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99" w:rsidRPr="008D3199" w:rsidRDefault="008D3199" w:rsidP="008D3199">
      <w:pPr>
        <w:spacing w:after="0" w:line="240" w:lineRule="auto"/>
        <w:jc w:val="center"/>
        <w:rPr>
          <w:rFonts w:ascii="Arial" w:eastAsia="Calibri" w:hAnsi="Arial" w:cs="Arial"/>
          <w:sz w:val="24"/>
          <w:szCs w:val="24"/>
          <w:lang w:eastAsia="ru-RU"/>
        </w:rPr>
      </w:pPr>
      <w:r w:rsidRPr="008D3199">
        <w:rPr>
          <w:rFonts w:ascii="Arial" w:eastAsia="Calibri" w:hAnsi="Arial" w:cs="Arial"/>
          <w:sz w:val="24"/>
          <w:szCs w:val="24"/>
          <w:lang w:eastAsia="ru-RU"/>
        </w:rPr>
        <w:t>АДМИНИСТРАЦИЯ</w:t>
      </w:r>
    </w:p>
    <w:p w:rsidR="008D3199" w:rsidRPr="008D3199" w:rsidRDefault="008D3199" w:rsidP="008D3199">
      <w:pPr>
        <w:spacing w:after="0" w:line="240" w:lineRule="auto"/>
        <w:jc w:val="center"/>
        <w:rPr>
          <w:rFonts w:ascii="Arial" w:eastAsia="Calibri" w:hAnsi="Arial" w:cs="Arial"/>
          <w:sz w:val="24"/>
          <w:szCs w:val="24"/>
          <w:lang w:eastAsia="ru-RU"/>
        </w:rPr>
      </w:pPr>
      <w:r w:rsidRPr="008D3199">
        <w:rPr>
          <w:rFonts w:ascii="Arial" w:eastAsia="Calibri" w:hAnsi="Arial" w:cs="Arial"/>
          <w:sz w:val="24"/>
          <w:szCs w:val="24"/>
          <w:lang w:eastAsia="ru-RU"/>
        </w:rPr>
        <w:t>ОДИНЦОВСКОГО ГОРОДСКОГО ОКРУГА</w:t>
      </w:r>
    </w:p>
    <w:p w:rsidR="008D3199" w:rsidRPr="008D3199" w:rsidRDefault="008D3199" w:rsidP="008D3199">
      <w:pPr>
        <w:spacing w:after="0" w:line="240" w:lineRule="auto"/>
        <w:jc w:val="center"/>
        <w:rPr>
          <w:rFonts w:ascii="Arial" w:eastAsia="Calibri" w:hAnsi="Arial" w:cs="Arial"/>
          <w:sz w:val="24"/>
          <w:szCs w:val="24"/>
          <w:lang w:eastAsia="ru-RU"/>
        </w:rPr>
      </w:pPr>
      <w:r w:rsidRPr="008D3199">
        <w:rPr>
          <w:rFonts w:ascii="Arial" w:eastAsia="Calibri" w:hAnsi="Arial" w:cs="Arial"/>
          <w:sz w:val="24"/>
          <w:szCs w:val="24"/>
          <w:lang w:eastAsia="ru-RU"/>
        </w:rPr>
        <w:t>МОСКОВСКОЙ ОБЛАСТИ</w:t>
      </w:r>
    </w:p>
    <w:p w:rsidR="008D3199" w:rsidRPr="008D3199" w:rsidRDefault="008D3199" w:rsidP="008D3199">
      <w:pPr>
        <w:spacing w:after="0" w:line="240" w:lineRule="auto"/>
        <w:jc w:val="center"/>
        <w:rPr>
          <w:rFonts w:ascii="Arial" w:eastAsia="Calibri" w:hAnsi="Arial" w:cs="Arial"/>
          <w:sz w:val="24"/>
          <w:szCs w:val="24"/>
          <w:lang w:eastAsia="ru-RU"/>
        </w:rPr>
      </w:pPr>
      <w:r w:rsidRPr="008D3199">
        <w:rPr>
          <w:rFonts w:ascii="Arial" w:eastAsia="Calibri" w:hAnsi="Arial" w:cs="Arial"/>
          <w:sz w:val="24"/>
          <w:szCs w:val="24"/>
          <w:lang w:eastAsia="ru-RU"/>
        </w:rPr>
        <w:t>ПОСТАНОВЛЕНИЕ</w:t>
      </w:r>
    </w:p>
    <w:p w:rsidR="008D3199" w:rsidRPr="008D3199" w:rsidRDefault="00FA483F" w:rsidP="008D3199">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24</w:t>
      </w:r>
      <w:r w:rsidR="008D3199" w:rsidRPr="008D3199">
        <w:rPr>
          <w:rFonts w:ascii="Arial" w:eastAsia="Calibri" w:hAnsi="Arial" w:cs="Arial"/>
          <w:sz w:val="24"/>
          <w:szCs w:val="24"/>
          <w:lang w:eastAsia="ru-RU"/>
        </w:rPr>
        <w:t xml:space="preserve">.06.2025 № </w:t>
      </w:r>
      <w:r>
        <w:rPr>
          <w:rFonts w:ascii="Arial" w:eastAsia="Calibri" w:hAnsi="Arial" w:cs="Arial"/>
          <w:sz w:val="24"/>
          <w:szCs w:val="24"/>
          <w:lang w:eastAsia="ru-RU"/>
        </w:rPr>
        <w:t>3860</w:t>
      </w:r>
    </w:p>
    <w:p w:rsidR="003A782A" w:rsidRPr="008D3199" w:rsidRDefault="003A782A" w:rsidP="008D3199">
      <w:pPr>
        <w:spacing w:line="240" w:lineRule="auto"/>
        <w:jc w:val="center"/>
        <w:rPr>
          <w:rFonts w:ascii="Arial" w:hAnsi="Arial" w:cs="Arial"/>
          <w:sz w:val="24"/>
          <w:szCs w:val="24"/>
        </w:rPr>
      </w:pPr>
    </w:p>
    <w:p w:rsidR="00E477E4" w:rsidRPr="008D3199" w:rsidRDefault="008A29D3" w:rsidP="002D7A16">
      <w:pPr>
        <w:spacing w:after="0" w:line="240" w:lineRule="auto"/>
        <w:jc w:val="center"/>
        <w:rPr>
          <w:rFonts w:ascii="Arial" w:hAnsi="Arial" w:cs="Arial"/>
          <w:sz w:val="24"/>
          <w:szCs w:val="24"/>
        </w:rPr>
      </w:pPr>
      <w:r w:rsidRPr="008D3199">
        <w:rPr>
          <w:rFonts w:ascii="Arial" w:hAnsi="Arial" w:cs="Arial"/>
          <w:sz w:val="24"/>
          <w:szCs w:val="24"/>
        </w:rPr>
        <w:t>О внесении изменений</w:t>
      </w:r>
      <w:r w:rsidR="00A54887" w:rsidRPr="008D3199">
        <w:rPr>
          <w:rFonts w:ascii="Arial" w:hAnsi="Arial" w:cs="Arial"/>
          <w:sz w:val="24"/>
          <w:szCs w:val="24"/>
        </w:rPr>
        <w:t xml:space="preserve"> </w:t>
      </w:r>
      <w:r w:rsidRPr="008D3199">
        <w:rPr>
          <w:rFonts w:ascii="Arial" w:hAnsi="Arial" w:cs="Arial"/>
          <w:sz w:val="24"/>
          <w:szCs w:val="24"/>
        </w:rPr>
        <w:t xml:space="preserve">в муниципальную программу </w:t>
      </w:r>
    </w:p>
    <w:p w:rsidR="00E477E4" w:rsidRPr="008D3199" w:rsidRDefault="008A29D3" w:rsidP="002D7A16">
      <w:pPr>
        <w:spacing w:after="0" w:line="240" w:lineRule="auto"/>
        <w:jc w:val="center"/>
        <w:rPr>
          <w:rFonts w:ascii="Arial" w:hAnsi="Arial" w:cs="Arial"/>
          <w:sz w:val="24"/>
          <w:szCs w:val="24"/>
        </w:rPr>
      </w:pPr>
      <w:r w:rsidRPr="008D3199">
        <w:rPr>
          <w:rFonts w:ascii="Arial" w:hAnsi="Arial" w:cs="Arial"/>
          <w:sz w:val="24"/>
          <w:szCs w:val="24"/>
        </w:rPr>
        <w:t>Одинцовского город</w:t>
      </w:r>
      <w:r w:rsidR="002D7A16" w:rsidRPr="008D3199">
        <w:rPr>
          <w:rFonts w:ascii="Arial" w:hAnsi="Arial" w:cs="Arial"/>
          <w:sz w:val="24"/>
          <w:szCs w:val="24"/>
        </w:rPr>
        <w:t>ского округа Московской области</w:t>
      </w:r>
      <w:r w:rsidRPr="008D3199">
        <w:rPr>
          <w:rFonts w:ascii="Arial" w:hAnsi="Arial" w:cs="Arial"/>
          <w:sz w:val="24"/>
          <w:szCs w:val="24"/>
        </w:rPr>
        <w:t xml:space="preserve"> </w:t>
      </w:r>
    </w:p>
    <w:p w:rsidR="001D05FB" w:rsidRPr="008D3199" w:rsidRDefault="008A29D3" w:rsidP="002D7A16">
      <w:pPr>
        <w:spacing w:after="0" w:line="240" w:lineRule="auto"/>
        <w:jc w:val="center"/>
        <w:rPr>
          <w:rFonts w:ascii="Arial" w:hAnsi="Arial" w:cs="Arial"/>
          <w:sz w:val="24"/>
          <w:szCs w:val="24"/>
        </w:rPr>
      </w:pPr>
      <w:r w:rsidRPr="008D3199">
        <w:rPr>
          <w:rFonts w:ascii="Arial" w:hAnsi="Arial" w:cs="Arial"/>
          <w:sz w:val="24"/>
          <w:szCs w:val="24"/>
        </w:rPr>
        <w:t>«Переселение граждан из аварийного жилищного фонда»</w:t>
      </w:r>
    </w:p>
    <w:p w:rsidR="008A29D3" w:rsidRPr="008D3199" w:rsidRDefault="008A29D3" w:rsidP="002D7A16">
      <w:pPr>
        <w:spacing w:after="0" w:line="240" w:lineRule="auto"/>
        <w:jc w:val="center"/>
        <w:rPr>
          <w:rFonts w:ascii="Arial" w:hAnsi="Arial" w:cs="Arial"/>
          <w:sz w:val="24"/>
          <w:szCs w:val="24"/>
        </w:rPr>
      </w:pPr>
      <w:r w:rsidRPr="008D3199">
        <w:rPr>
          <w:rFonts w:ascii="Arial" w:hAnsi="Arial" w:cs="Arial"/>
          <w:sz w:val="24"/>
          <w:szCs w:val="24"/>
        </w:rPr>
        <w:t xml:space="preserve"> на 202</w:t>
      </w:r>
      <w:r w:rsidR="001D05FB" w:rsidRPr="008D3199">
        <w:rPr>
          <w:rFonts w:ascii="Arial" w:hAnsi="Arial" w:cs="Arial"/>
          <w:sz w:val="24"/>
          <w:szCs w:val="24"/>
        </w:rPr>
        <w:t>3</w:t>
      </w:r>
      <w:r w:rsidRPr="008D3199">
        <w:rPr>
          <w:rFonts w:ascii="Arial" w:hAnsi="Arial" w:cs="Arial"/>
          <w:sz w:val="24"/>
          <w:szCs w:val="24"/>
        </w:rPr>
        <w:t>-202</w:t>
      </w:r>
      <w:r w:rsidR="001D05FB" w:rsidRPr="008D3199">
        <w:rPr>
          <w:rFonts w:ascii="Arial" w:hAnsi="Arial" w:cs="Arial"/>
          <w:sz w:val="24"/>
          <w:szCs w:val="24"/>
        </w:rPr>
        <w:t>7</w:t>
      </w:r>
      <w:r w:rsidRPr="008D3199">
        <w:rPr>
          <w:rFonts w:ascii="Arial" w:hAnsi="Arial" w:cs="Arial"/>
          <w:sz w:val="24"/>
          <w:szCs w:val="24"/>
        </w:rPr>
        <w:t xml:space="preserve"> годы</w:t>
      </w:r>
    </w:p>
    <w:p w:rsidR="002D7A16" w:rsidRPr="008D3199" w:rsidRDefault="002D7A16" w:rsidP="006F4FFA">
      <w:pPr>
        <w:spacing w:after="0" w:line="240" w:lineRule="auto"/>
        <w:rPr>
          <w:rFonts w:ascii="Arial" w:hAnsi="Arial" w:cs="Arial"/>
          <w:sz w:val="24"/>
          <w:szCs w:val="24"/>
        </w:rPr>
      </w:pPr>
    </w:p>
    <w:p w:rsidR="000C147A" w:rsidRPr="008D3199" w:rsidRDefault="000864E7" w:rsidP="006F4FFA">
      <w:pPr>
        <w:tabs>
          <w:tab w:val="center" w:pos="4677"/>
        </w:tabs>
        <w:spacing w:after="0" w:line="240" w:lineRule="auto"/>
        <w:ind w:firstLine="709"/>
        <w:jc w:val="both"/>
        <w:rPr>
          <w:rFonts w:ascii="Arial" w:eastAsia="Calibri" w:hAnsi="Arial" w:cs="Arial"/>
          <w:sz w:val="24"/>
          <w:szCs w:val="24"/>
        </w:rPr>
      </w:pPr>
      <w:r w:rsidRPr="008D3199">
        <w:rPr>
          <w:rFonts w:ascii="Arial" w:eastAsia="Calibri" w:hAnsi="Arial" w:cs="Arial"/>
          <w:sz w:val="24"/>
          <w:szCs w:val="24"/>
        </w:rPr>
        <w:t xml:space="preserve">В соответствии с Порядком разработки и реализации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Московской области от </w:t>
      </w:r>
      <w:r w:rsidRPr="008D3199">
        <w:rPr>
          <w:rFonts w:ascii="Arial" w:eastAsia="Calibri" w:hAnsi="Arial" w:cs="Arial"/>
          <w:sz w:val="24"/>
          <w:szCs w:val="24"/>
          <w:lang w:eastAsia="ru-RU"/>
        </w:rPr>
        <w:t>30.12.2022 № 7905</w:t>
      </w:r>
      <w:r w:rsidR="00107CC9" w:rsidRPr="008D3199">
        <w:rPr>
          <w:rFonts w:ascii="Arial" w:eastAsia="Calibri" w:hAnsi="Arial" w:cs="Arial"/>
          <w:sz w:val="24"/>
          <w:szCs w:val="24"/>
          <w:lang w:eastAsia="ru-RU"/>
        </w:rPr>
        <w:t xml:space="preserve">, </w:t>
      </w:r>
      <w:r w:rsidR="000C147A" w:rsidRPr="008D3199">
        <w:rPr>
          <w:rFonts w:ascii="Arial" w:eastAsia="Times New Roman" w:hAnsi="Arial" w:cs="Arial"/>
          <w:sz w:val="24"/>
          <w:szCs w:val="24"/>
        </w:rPr>
        <w:t xml:space="preserve">в связи </w:t>
      </w:r>
      <w:r w:rsidR="00072A5B" w:rsidRPr="008D3199">
        <w:rPr>
          <w:rFonts w:ascii="Arial" w:eastAsia="Times New Roman" w:hAnsi="Arial" w:cs="Arial"/>
          <w:sz w:val="24"/>
          <w:szCs w:val="24"/>
        </w:rPr>
        <w:t xml:space="preserve">с </w:t>
      </w:r>
      <w:r w:rsidR="000C147A" w:rsidRPr="008D3199">
        <w:rPr>
          <w:rFonts w:ascii="Arial" w:eastAsia="Times New Roman" w:hAnsi="Arial" w:cs="Arial"/>
          <w:sz w:val="24"/>
          <w:szCs w:val="24"/>
        </w:rPr>
        <w:t xml:space="preserve">изменением </w:t>
      </w:r>
      <w:r w:rsidR="001E3CA3" w:rsidRPr="008D3199">
        <w:rPr>
          <w:rFonts w:ascii="Arial" w:eastAsia="Times New Roman" w:hAnsi="Arial" w:cs="Arial"/>
          <w:sz w:val="24"/>
          <w:szCs w:val="24"/>
        </w:rPr>
        <w:t>перечня мероприятий</w:t>
      </w:r>
      <w:r w:rsidR="00945594" w:rsidRPr="008D3199">
        <w:rPr>
          <w:rFonts w:ascii="Arial" w:eastAsia="Times New Roman" w:hAnsi="Arial" w:cs="Arial"/>
          <w:sz w:val="24"/>
          <w:szCs w:val="24"/>
        </w:rPr>
        <w:t>,</w:t>
      </w:r>
      <w:r w:rsidR="001E3CA3" w:rsidRPr="008D3199">
        <w:rPr>
          <w:rFonts w:ascii="Arial" w:eastAsia="Times New Roman" w:hAnsi="Arial" w:cs="Arial"/>
          <w:sz w:val="24"/>
          <w:szCs w:val="24"/>
        </w:rPr>
        <w:t xml:space="preserve"> </w:t>
      </w:r>
      <w:r w:rsidR="00EE233E" w:rsidRPr="008D3199">
        <w:rPr>
          <w:rFonts w:ascii="Arial" w:eastAsia="Times New Roman" w:hAnsi="Arial" w:cs="Arial"/>
          <w:sz w:val="24"/>
          <w:szCs w:val="24"/>
        </w:rPr>
        <w:t xml:space="preserve">объемов </w:t>
      </w:r>
      <w:r w:rsidR="00461F9E" w:rsidRPr="008D3199">
        <w:rPr>
          <w:rFonts w:ascii="Arial" w:eastAsia="Times New Roman" w:hAnsi="Arial" w:cs="Arial"/>
          <w:sz w:val="24"/>
          <w:szCs w:val="24"/>
        </w:rPr>
        <w:t xml:space="preserve">их </w:t>
      </w:r>
      <w:r w:rsidR="00EE233E" w:rsidRPr="008D3199">
        <w:rPr>
          <w:rFonts w:ascii="Arial" w:eastAsia="Times New Roman" w:hAnsi="Arial" w:cs="Arial"/>
          <w:sz w:val="24"/>
          <w:szCs w:val="24"/>
        </w:rPr>
        <w:t xml:space="preserve">финансирования </w:t>
      </w:r>
      <w:r w:rsidR="00210C1F" w:rsidRPr="008D3199">
        <w:rPr>
          <w:rFonts w:ascii="Arial" w:eastAsia="Times New Roman" w:hAnsi="Arial" w:cs="Arial"/>
          <w:sz w:val="24"/>
          <w:szCs w:val="24"/>
        </w:rPr>
        <w:t>на 2025</w:t>
      </w:r>
      <w:r w:rsidR="009A628C" w:rsidRPr="008D3199">
        <w:rPr>
          <w:rFonts w:ascii="Arial" w:eastAsia="Times New Roman" w:hAnsi="Arial" w:cs="Arial"/>
          <w:sz w:val="24"/>
          <w:szCs w:val="24"/>
        </w:rPr>
        <w:t xml:space="preserve"> </w:t>
      </w:r>
      <w:r w:rsidR="001E3CA3" w:rsidRPr="008D3199">
        <w:rPr>
          <w:rFonts w:ascii="Arial" w:eastAsia="Times New Roman" w:hAnsi="Arial" w:cs="Arial"/>
          <w:sz w:val="24"/>
          <w:szCs w:val="24"/>
        </w:rPr>
        <w:t>- 2027</w:t>
      </w:r>
      <w:r w:rsidR="00210C1F" w:rsidRPr="008D3199">
        <w:rPr>
          <w:rFonts w:ascii="Arial" w:eastAsia="Times New Roman" w:hAnsi="Arial" w:cs="Arial"/>
          <w:sz w:val="24"/>
          <w:szCs w:val="24"/>
        </w:rPr>
        <w:t xml:space="preserve"> год</w:t>
      </w:r>
      <w:r w:rsidR="001E3CA3" w:rsidRPr="008D3199">
        <w:rPr>
          <w:rFonts w:ascii="Arial" w:eastAsia="Times New Roman" w:hAnsi="Arial" w:cs="Arial"/>
          <w:sz w:val="24"/>
          <w:szCs w:val="24"/>
        </w:rPr>
        <w:t>ы</w:t>
      </w:r>
      <w:r w:rsidR="00461F9E" w:rsidRPr="008D3199">
        <w:rPr>
          <w:rFonts w:ascii="Arial" w:eastAsia="Times New Roman" w:hAnsi="Arial" w:cs="Arial"/>
          <w:sz w:val="24"/>
          <w:szCs w:val="24"/>
        </w:rPr>
        <w:t>,</w:t>
      </w:r>
      <w:r w:rsidR="00C62C45" w:rsidRPr="008D3199">
        <w:rPr>
          <w:rFonts w:ascii="Arial" w:eastAsia="Times New Roman" w:hAnsi="Arial" w:cs="Arial"/>
          <w:sz w:val="24"/>
          <w:szCs w:val="24"/>
        </w:rPr>
        <w:t xml:space="preserve"> </w:t>
      </w:r>
      <w:r w:rsidR="00C62C45" w:rsidRPr="008D3199">
        <w:rPr>
          <w:rFonts w:ascii="Arial" w:hAnsi="Arial" w:cs="Arial"/>
          <w:sz w:val="24"/>
          <w:szCs w:val="24"/>
        </w:rPr>
        <w:t>значений результатов</w:t>
      </w:r>
      <w:r w:rsidR="00461F9E" w:rsidRPr="008D3199">
        <w:rPr>
          <w:rFonts w:ascii="Arial" w:hAnsi="Arial" w:cs="Arial"/>
          <w:sz w:val="24"/>
          <w:szCs w:val="24"/>
        </w:rPr>
        <w:t xml:space="preserve"> их</w:t>
      </w:r>
      <w:r w:rsidR="00C62C45" w:rsidRPr="008D3199">
        <w:rPr>
          <w:rFonts w:ascii="Arial" w:hAnsi="Arial" w:cs="Arial"/>
          <w:sz w:val="24"/>
          <w:szCs w:val="24"/>
        </w:rPr>
        <w:t xml:space="preserve"> выполнения</w:t>
      </w:r>
      <w:r w:rsidR="00E934AB" w:rsidRPr="008D3199">
        <w:rPr>
          <w:rFonts w:ascii="Arial" w:hAnsi="Arial" w:cs="Arial"/>
          <w:sz w:val="24"/>
          <w:szCs w:val="24"/>
        </w:rPr>
        <w:t xml:space="preserve"> </w:t>
      </w:r>
      <w:r w:rsidR="008A5442" w:rsidRPr="008D3199">
        <w:rPr>
          <w:rFonts w:ascii="Arial" w:hAnsi="Arial" w:cs="Arial"/>
          <w:sz w:val="24"/>
          <w:szCs w:val="24"/>
        </w:rPr>
        <w:t xml:space="preserve">                 </w:t>
      </w:r>
      <w:r w:rsidR="00E934AB" w:rsidRPr="008D3199">
        <w:rPr>
          <w:rFonts w:ascii="Arial" w:hAnsi="Arial" w:cs="Arial"/>
          <w:sz w:val="24"/>
          <w:szCs w:val="24"/>
        </w:rPr>
        <w:t xml:space="preserve">и </w:t>
      </w:r>
      <w:r w:rsidR="00461F9E" w:rsidRPr="008D3199">
        <w:rPr>
          <w:rFonts w:ascii="Arial" w:eastAsia="Calibri" w:hAnsi="Arial" w:cs="Arial"/>
          <w:sz w:val="24"/>
          <w:szCs w:val="24"/>
        </w:rPr>
        <w:t>изменениями редакционного характера</w:t>
      </w:r>
      <w:r w:rsidR="00461F9E" w:rsidRPr="008D3199">
        <w:rPr>
          <w:rFonts w:ascii="Arial" w:eastAsia="Times New Roman" w:hAnsi="Arial" w:cs="Arial"/>
          <w:sz w:val="24"/>
          <w:szCs w:val="24"/>
        </w:rPr>
        <w:t xml:space="preserve"> </w:t>
      </w:r>
      <w:r w:rsidR="000C147A" w:rsidRPr="008D3199">
        <w:rPr>
          <w:rFonts w:ascii="Arial" w:eastAsia="Times New Roman" w:hAnsi="Arial" w:cs="Arial"/>
          <w:sz w:val="24"/>
          <w:szCs w:val="24"/>
        </w:rPr>
        <w:t>муниципальной программы Одинцовского городского округа Московской области «Переселение граждан</w:t>
      </w:r>
      <w:r w:rsidR="00461F9E" w:rsidRPr="008D3199">
        <w:rPr>
          <w:rFonts w:ascii="Arial" w:eastAsia="Times New Roman" w:hAnsi="Arial" w:cs="Arial"/>
          <w:sz w:val="24"/>
          <w:szCs w:val="24"/>
        </w:rPr>
        <w:t xml:space="preserve"> </w:t>
      </w:r>
      <w:r w:rsidR="000C147A" w:rsidRPr="008D3199">
        <w:rPr>
          <w:rFonts w:ascii="Arial" w:eastAsia="Times New Roman" w:hAnsi="Arial" w:cs="Arial"/>
          <w:sz w:val="24"/>
          <w:szCs w:val="24"/>
        </w:rPr>
        <w:t xml:space="preserve">из аварийного жилищного фонда» на </w:t>
      </w:r>
      <w:r w:rsidR="000C147A" w:rsidRPr="008D3199">
        <w:rPr>
          <w:rFonts w:ascii="Arial" w:eastAsiaTheme="minorEastAsia" w:hAnsi="Arial" w:cs="Arial"/>
          <w:sz w:val="24"/>
          <w:szCs w:val="24"/>
          <w:lang w:eastAsia="ru-RU"/>
        </w:rPr>
        <w:t xml:space="preserve">2023 - 2027 </w:t>
      </w:r>
      <w:r w:rsidR="000C147A" w:rsidRPr="008D3199">
        <w:rPr>
          <w:rFonts w:ascii="Arial" w:eastAsia="Times New Roman" w:hAnsi="Arial" w:cs="Arial"/>
          <w:sz w:val="24"/>
          <w:szCs w:val="24"/>
        </w:rPr>
        <w:t>годы</w:t>
      </w:r>
      <w:r w:rsidR="000C147A" w:rsidRPr="008D3199">
        <w:rPr>
          <w:rFonts w:ascii="Arial" w:eastAsia="Calibri" w:hAnsi="Arial" w:cs="Arial"/>
          <w:sz w:val="24"/>
          <w:szCs w:val="24"/>
        </w:rPr>
        <w:t>,</w:t>
      </w:r>
    </w:p>
    <w:p w:rsidR="00945594" w:rsidRPr="008D3199" w:rsidRDefault="00945594" w:rsidP="006F4FFA">
      <w:pPr>
        <w:tabs>
          <w:tab w:val="center" w:pos="4677"/>
        </w:tabs>
        <w:spacing w:after="0" w:line="240" w:lineRule="auto"/>
        <w:ind w:firstLine="709"/>
        <w:jc w:val="both"/>
        <w:rPr>
          <w:rFonts w:ascii="Arial" w:eastAsia="Calibri" w:hAnsi="Arial" w:cs="Arial"/>
          <w:sz w:val="24"/>
          <w:szCs w:val="24"/>
        </w:rPr>
      </w:pPr>
    </w:p>
    <w:p w:rsidR="008A29D3" w:rsidRPr="008D3199" w:rsidRDefault="008A29D3" w:rsidP="00B8080D">
      <w:pPr>
        <w:tabs>
          <w:tab w:val="center" w:pos="4677"/>
        </w:tabs>
        <w:spacing w:after="0" w:line="240" w:lineRule="auto"/>
        <w:ind w:firstLine="709"/>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ПОСТАНОВЛЯЮ:</w:t>
      </w:r>
    </w:p>
    <w:p w:rsidR="008A29D3" w:rsidRPr="008D3199" w:rsidRDefault="008A29D3" w:rsidP="008A29D3">
      <w:pPr>
        <w:spacing w:after="0" w:line="240" w:lineRule="auto"/>
        <w:ind w:right="-142" w:firstLine="709"/>
        <w:jc w:val="center"/>
        <w:outlineLvl w:val="0"/>
        <w:rPr>
          <w:rFonts w:ascii="Arial" w:eastAsiaTheme="minorEastAsia" w:hAnsi="Arial" w:cs="Arial"/>
          <w:sz w:val="24"/>
          <w:szCs w:val="24"/>
          <w:lang w:eastAsia="ru-RU"/>
        </w:rPr>
      </w:pPr>
    </w:p>
    <w:p w:rsidR="0076787A" w:rsidRPr="008D3199" w:rsidRDefault="00F85D7A" w:rsidP="00F85D7A">
      <w:pPr>
        <w:spacing w:after="0" w:line="240" w:lineRule="auto"/>
        <w:ind w:firstLine="708"/>
        <w:jc w:val="both"/>
        <w:outlineLvl w:val="0"/>
        <w:rPr>
          <w:rFonts w:ascii="Arial" w:hAnsi="Arial" w:cs="Arial"/>
          <w:sz w:val="24"/>
          <w:szCs w:val="24"/>
        </w:rPr>
      </w:pPr>
      <w:r w:rsidRPr="008D3199">
        <w:rPr>
          <w:rFonts w:ascii="Arial" w:eastAsia="Calibri" w:hAnsi="Arial" w:cs="Arial"/>
          <w:sz w:val="24"/>
          <w:szCs w:val="24"/>
        </w:rPr>
        <w:t xml:space="preserve">1. </w:t>
      </w:r>
      <w:r w:rsidR="00DA1608" w:rsidRPr="008D3199">
        <w:rPr>
          <w:rFonts w:ascii="Arial" w:eastAsia="Calibri" w:hAnsi="Arial" w:cs="Arial"/>
          <w:sz w:val="24"/>
          <w:szCs w:val="24"/>
        </w:rPr>
        <w:t xml:space="preserve">Внести в муниципальную программу </w:t>
      </w:r>
      <w:r w:rsidR="00DA1608" w:rsidRPr="008D3199">
        <w:rPr>
          <w:rFonts w:ascii="Arial" w:hAnsi="Arial" w:cs="Arial"/>
          <w:sz w:val="24"/>
          <w:szCs w:val="24"/>
        </w:rPr>
        <w:t>Одинцовского городского округа Московской области «Переселение граждан из аварийного жилищного фонда»</w:t>
      </w:r>
      <w:r w:rsidR="00084AA8" w:rsidRPr="008D3199">
        <w:rPr>
          <w:rFonts w:ascii="Arial" w:hAnsi="Arial" w:cs="Arial"/>
          <w:sz w:val="24"/>
          <w:szCs w:val="24"/>
        </w:rPr>
        <w:t xml:space="preserve"> </w:t>
      </w:r>
      <w:r w:rsidR="00DA1608" w:rsidRPr="008D3199">
        <w:rPr>
          <w:rFonts w:ascii="Arial" w:hAnsi="Arial" w:cs="Arial"/>
          <w:sz w:val="24"/>
          <w:szCs w:val="24"/>
        </w:rPr>
        <w:t>на</w:t>
      </w:r>
      <w:r w:rsidR="00084AA8" w:rsidRPr="008D3199">
        <w:rPr>
          <w:rFonts w:ascii="Arial" w:hAnsi="Arial" w:cs="Arial"/>
          <w:sz w:val="24"/>
          <w:szCs w:val="24"/>
        </w:rPr>
        <w:t> </w:t>
      </w:r>
      <w:r w:rsidR="00DA1608" w:rsidRPr="008D3199">
        <w:rPr>
          <w:rFonts w:ascii="Arial" w:hAnsi="Arial" w:cs="Arial"/>
          <w:sz w:val="24"/>
          <w:szCs w:val="24"/>
        </w:rPr>
        <w:t>2023-2027 годы, утвержденную постановлением Администрации Одинцовского городского округа Московской области от 18.11.2022 № 6842</w:t>
      </w:r>
      <w:r w:rsidR="00F64BA4" w:rsidRPr="008D3199">
        <w:rPr>
          <w:rFonts w:ascii="Arial" w:hAnsi="Arial" w:cs="Arial"/>
          <w:sz w:val="24"/>
          <w:szCs w:val="24"/>
        </w:rPr>
        <w:t> </w:t>
      </w:r>
      <w:r w:rsidR="0076787A" w:rsidRPr="008D3199">
        <w:rPr>
          <w:rFonts w:ascii="Arial" w:hAnsi="Arial" w:cs="Arial"/>
          <w:sz w:val="24"/>
          <w:szCs w:val="24"/>
        </w:rPr>
        <w:t>(в</w:t>
      </w:r>
      <w:r w:rsidR="00F64BA4" w:rsidRPr="008D3199">
        <w:rPr>
          <w:rFonts w:ascii="Arial" w:hAnsi="Arial" w:cs="Arial"/>
          <w:sz w:val="24"/>
          <w:szCs w:val="24"/>
        </w:rPr>
        <w:t> </w:t>
      </w:r>
      <w:r w:rsidR="0076787A" w:rsidRPr="008D3199">
        <w:rPr>
          <w:rFonts w:ascii="Arial" w:hAnsi="Arial" w:cs="Arial"/>
          <w:sz w:val="24"/>
          <w:szCs w:val="24"/>
        </w:rPr>
        <w:t>редакции от</w:t>
      </w:r>
      <w:r w:rsidR="00461F9E" w:rsidRPr="008D3199">
        <w:rPr>
          <w:rFonts w:ascii="Arial" w:hAnsi="Arial" w:cs="Arial"/>
          <w:sz w:val="24"/>
          <w:szCs w:val="24"/>
        </w:rPr>
        <w:t> </w:t>
      </w:r>
      <w:r w:rsidR="002D6D20" w:rsidRPr="008D3199">
        <w:rPr>
          <w:rFonts w:ascii="Arial" w:hAnsi="Arial" w:cs="Arial"/>
          <w:sz w:val="24"/>
          <w:szCs w:val="24"/>
        </w:rPr>
        <w:t>17.02.2025 № 863</w:t>
      </w:r>
      <w:r w:rsidR="0076787A" w:rsidRPr="008D3199">
        <w:rPr>
          <w:rFonts w:ascii="Arial" w:hAnsi="Arial" w:cs="Arial"/>
          <w:sz w:val="24"/>
          <w:szCs w:val="24"/>
        </w:rPr>
        <w:t>) (далее – Муниципальная программа)</w:t>
      </w:r>
      <w:r w:rsidR="00DA1608" w:rsidRPr="008D3199">
        <w:rPr>
          <w:rFonts w:ascii="Arial" w:hAnsi="Arial" w:cs="Arial"/>
          <w:sz w:val="24"/>
          <w:szCs w:val="24"/>
        </w:rPr>
        <w:t xml:space="preserve">, </w:t>
      </w:r>
      <w:r w:rsidR="00E61C31" w:rsidRPr="008D3199">
        <w:rPr>
          <w:rFonts w:ascii="Arial" w:hAnsi="Arial" w:cs="Arial"/>
          <w:sz w:val="24"/>
          <w:szCs w:val="24"/>
        </w:rPr>
        <w:t>следующие изменения:</w:t>
      </w:r>
    </w:p>
    <w:p w:rsidR="00C822B7" w:rsidRPr="008D3199" w:rsidRDefault="00C822B7" w:rsidP="00C822B7">
      <w:pPr>
        <w:spacing w:after="0" w:line="240" w:lineRule="auto"/>
        <w:ind w:firstLine="708"/>
        <w:jc w:val="both"/>
        <w:outlineLvl w:val="0"/>
        <w:rPr>
          <w:rFonts w:ascii="Arial" w:hAnsi="Arial" w:cs="Arial"/>
          <w:sz w:val="24"/>
          <w:szCs w:val="24"/>
        </w:rPr>
      </w:pPr>
      <w:r w:rsidRPr="008D3199">
        <w:rPr>
          <w:rFonts w:ascii="Arial" w:hAnsi="Arial" w:cs="Arial"/>
          <w:sz w:val="24"/>
          <w:szCs w:val="24"/>
        </w:rPr>
        <w:t>1) раздел «Источники финансирования муниципальной программы, в том числе по годам реализации программы (тыс. руб.)» в паспорте Муниципальной программы изложить в следующей редакции:</w:t>
      </w:r>
    </w:p>
    <w:p w:rsidR="00C822B7" w:rsidRPr="008D3199" w:rsidRDefault="00C822B7" w:rsidP="00C822B7">
      <w:pPr>
        <w:spacing w:after="0" w:line="240" w:lineRule="auto"/>
        <w:jc w:val="both"/>
        <w:outlineLvl w:val="0"/>
        <w:rPr>
          <w:rFonts w:ascii="Arial" w:hAnsi="Arial" w:cs="Arial"/>
          <w:sz w:val="24"/>
          <w:szCs w:val="24"/>
        </w:rPr>
      </w:pPr>
      <w:r w:rsidRPr="008D3199">
        <w:rPr>
          <w:rFonts w:ascii="Arial" w:hAnsi="Arial" w:cs="Arial"/>
          <w:sz w:val="24"/>
          <w:szCs w:val="24"/>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693"/>
        <w:gridCol w:w="1433"/>
        <w:gridCol w:w="1417"/>
        <w:gridCol w:w="1418"/>
        <w:gridCol w:w="1417"/>
        <w:gridCol w:w="1418"/>
      </w:tblGrid>
      <w:tr w:rsidR="00C822B7" w:rsidRPr="008D3199" w:rsidTr="008D3199">
        <w:trPr>
          <w:trHeight w:val="724"/>
        </w:trPr>
        <w:tc>
          <w:tcPr>
            <w:tcW w:w="1411" w:type="dxa"/>
          </w:tcPr>
          <w:p w:rsidR="00C822B7" w:rsidRPr="008D3199" w:rsidRDefault="00C822B7" w:rsidP="00FD0FC0">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Источники финансирования муниципальной программы, в том числе по годам реализации программы (</w:t>
            </w:r>
            <w:proofErr w:type="spellStart"/>
            <w:r w:rsidRPr="008D3199">
              <w:rPr>
                <w:rFonts w:ascii="Arial" w:eastAsia="Times New Roman" w:hAnsi="Arial" w:cs="Arial"/>
                <w:sz w:val="24"/>
                <w:szCs w:val="24"/>
                <w:lang w:eastAsia="ru-RU"/>
              </w:rPr>
              <w:t>тыс.руб</w:t>
            </w:r>
            <w:proofErr w:type="spellEnd"/>
            <w:r w:rsidRPr="008D3199">
              <w:rPr>
                <w:rFonts w:ascii="Arial" w:eastAsia="Times New Roman" w:hAnsi="Arial" w:cs="Arial"/>
                <w:sz w:val="24"/>
                <w:szCs w:val="24"/>
                <w:lang w:eastAsia="ru-RU"/>
              </w:rPr>
              <w:t>.)</w:t>
            </w:r>
          </w:p>
        </w:tc>
        <w:tc>
          <w:tcPr>
            <w:tcW w:w="1693"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Всего</w:t>
            </w:r>
          </w:p>
        </w:tc>
        <w:tc>
          <w:tcPr>
            <w:tcW w:w="1433"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2023 год</w:t>
            </w:r>
          </w:p>
        </w:tc>
        <w:tc>
          <w:tcPr>
            <w:tcW w:w="1417"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2024 год</w:t>
            </w:r>
          </w:p>
        </w:tc>
        <w:tc>
          <w:tcPr>
            <w:tcW w:w="1418"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2025 год</w:t>
            </w:r>
          </w:p>
        </w:tc>
        <w:tc>
          <w:tcPr>
            <w:tcW w:w="1417"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2026 год</w:t>
            </w:r>
          </w:p>
        </w:tc>
        <w:tc>
          <w:tcPr>
            <w:tcW w:w="1418" w:type="dxa"/>
            <w:vAlign w:val="center"/>
          </w:tcPr>
          <w:p w:rsidR="00C822B7" w:rsidRPr="008D3199" w:rsidRDefault="00C822B7" w:rsidP="00FD0FC0">
            <w:pPr>
              <w:spacing w:after="0" w:line="240" w:lineRule="auto"/>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2027 год</w:t>
            </w:r>
          </w:p>
        </w:tc>
      </w:tr>
      <w:tr w:rsidR="00C822B7" w:rsidRPr="008D3199" w:rsidTr="008D3199">
        <w:trPr>
          <w:trHeight w:val="3"/>
        </w:trPr>
        <w:tc>
          <w:tcPr>
            <w:tcW w:w="1411" w:type="dxa"/>
          </w:tcPr>
          <w:p w:rsidR="00C822B7" w:rsidRPr="008D3199" w:rsidRDefault="00C822B7" w:rsidP="00FD0FC0">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Средства Фонда содействия реформированию ЖКХ</w:t>
            </w:r>
          </w:p>
        </w:tc>
        <w:tc>
          <w:tcPr>
            <w:tcW w:w="1693"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10 312,17299</w:t>
            </w:r>
          </w:p>
        </w:tc>
        <w:tc>
          <w:tcPr>
            <w:tcW w:w="1433"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10 312,17299</w:t>
            </w:r>
          </w:p>
        </w:tc>
        <w:tc>
          <w:tcPr>
            <w:tcW w:w="1417"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0,00000</w:t>
            </w:r>
          </w:p>
        </w:tc>
        <w:tc>
          <w:tcPr>
            <w:tcW w:w="1418"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0,00000</w:t>
            </w:r>
          </w:p>
        </w:tc>
        <w:tc>
          <w:tcPr>
            <w:tcW w:w="1417"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0,00000</w:t>
            </w:r>
          </w:p>
        </w:tc>
        <w:tc>
          <w:tcPr>
            <w:tcW w:w="1418"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0,00000</w:t>
            </w:r>
          </w:p>
        </w:tc>
      </w:tr>
      <w:tr w:rsidR="00C822B7" w:rsidRPr="008D3199" w:rsidTr="008D3199">
        <w:trPr>
          <w:trHeight w:val="3"/>
        </w:trPr>
        <w:tc>
          <w:tcPr>
            <w:tcW w:w="1411" w:type="dxa"/>
          </w:tcPr>
          <w:p w:rsidR="00C822B7" w:rsidRPr="008D3199" w:rsidRDefault="00C822B7" w:rsidP="00FD0FC0">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lastRenderedPageBreak/>
              <w:t>Средства бюджета Московской области</w:t>
            </w:r>
          </w:p>
        </w:tc>
        <w:tc>
          <w:tcPr>
            <w:tcW w:w="1693" w:type="dxa"/>
          </w:tcPr>
          <w:p w:rsidR="00C822B7" w:rsidRPr="008D3199" w:rsidRDefault="00945594" w:rsidP="009D4A38">
            <w:pPr>
              <w:spacing w:after="0" w:line="240" w:lineRule="auto"/>
              <w:rPr>
                <w:rFonts w:ascii="Arial" w:eastAsia="Times New Roman" w:hAnsi="Arial" w:cs="Arial"/>
                <w:sz w:val="24"/>
                <w:szCs w:val="24"/>
                <w:highlight w:val="yellow"/>
                <w:lang w:eastAsia="ru-RU"/>
              </w:rPr>
            </w:pPr>
            <w:r w:rsidRPr="008D3199">
              <w:rPr>
                <w:rFonts w:ascii="Arial" w:eastAsia="Times New Roman" w:hAnsi="Arial" w:cs="Arial"/>
                <w:sz w:val="24"/>
                <w:szCs w:val="24"/>
                <w:lang w:eastAsia="ru-RU"/>
              </w:rPr>
              <w:t>785 720,47734</w:t>
            </w:r>
          </w:p>
        </w:tc>
        <w:tc>
          <w:tcPr>
            <w:tcW w:w="1433"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180 037,65238</w:t>
            </w:r>
          </w:p>
        </w:tc>
        <w:tc>
          <w:tcPr>
            <w:tcW w:w="1417"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117 015,52075</w:t>
            </w:r>
          </w:p>
        </w:tc>
        <w:tc>
          <w:tcPr>
            <w:tcW w:w="1418" w:type="dxa"/>
          </w:tcPr>
          <w:p w:rsidR="00C822B7" w:rsidRPr="008D3199" w:rsidRDefault="009D4A38" w:rsidP="00497935">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74 394,34</w:t>
            </w:r>
            <w:r w:rsidR="00497935" w:rsidRPr="008D3199">
              <w:rPr>
                <w:rFonts w:ascii="Arial" w:eastAsia="Times New Roman" w:hAnsi="Arial" w:cs="Arial"/>
                <w:sz w:val="24"/>
                <w:szCs w:val="24"/>
                <w:lang w:eastAsia="ru-RU"/>
              </w:rPr>
              <w:t>418</w:t>
            </w:r>
          </w:p>
        </w:tc>
        <w:tc>
          <w:tcPr>
            <w:tcW w:w="1417"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207 136,48002</w:t>
            </w:r>
          </w:p>
        </w:tc>
        <w:tc>
          <w:tcPr>
            <w:tcW w:w="1418"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207 136,48001</w:t>
            </w:r>
          </w:p>
        </w:tc>
      </w:tr>
      <w:tr w:rsidR="00C822B7" w:rsidRPr="008D3199" w:rsidTr="008D3199">
        <w:trPr>
          <w:trHeight w:val="3"/>
        </w:trPr>
        <w:tc>
          <w:tcPr>
            <w:tcW w:w="1411" w:type="dxa"/>
          </w:tcPr>
          <w:p w:rsidR="00C822B7" w:rsidRPr="008D3199" w:rsidRDefault="00C822B7" w:rsidP="00FD0FC0">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Средства бюджета Одинцовского городского округа</w:t>
            </w:r>
          </w:p>
        </w:tc>
        <w:tc>
          <w:tcPr>
            <w:tcW w:w="1693" w:type="dxa"/>
          </w:tcPr>
          <w:p w:rsidR="00C822B7" w:rsidRPr="008D3199" w:rsidRDefault="00945594" w:rsidP="009D4A38">
            <w:pPr>
              <w:spacing w:after="0" w:line="240" w:lineRule="auto"/>
              <w:rPr>
                <w:rFonts w:ascii="Arial" w:eastAsia="Times New Roman" w:hAnsi="Arial" w:cs="Arial"/>
                <w:sz w:val="24"/>
                <w:szCs w:val="24"/>
                <w:highlight w:val="yellow"/>
                <w:lang w:eastAsia="ru-RU"/>
              </w:rPr>
            </w:pPr>
            <w:r w:rsidRPr="008D3199">
              <w:rPr>
                <w:rFonts w:ascii="Arial" w:eastAsia="Times New Roman" w:hAnsi="Arial" w:cs="Arial"/>
                <w:sz w:val="24"/>
                <w:szCs w:val="24"/>
                <w:lang w:eastAsia="ru-RU"/>
              </w:rPr>
              <w:t>589 931,80028</w:t>
            </w:r>
          </w:p>
        </w:tc>
        <w:tc>
          <w:tcPr>
            <w:tcW w:w="1433"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231 750,05256</w:t>
            </w:r>
          </w:p>
        </w:tc>
        <w:tc>
          <w:tcPr>
            <w:tcW w:w="1417"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val="en-US" w:eastAsia="ru-RU"/>
              </w:rPr>
              <w:t>107 804</w:t>
            </w:r>
            <w:r w:rsidRPr="008D3199">
              <w:rPr>
                <w:rFonts w:ascii="Arial" w:eastAsia="Times New Roman" w:hAnsi="Arial" w:cs="Arial"/>
                <w:sz w:val="24"/>
                <w:szCs w:val="24"/>
                <w:lang w:eastAsia="ru-RU"/>
              </w:rPr>
              <w:t>,27533</w:t>
            </w:r>
          </w:p>
        </w:tc>
        <w:tc>
          <w:tcPr>
            <w:tcW w:w="1418" w:type="dxa"/>
          </w:tcPr>
          <w:p w:rsidR="00C822B7" w:rsidRPr="008D3199" w:rsidRDefault="009D4A38"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751,45802</w:t>
            </w:r>
          </w:p>
        </w:tc>
        <w:tc>
          <w:tcPr>
            <w:tcW w:w="1417"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124 813,00719</w:t>
            </w:r>
          </w:p>
        </w:tc>
        <w:tc>
          <w:tcPr>
            <w:tcW w:w="1418"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124 813,00718</w:t>
            </w:r>
          </w:p>
        </w:tc>
      </w:tr>
      <w:tr w:rsidR="00C822B7" w:rsidRPr="008D3199" w:rsidTr="008D3199">
        <w:trPr>
          <w:trHeight w:val="145"/>
        </w:trPr>
        <w:tc>
          <w:tcPr>
            <w:tcW w:w="1411" w:type="dxa"/>
            <w:vAlign w:val="center"/>
          </w:tcPr>
          <w:p w:rsidR="00C822B7" w:rsidRPr="008D3199" w:rsidRDefault="00C822B7" w:rsidP="00FD0FC0">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ВСЕГО, в том числе по годам:</w:t>
            </w:r>
          </w:p>
        </w:tc>
        <w:tc>
          <w:tcPr>
            <w:tcW w:w="1693" w:type="dxa"/>
          </w:tcPr>
          <w:p w:rsidR="00C822B7" w:rsidRPr="008D3199" w:rsidRDefault="009D4A38" w:rsidP="00945594">
            <w:pPr>
              <w:spacing w:after="0" w:line="240" w:lineRule="auto"/>
              <w:rPr>
                <w:rFonts w:ascii="Arial" w:eastAsia="Times New Roman" w:hAnsi="Arial" w:cs="Arial"/>
                <w:sz w:val="24"/>
                <w:szCs w:val="24"/>
                <w:highlight w:val="yellow"/>
                <w:lang w:eastAsia="ru-RU"/>
              </w:rPr>
            </w:pPr>
            <w:r w:rsidRPr="008D3199">
              <w:rPr>
                <w:rFonts w:ascii="Arial" w:eastAsia="Times New Roman" w:hAnsi="Arial" w:cs="Arial"/>
                <w:sz w:val="24"/>
                <w:szCs w:val="24"/>
                <w:lang w:eastAsia="ru-RU"/>
              </w:rPr>
              <w:t>1</w:t>
            </w:r>
            <w:r w:rsidR="00945594" w:rsidRPr="008D3199">
              <w:rPr>
                <w:rFonts w:ascii="Arial" w:eastAsia="Times New Roman" w:hAnsi="Arial" w:cs="Arial"/>
                <w:sz w:val="24"/>
                <w:szCs w:val="24"/>
                <w:lang w:eastAsia="ru-RU"/>
              </w:rPr>
              <w:t> 385 964,45061</w:t>
            </w:r>
          </w:p>
        </w:tc>
        <w:tc>
          <w:tcPr>
            <w:tcW w:w="1433"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422 099,87793</w:t>
            </w:r>
          </w:p>
        </w:tc>
        <w:tc>
          <w:tcPr>
            <w:tcW w:w="1417" w:type="dxa"/>
          </w:tcPr>
          <w:p w:rsidR="00C822B7" w:rsidRPr="008D3199" w:rsidRDefault="00C822B7"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224 819,79608</w:t>
            </w:r>
          </w:p>
        </w:tc>
        <w:tc>
          <w:tcPr>
            <w:tcW w:w="1418" w:type="dxa"/>
          </w:tcPr>
          <w:p w:rsidR="00C822B7" w:rsidRPr="008D3199" w:rsidRDefault="009D4A38" w:rsidP="00D21D91">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75 145,802</w:t>
            </w:r>
            <w:r w:rsidR="00D21D91" w:rsidRPr="008D3199">
              <w:rPr>
                <w:rFonts w:ascii="Arial" w:eastAsia="Times New Roman" w:hAnsi="Arial" w:cs="Arial"/>
                <w:sz w:val="24"/>
                <w:szCs w:val="24"/>
                <w:lang w:eastAsia="ru-RU"/>
              </w:rPr>
              <w:t>2</w:t>
            </w:r>
            <w:r w:rsidRPr="008D3199">
              <w:rPr>
                <w:rFonts w:ascii="Arial" w:eastAsia="Times New Roman" w:hAnsi="Arial" w:cs="Arial"/>
                <w:sz w:val="24"/>
                <w:szCs w:val="24"/>
                <w:lang w:eastAsia="ru-RU"/>
              </w:rPr>
              <w:t>0</w:t>
            </w:r>
          </w:p>
        </w:tc>
        <w:tc>
          <w:tcPr>
            <w:tcW w:w="1417"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331 949,48721</w:t>
            </w:r>
          </w:p>
        </w:tc>
        <w:tc>
          <w:tcPr>
            <w:tcW w:w="1418" w:type="dxa"/>
          </w:tcPr>
          <w:p w:rsidR="00C822B7" w:rsidRPr="008D3199" w:rsidRDefault="00945594" w:rsidP="009D4A38">
            <w:pPr>
              <w:spacing w:after="0" w:line="240" w:lineRule="auto"/>
              <w:rPr>
                <w:rFonts w:ascii="Arial" w:eastAsia="Times New Roman" w:hAnsi="Arial" w:cs="Arial"/>
                <w:sz w:val="24"/>
                <w:szCs w:val="24"/>
                <w:lang w:eastAsia="ru-RU"/>
              </w:rPr>
            </w:pPr>
            <w:r w:rsidRPr="008D3199">
              <w:rPr>
                <w:rFonts w:ascii="Arial" w:eastAsia="Times New Roman" w:hAnsi="Arial" w:cs="Arial"/>
                <w:sz w:val="24"/>
                <w:szCs w:val="24"/>
                <w:lang w:eastAsia="ru-RU"/>
              </w:rPr>
              <w:t>331 949,48719</w:t>
            </w:r>
          </w:p>
        </w:tc>
      </w:tr>
    </w:tbl>
    <w:p w:rsidR="00C822B7" w:rsidRPr="008D3199" w:rsidRDefault="00C822B7" w:rsidP="00C822B7">
      <w:pPr>
        <w:pStyle w:val="a8"/>
        <w:spacing w:after="0" w:line="240" w:lineRule="auto"/>
        <w:ind w:left="9204"/>
        <w:jc w:val="center"/>
        <w:outlineLvl w:val="0"/>
        <w:rPr>
          <w:rFonts w:ascii="Arial" w:hAnsi="Arial" w:cs="Arial"/>
          <w:sz w:val="24"/>
          <w:szCs w:val="24"/>
        </w:rPr>
      </w:pPr>
      <w:r w:rsidRPr="008D3199">
        <w:rPr>
          <w:rFonts w:ascii="Arial" w:hAnsi="Arial" w:cs="Arial"/>
          <w:sz w:val="24"/>
          <w:szCs w:val="24"/>
        </w:rPr>
        <w:t>»;</w:t>
      </w:r>
    </w:p>
    <w:p w:rsidR="00923330" w:rsidRPr="008D3199" w:rsidRDefault="00210C1F" w:rsidP="00994648">
      <w:pPr>
        <w:pStyle w:val="ac"/>
        <w:ind w:firstLine="709"/>
        <w:jc w:val="both"/>
        <w:rPr>
          <w:rFonts w:ascii="Arial" w:hAnsi="Arial" w:cs="Arial"/>
          <w:sz w:val="24"/>
          <w:szCs w:val="24"/>
        </w:rPr>
      </w:pPr>
      <w:r w:rsidRPr="008D3199">
        <w:rPr>
          <w:rFonts w:ascii="Arial" w:hAnsi="Arial" w:cs="Arial"/>
          <w:sz w:val="24"/>
          <w:szCs w:val="24"/>
        </w:rPr>
        <w:t>2</w:t>
      </w:r>
      <w:r w:rsidR="00F85D7A" w:rsidRPr="008D3199">
        <w:rPr>
          <w:rFonts w:ascii="Arial" w:hAnsi="Arial" w:cs="Arial"/>
          <w:sz w:val="24"/>
          <w:szCs w:val="24"/>
        </w:rPr>
        <w:t xml:space="preserve">) </w:t>
      </w:r>
      <w:r w:rsidR="0066433A" w:rsidRPr="008D3199">
        <w:rPr>
          <w:rFonts w:ascii="Arial" w:hAnsi="Arial" w:cs="Arial"/>
          <w:sz w:val="24"/>
          <w:szCs w:val="24"/>
        </w:rPr>
        <w:t xml:space="preserve">раздел 3 «Прогноз развития сферы реализации муниципальной программы» </w:t>
      </w:r>
      <w:r w:rsidR="00923330" w:rsidRPr="008D3199">
        <w:rPr>
          <w:rFonts w:ascii="Arial" w:hAnsi="Arial" w:cs="Arial"/>
          <w:sz w:val="24"/>
          <w:szCs w:val="24"/>
        </w:rPr>
        <w:t>текстовой части Муниципальной программы изложить в редакции согласно приложению 1 к настоящему постановлению;</w:t>
      </w:r>
    </w:p>
    <w:p w:rsidR="00DA051A" w:rsidRPr="008D3199" w:rsidRDefault="00210C1F" w:rsidP="00994648">
      <w:pPr>
        <w:pStyle w:val="ac"/>
        <w:ind w:firstLine="709"/>
        <w:jc w:val="both"/>
        <w:rPr>
          <w:rFonts w:ascii="Arial" w:hAnsi="Arial" w:cs="Arial"/>
          <w:sz w:val="24"/>
          <w:szCs w:val="24"/>
        </w:rPr>
      </w:pPr>
      <w:r w:rsidRPr="008D3199">
        <w:rPr>
          <w:rFonts w:ascii="Arial" w:hAnsi="Arial" w:cs="Arial"/>
          <w:sz w:val="24"/>
          <w:szCs w:val="24"/>
        </w:rPr>
        <w:t>3</w:t>
      </w:r>
      <w:r w:rsidR="00DA38AB" w:rsidRPr="008D3199">
        <w:rPr>
          <w:rFonts w:ascii="Arial" w:hAnsi="Arial" w:cs="Arial"/>
          <w:sz w:val="24"/>
          <w:szCs w:val="24"/>
        </w:rPr>
        <w:t>)</w:t>
      </w:r>
      <w:r w:rsidR="00DA1608" w:rsidRPr="008D3199">
        <w:rPr>
          <w:rFonts w:ascii="Arial" w:hAnsi="Arial" w:cs="Arial"/>
          <w:sz w:val="24"/>
          <w:szCs w:val="24"/>
        </w:rPr>
        <w:t xml:space="preserve"> </w:t>
      </w:r>
      <w:r w:rsidR="00220429" w:rsidRPr="008D3199">
        <w:rPr>
          <w:rFonts w:ascii="Arial" w:hAnsi="Arial" w:cs="Arial"/>
          <w:sz w:val="24"/>
          <w:szCs w:val="24"/>
        </w:rPr>
        <w:t>п</w:t>
      </w:r>
      <w:r w:rsidR="002A25BF" w:rsidRPr="008D3199">
        <w:rPr>
          <w:rFonts w:ascii="Arial" w:hAnsi="Arial" w:cs="Arial"/>
          <w:sz w:val="24"/>
          <w:szCs w:val="24"/>
        </w:rPr>
        <w:t>риложени</w:t>
      </w:r>
      <w:r w:rsidR="00AB626E" w:rsidRPr="008D3199">
        <w:rPr>
          <w:rFonts w:ascii="Arial" w:hAnsi="Arial" w:cs="Arial"/>
          <w:sz w:val="24"/>
          <w:szCs w:val="24"/>
        </w:rPr>
        <w:t>я</w:t>
      </w:r>
      <w:r w:rsidR="002A25BF" w:rsidRPr="008D3199">
        <w:rPr>
          <w:rFonts w:ascii="Arial" w:hAnsi="Arial" w:cs="Arial"/>
          <w:sz w:val="24"/>
          <w:szCs w:val="24"/>
        </w:rPr>
        <w:t xml:space="preserve"> 1</w:t>
      </w:r>
      <w:r w:rsidR="00AB626E" w:rsidRPr="008D3199">
        <w:rPr>
          <w:rFonts w:ascii="Arial" w:hAnsi="Arial" w:cs="Arial"/>
          <w:sz w:val="24"/>
          <w:szCs w:val="24"/>
        </w:rPr>
        <w:t>, 3, 4</w:t>
      </w:r>
      <w:r w:rsidR="002A25BF" w:rsidRPr="008D3199">
        <w:rPr>
          <w:rFonts w:ascii="Arial" w:hAnsi="Arial" w:cs="Arial"/>
          <w:sz w:val="24"/>
          <w:szCs w:val="24"/>
        </w:rPr>
        <w:t xml:space="preserve"> </w:t>
      </w:r>
      <w:r w:rsidR="00DA051A" w:rsidRPr="008D3199">
        <w:rPr>
          <w:rFonts w:ascii="Arial" w:hAnsi="Arial" w:cs="Arial"/>
          <w:sz w:val="24"/>
          <w:szCs w:val="24"/>
        </w:rPr>
        <w:t>к Муниципальной программе изложить</w:t>
      </w:r>
      <w:r w:rsidR="00072A5B" w:rsidRPr="008D3199">
        <w:rPr>
          <w:rFonts w:ascii="Arial" w:hAnsi="Arial" w:cs="Arial"/>
          <w:sz w:val="24"/>
          <w:szCs w:val="24"/>
        </w:rPr>
        <w:t xml:space="preserve"> в редакции согласно </w:t>
      </w:r>
      <w:r w:rsidR="00F85D7A" w:rsidRPr="008D3199">
        <w:rPr>
          <w:rFonts w:ascii="Arial" w:hAnsi="Arial" w:cs="Arial"/>
          <w:sz w:val="24"/>
          <w:szCs w:val="24"/>
        </w:rPr>
        <w:t>приложени</w:t>
      </w:r>
      <w:r w:rsidR="00AB626E" w:rsidRPr="008D3199">
        <w:rPr>
          <w:rFonts w:ascii="Arial" w:hAnsi="Arial" w:cs="Arial"/>
          <w:sz w:val="24"/>
          <w:szCs w:val="24"/>
        </w:rPr>
        <w:t xml:space="preserve">ям </w:t>
      </w:r>
      <w:r w:rsidR="00923330" w:rsidRPr="008D3199">
        <w:rPr>
          <w:rFonts w:ascii="Arial" w:hAnsi="Arial" w:cs="Arial"/>
          <w:sz w:val="24"/>
          <w:szCs w:val="24"/>
        </w:rPr>
        <w:t>2</w:t>
      </w:r>
      <w:r w:rsidR="00AB626E" w:rsidRPr="008D3199">
        <w:rPr>
          <w:rFonts w:ascii="Arial" w:hAnsi="Arial" w:cs="Arial"/>
          <w:sz w:val="24"/>
          <w:szCs w:val="24"/>
        </w:rPr>
        <w:t>, 3, 4 соответственно</w:t>
      </w:r>
      <w:r w:rsidR="00A81E4A" w:rsidRPr="008D3199">
        <w:rPr>
          <w:rFonts w:ascii="Arial" w:hAnsi="Arial" w:cs="Arial"/>
          <w:sz w:val="24"/>
          <w:szCs w:val="24"/>
        </w:rPr>
        <w:t xml:space="preserve"> </w:t>
      </w:r>
      <w:r w:rsidR="00541BCC" w:rsidRPr="008D3199">
        <w:rPr>
          <w:rFonts w:ascii="Arial" w:hAnsi="Arial" w:cs="Arial"/>
          <w:sz w:val="24"/>
          <w:szCs w:val="24"/>
        </w:rPr>
        <w:t>к настоящему постановлению</w:t>
      </w:r>
      <w:r w:rsidR="008815F1" w:rsidRPr="008D3199">
        <w:rPr>
          <w:rFonts w:ascii="Arial" w:hAnsi="Arial" w:cs="Arial"/>
          <w:sz w:val="24"/>
          <w:szCs w:val="24"/>
        </w:rPr>
        <w:t>.</w:t>
      </w:r>
    </w:p>
    <w:p w:rsidR="00A95E72" w:rsidRPr="008D3199" w:rsidRDefault="009211E4" w:rsidP="00994648">
      <w:pPr>
        <w:spacing w:after="0" w:line="240" w:lineRule="auto"/>
        <w:ind w:firstLine="709"/>
        <w:jc w:val="both"/>
        <w:outlineLvl w:val="0"/>
        <w:rPr>
          <w:rFonts w:ascii="Arial" w:eastAsiaTheme="minorEastAsia" w:hAnsi="Arial" w:cs="Arial"/>
          <w:sz w:val="24"/>
          <w:szCs w:val="24"/>
          <w:lang w:eastAsia="ru-RU"/>
        </w:rPr>
      </w:pPr>
      <w:r w:rsidRPr="008D3199">
        <w:rPr>
          <w:rFonts w:ascii="Arial" w:eastAsiaTheme="minorEastAsia" w:hAnsi="Arial" w:cs="Arial"/>
          <w:sz w:val="24"/>
          <w:szCs w:val="24"/>
          <w:lang w:eastAsia="ru-RU"/>
        </w:rPr>
        <w:t>2</w:t>
      </w:r>
      <w:r w:rsidR="00A95E72" w:rsidRPr="008D3199">
        <w:rPr>
          <w:rFonts w:ascii="Arial" w:eastAsiaTheme="minorEastAsia" w:hAnsi="Arial" w:cs="Arial"/>
          <w:sz w:val="24"/>
          <w:szCs w:val="24"/>
          <w:lang w:eastAsia="ru-RU"/>
        </w:rPr>
        <w:t xml:space="preserve">. </w:t>
      </w:r>
      <w:r w:rsidR="001D05FB" w:rsidRPr="008D3199">
        <w:rPr>
          <w:rFonts w:ascii="Arial" w:eastAsia="Arial" w:hAnsi="Arial" w:cs="Arial"/>
          <w:sz w:val="24"/>
          <w:szCs w:val="24"/>
        </w:rPr>
        <w:t>Опубликовать настоящее постановление в официальн</w:t>
      </w:r>
      <w:r w:rsidR="007102CD" w:rsidRPr="008D3199">
        <w:rPr>
          <w:rFonts w:ascii="Arial" w:eastAsia="Arial" w:hAnsi="Arial" w:cs="Arial"/>
          <w:sz w:val="24"/>
          <w:szCs w:val="24"/>
        </w:rPr>
        <w:t>ом</w:t>
      </w:r>
      <w:r w:rsidR="001D05FB" w:rsidRPr="008D3199">
        <w:rPr>
          <w:rFonts w:ascii="Arial" w:eastAsia="Arial" w:hAnsi="Arial" w:cs="Arial"/>
          <w:sz w:val="24"/>
          <w:szCs w:val="24"/>
        </w:rPr>
        <w:t xml:space="preserve"> средств</w:t>
      </w:r>
      <w:r w:rsidR="007102CD" w:rsidRPr="008D3199">
        <w:rPr>
          <w:rFonts w:ascii="Arial" w:eastAsia="Arial" w:hAnsi="Arial" w:cs="Arial"/>
          <w:sz w:val="24"/>
          <w:szCs w:val="24"/>
        </w:rPr>
        <w:t>е</w:t>
      </w:r>
      <w:r w:rsidR="001D05FB" w:rsidRPr="008D3199">
        <w:rPr>
          <w:rFonts w:ascii="Arial" w:eastAsia="Arial" w:hAnsi="Arial" w:cs="Arial"/>
          <w:sz w:val="24"/>
          <w:szCs w:val="24"/>
        </w:rPr>
        <w:t xml:space="preserve"> массовой информации</w:t>
      </w:r>
      <w:r w:rsidR="006E1B3A" w:rsidRPr="008D3199">
        <w:rPr>
          <w:rFonts w:ascii="Arial" w:eastAsia="Arial" w:hAnsi="Arial" w:cs="Arial"/>
          <w:sz w:val="24"/>
          <w:szCs w:val="24"/>
        </w:rPr>
        <w:t xml:space="preserve"> Одинцовского городского округа Московской области</w:t>
      </w:r>
      <w:r w:rsidR="001D05FB" w:rsidRPr="008D3199">
        <w:rPr>
          <w:rFonts w:ascii="Arial" w:eastAsia="Arial" w:hAnsi="Arial" w:cs="Arial"/>
          <w:sz w:val="24"/>
          <w:szCs w:val="24"/>
        </w:rPr>
        <w:t xml:space="preserve"> и разместить на официальном сайте Одинцовского городского округа Московской области в сети «Интернет».</w:t>
      </w:r>
    </w:p>
    <w:p w:rsidR="00A95E72" w:rsidRPr="008D3199" w:rsidRDefault="009211E4" w:rsidP="00994648">
      <w:pPr>
        <w:tabs>
          <w:tab w:val="left" w:pos="0"/>
          <w:tab w:val="left" w:pos="993"/>
          <w:tab w:val="left" w:pos="1560"/>
          <w:tab w:val="left" w:pos="1985"/>
        </w:tabs>
        <w:spacing w:after="0" w:line="240" w:lineRule="auto"/>
        <w:ind w:right="-2" w:firstLine="709"/>
        <w:contextualSpacing/>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3</w:t>
      </w:r>
      <w:r w:rsidR="00A95E72" w:rsidRPr="008D3199">
        <w:rPr>
          <w:rFonts w:ascii="Arial" w:eastAsiaTheme="minorEastAsia" w:hAnsi="Arial" w:cs="Arial"/>
          <w:sz w:val="24"/>
          <w:szCs w:val="24"/>
          <w:lang w:eastAsia="ru-RU"/>
        </w:rPr>
        <w:t xml:space="preserve">. Настоящее постановление вступает в силу со дня его </w:t>
      </w:r>
      <w:r w:rsidR="001D05FB" w:rsidRPr="008D3199">
        <w:rPr>
          <w:rFonts w:ascii="Arial" w:eastAsiaTheme="minorEastAsia" w:hAnsi="Arial" w:cs="Arial"/>
          <w:sz w:val="24"/>
          <w:szCs w:val="24"/>
          <w:lang w:eastAsia="ru-RU"/>
        </w:rPr>
        <w:t>официального опубликования</w:t>
      </w:r>
      <w:r w:rsidR="00A95E72" w:rsidRPr="008D3199">
        <w:rPr>
          <w:rFonts w:ascii="Arial" w:eastAsiaTheme="minorEastAsia" w:hAnsi="Arial" w:cs="Arial"/>
          <w:sz w:val="24"/>
          <w:szCs w:val="24"/>
          <w:lang w:eastAsia="ru-RU"/>
        </w:rPr>
        <w:t xml:space="preserve">. </w:t>
      </w:r>
    </w:p>
    <w:p w:rsidR="00A95E72" w:rsidRPr="008D3199" w:rsidRDefault="00A95E72" w:rsidP="00994648">
      <w:pPr>
        <w:tabs>
          <w:tab w:val="left" w:pos="0"/>
        </w:tabs>
        <w:spacing w:after="0" w:line="240" w:lineRule="auto"/>
        <w:ind w:right="-144" w:firstLine="709"/>
        <w:contextualSpacing/>
        <w:jc w:val="both"/>
        <w:outlineLvl w:val="0"/>
        <w:rPr>
          <w:rFonts w:ascii="Arial" w:eastAsiaTheme="minorEastAsia" w:hAnsi="Arial" w:cs="Arial"/>
          <w:sz w:val="24"/>
          <w:szCs w:val="24"/>
          <w:lang w:eastAsia="ru-RU"/>
        </w:rPr>
      </w:pPr>
    </w:p>
    <w:p w:rsidR="003160AA" w:rsidRPr="008D3199" w:rsidRDefault="003160AA" w:rsidP="007E3991">
      <w:pPr>
        <w:tabs>
          <w:tab w:val="left" w:pos="0"/>
        </w:tabs>
        <w:spacing w:after="0" w:line="240" w:lineRule="auto"/>
        <w:ind w:right="-144"/>
        <w:contextualSpacing/>
        <w:jc w:val="both"/>
        <w:outlineLvl w:val="0"/>
        <w:rPr>
          <w:rFonts w:ascii="Arial" w:eastAsiaTheme="minorEastAsia" w:hAnsi="Arial" w:cs="Arial"/>
          <w:sz w:val="24"/>
          <w:szCs w:val="24"/>
          <w:lang w:eastAsia="ru-RU"/>
        </w:rPr>
      </w:pPr>
    </w:p>
    <w:p w:rsidR="00293315" w:rsidRPr="008D3199" w:rsidRDefault="00293315" w:rsidP="00293315">
      <w:pPr>
        <w:spacing w:after="0" w:line="240" w:lineRule="auto"/>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Глава О</w:t>
      </w:r>
      <w:r w:rsidR="009C1DE7" w:rsidRPr="008D3199">
        <w:rPr>
          <w:rFonts w:ascii="Arial" w:eastAsiaTheme="minorEastAsia" w:hAnsi="Arial" w:cs="Arial"/>
          <w:sz w:val="24"/>
          <w:szCs w:val="24"/>
          <w:lang w:eastAsia="ru-RU"/>
        </w:rPr>
        <w:t xml:space="preserve">динцовского городского округа                      </w:t>
      </w:r>
      <w:r w:rsidR="006B56EA">
        <w:rPr>
          <w:rFonts w:ascii="Arial" w:eastAsiaTheme="minorEastAsia" w:hAnsi="Arial" w:cs="Arial"/>
          <w:sz w:val="24"/>
          <w:szCs w:val="24"/>
          <w:lang w:eastAsia="ru-RU"/>
        </w:rPr>
        <w:t xml:space="preserve">              </w:t>
      </w:r>
      <w:r w:rsidR="009C1DE7" w:rsidRPr="008D3199">
        <w:rPr>
          <w:rFonts w:ascii="Arial" w:eastAsiaTheme="minorEastAsia" w:hAnsi="Arial" w:cs="Arial"/>
          <w:sz w:val="24"/>
          <w:szCs w:val="24"/>
          <w:lang w:eastAsia="ru-RU"/>
        </w:rPr>
        <w:t xml:space="preserve">                              </w:t>
      </w:r>
      <w:r w:rsidRPr="008D3199">
        <w:rPr>
          <w:rFonts w:ascii="Arial" w:eastAsiaTheme="minorEastAsia" w:hAnsi="Arial" w:cs="Arial"/>
          <w:sz w:val="24"/>
          <w:szCs w:val="24"/>
          <w:lang w:eastAsia="ru-RU"/>
        </w:rPr>
        <w:t>А.Р. Иванов</w:t>
      </w:r>
    </w:p>
    <w:p w:rsidR="000C343A" w:rsidRPr="008D3199" w:rsidRDefault="000C343A" w:rsidP="00293315">
      <w:pPr>
        <w:spacing w:after="0" w:line="240" w:lineRule="auto"/>
        <w:jc w:val="both"/>
        <w:rPr>
          <w:rFonts w:ascii="Arial" w:eastAsiaTheme="minorEastAsia" w:hAnsi="Arial" w:cs="Arial"/>
          <w:sz w:val="24"/>
          <w:szCs w:val="24"/>
          <w:lang w:eastAsia="ru-RU"/>
        </w:rPr>
      </w:pPr>
    </w:p>
    <w:p w:rsidR="000C343A" w:rsidRPr="008D3199" w:rsidRDefault="000C343A" w:rsidP="00293315">
      <w:pPr>
        <w:spacing w:after="0" w:line="240" w:lineRule="auto"/>
        <w:jc w:val="both"/>
        <w:rPr>
          <w:rFonts w:ascii="Arial" w:eastAsiaTheme="minorEastAsia" w:hAnsi="Arial" w:cs="Arial"/>
          <w:sz w:val="24"/>
          <w:szCs w:val="24"/>
          <w:lang w:eastAsia="ru-RU"/>
        </w:rPr>
      </w:pPr>
    </w:p>
    <w:p w:rsidR="008D3199" w:rsidRDefault="006B56EA" w:rsidP="00293315">
      <w:pPr>
        <w:spacing w:after="0" w:line="240" w:lineRule="auto"/>
        <w:jc w:val="both"/>
        <w:rPr>
          <w:rFonts w:ascii="Arial" w:eastAsiaTheme="minorEastAsia" w:hAnsi="Arial" w:cs="Arial"/>
          <w:color w:val="FFFFFF" w:themeColor="background1"/>
          <w:sz w:val="24"/>
          <w:szCs w:val="24"/>
          <w:lang w:eastAsia="ru-RU"/>
        </w:rPr>
        <w:sectPr w:rsidR="008D3199" w:rsidSect="008D3199">
          <w:headerReference w:type="default" r:id="rId8"/>
          <w:pgSz w:w="11906" w:h="16838"/>
          <w:pgMar w:top="1134" w:right="567" w:bottom="1134" w:left="1134" w:header="709" w:footer="709" w:gutter="0"/>
          <w:cols w:space="708"/>
          <w:titlePg/>
          <w:docGrid w:linePitch="360"/>
        </w:sectPr>
      </w:pPr>
      <w:r>
        <w:rPr>
          <w:rFonts w:ascii="Arial" w:eastAsiaTheme="minorEastAsia" w:hAnsi="Arial" w:cs="Arial"/>
          <w:color w:val="FFFFFF" w:themeColor="background1"/>
          <w:sz w:val="24"/>
          <w:szCs w:val="24"/>
          <w:lang w:eastAsia="ru-RU"/>
        </w:rPr>
        <w:t>Верно: начальник общего от</w:t>
      </w:r>
    </w:p>
    <w:p w:rsidR="008D3199" w:rsidRPr="00D45EE1" w:rsidRDefault="000C343A" w:rsidP="008D3199">
      <w:pPr>
        <w:pStyle w:val="ConsPlusNormal"/>
        <w:tabs>
          <w:tab w:val="left" w:pos="709"/>
          <w:tab w:val="left" w:pos="8789"/>
          <w:tab w:val="left" w:pos="9639"/>
        </w:tabs>
        <w:jc w:val="right"/>
        <w:outlineLvl w:val="1"/>
        <w:rPr>
          <w:sz w:val="24"/>
          <w:szCs w:val="24"/>
        </w:rPr>
      </w:pPr>
      <w:r w:rsidRPr="008D3199">
        <w:rPr>
          <w:color w:val="FFFFFF" w:themeColor="background1"/>
          <w:sz w:val="24"/>
          <w:szCs w:val="24"/>
        </w:rPr>
        <w:lastRenderedPageBreak/>
        <w:t>ела</w:t>
      </w:r>
      <w:r w:rsidR="008D3199" w:rsidRPr="008D3199">
        <w:rPr>
          <w:sz w:val="24"/>
          <w:szCs w:val="24"/>
        </w:rPr>
        <w:t xml:space="preserve"> </w:t>
      </w:r>
      <w:r w:rsidR="008D3199" w:rsidRPr="00D45EE1">
        <w:rPr>
          <w:sz w:val="24"/>
          <w:szCs w:val="24"/>
        </w:rPr>
        <w:t>Приложение 1</w:t>
      </w:r>
    </w:p>
    <w:p w:rsidR="008D3199" w:rsidRPr="00D45EE1" w:rsidRDefault="008D3199" w:rsidP="008D3199">
      <w:pPr>
        <w:pStyle w:val="ConsPlusNormal"/>
        <w:tabs>
          <w:tab w:val="left" w:pos="709"/>
          <w:tab w:val="left" w:pos="8789"/>
          <w:tab w:val="left" w:pos="9639"/>
        </w:tabs>
        <w:jc w:val="right"/>
        <w:outlineLvl w:val="1"/>
        <w:rPr>
          <w:sz w:val="24"/>
          <w:szCs w:val="24"/>
        </w:rPr>
      </w:pPr>
      <w:r w:rsidRPr="00D45EE1">
        <w:rPr>
          <w:sz w:val="24"/>
          <w:szCs w:val="24"/>
        </w:rPr>
        <w:t xml:space="preserve">к постановлению Администрации Одинцовского </w:t>
      </w:r>
    </w:p>
    <w:p w:rsidR="008D3199" w:rsidRPr="00D45EE1" w:rsidRDefault="008D3199" w:rsidP="008D3199">
      <w:pPr>
        <w:pStyle w:val="ConsPlusNormal"/>
        <w:tabs>
          <w:tab w:val="left" w:pos="709"/>
          <w:tab w:val="left" w:pos="8789"/>
          <w:tab w:val="left" w:pos="9639"/>
        </w:tabs>
        <w:jc w:val="right"/>
        <w:outlineLvl w:val="1"/>
        <w:rPr>
          <w:sz w:val="24"/>
          <w:szCs w:val="24"/>
        </w:rPr>
      </w:pPr>
      <w:r w:rsidRPr="00D45EE1">
        <w:rPr>
          <w:sz w:val="24"/>
          <w:szCs w:val="24"/>
        </w:rPr>
        <w:t xml:space="preserve">городского округа Московской области </w:t>
      </w:r>
    </w:p>
    <w:p w:rsidR="008D3199" w:rsidRPr="00D45EE1" w:rsidRDefault="008D3199" w:rsidP="008D3199">
      <w:pPr>
        <w:pStyle w:val="ConsPlusNormal"/>
        <w:tabs>
          <w:tab w:val="left" w:pos="709"/>
          <w:tab w:val="left" w:pos="8789"/>
          <w:tab w:val="left" w:pos="9639"/>
        </w:tabs>
        <w:jc w:val="right"/>
        <w:outlineLvl w:val="1"/>
        <w:rPr>
          <w:sz w:val="24"/>
          <w:szCs w:val="24"/>
        </w:rPr>
      </w:pPr>
      <w:r w:rsidRPr="00D45EE1">
        <w:rPr>
          <w:sz w:val="24"/>
          <w:szCs w:val="24"/>
        </w:rPr>
        <w:t>от</w:t>
      </w:r>
      <w:r w:rsidR="00FA483F">
        <w:rPr>
          <w:sz w:val="24"/>
          <w:szCs w:val="24"/>
        </w:rPr>
        <w:t xml:space="preserve"> 24.06.2025 № 3860</w:t>
      </w:r>
    </w:p>
    <w:p w:rsidR="008D3199" w:rsidRPr="00D45EE1" w:rsidRDefault="008D3199" w:rsidP="008D3199">
      <w:pPr>
        <w:pStyle w:val="ConsPlusNormal"/>
        <w:tabs>
          <w:tab w:val="left" w:pos="709"/>
          <w:tab w:val="left" w:pos="8789"/>
          <w:tab w:val="left" w:pos="9639"/>
        </w:tabs>
        <w:jc w:val="right"/>
        <w:outlineLvl w:val="1"/>
        <w:rPr>
          <w:sz w:val="24"/>
          <w:szCs w:val="24"/>
        </w:rPr>
      </w:pPr>
    </w:p>
    <w:p w:rsidR="008D3199" w:rsidRPr="00D45EE1" w:rsidRDefault="008D3199" w:rsidP="008D3199">
      <w:pPr>
        <w:pStyle w:val="ConsPlusNormal"/>
        <w:tabs>
          <w:tab w:val="left" w:pos="709"/>
          <w:tab w:val="left" w:pos="8789"/>
          <w:tab w:val="left" w:pos="9639"/>
        </w:tabs>
        <w:jc w:val="center"/>
        <w:outlineLvl w:val="1"/>
        <w:rPr>
          <w:sz w:val="24"/>
          <w:szCs w:val="24"/>
        </w:rPr>
      </w:pPr>
      <w:r w:rsidRPr="00D45EE1">
        <w:rPr>
          <w:sz w:val="24"/>
          <w:szCs w:val="24"/>
        </w:rPr>
        <w:t>«3. Прогноз развития сферы реализации муниципальной программы</w:t>
      </w:r>
    </w:p>
    <w:p w:rsidR="008D3199" w:rsidRPr="00D45EE1" w:rsidRDefault="008D3199" w:rsidP="008D3199">
      <w:pPr>
        <w:pStyle w:val="ConsPlusNormal"/>
        <w:tabs>
          <w:tab w:val="left" w:pos="8789"/>
          <w:tab w:val="left" w:pos="9639"/>
        </w:tabs>
        <w:ind w:left="284" w:firstLine="709"/>
        <w:jc w:val="center"/>
        <w:outlineLvl w:val="1"/>
        <w:rPr>
          <w:sz w:val="24"/>
          <w:szCs w:val="24"/>
        </w:rPr>
      </w:pP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 xml:space="preserve">Одним из ключевых приоритетов деятельности органа местного самоуправления является повышение качества жизни жителей городского округа. Важнейшим направлением в данной сфере выступает переселение граждан из аварийного жилищного фонда. </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расположенного на территории Одинцовского городского округа Московской области.</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Реализация мероприятий Муниципальной программы позволит значительно улучшить проблему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 обеспечит защиту прав граждан на жилище путем переселения из аварийных жилых домов в новые благоустроенные помещения.</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При реализации мероприятий Муниципальной программы необходимо исходить из следующих положений:</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1. Обеспечение мероприятий по переселению граждан из аварийного жилищного фонда осуществляется в соответствии со статьями 32, 86 и частями 2, 3 статьи 88, статьей 89 Жилищного кодекса Российской Федерации (далее – ЖК РФ), Положением о переселении граждан из аварийного жилищного фонда, расположенного на территории Одинцовского городского округа Московской области, утвержденным постановлением Администрации Одинцовского городского округа Московской области от 17.05.2021 № 1577.</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ЖК РФ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ЖК РФ,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ЖК РФ,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ЖК РФ.</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 xml:space="preserve">В случае включения жилого дома в региональную адресную программу по переселению граждан из аварийного жилищного фонда – государственную программу Московской области «Переселение граждан из аварийного жилищного фонда в Московской области», утвержденную постановлением Правительства Московской области от 28.03.2019 № 182/10 (далее – государственная программа), собственник жилого помещения вправе выбрать в качестве способа обеспечения его жилищных прав предоставление другого жилого помещения либо выплату возмещения за </w:t>
      </w:r>
      <w:r w:rsidRPr="00D45EE1">
        <w:rPr>
          <w:rFonts w:ascii="Arial" w:hAnsi="Arial" w:cs="Arial"/>
          <w:sz w:val="24"/>
          <w:szCs w:val="24"/>
        </w:rPr>
        <w:lastRenderedPageBreak/>
        <w:t>изымаемое помещение.</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В соответствии с частью 8.1 статьи 32 ЖК РФ может дополнительно предоставляться субсидия гражданам на приобретение (строительство) жилых помещений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Порядок предоставления гражданам субсидий в рамках реализации государственной программы утверждается нормативно-правовым актом Московской области.</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Очередность участия муниципального образования Московской области в мероприятиях государственной программы определяется государственным заказчиком – Министерством строительного комплекса Московской области в соответствии с Федеральным законом от 21.07.2007 № 185-ФЗ «О Фонде содействия реформированию жилищно-коммунального хозяйства», исходя из запланированных объемов финансирования программных мероприятий, выбранных способов реализации мероприятий по переселению граждан.</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площади жилого помещения по договору социального найма, установленной на территории Одинцовского городского округа Московской области.</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3. Переселение граждан из аварийного жилищного фонда осуществляется в жилые помещения, находящиеся в муниципальной собственности.</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hAnsi="Arial" w:cs="Arial"/>
          <w:sz w:val="24"/>
          <w:szCs w:val="24"/>
        </w:rPr>
      </w:pPr>
      <w:r w:rsidRPr="00D45EE1">
        <w:rPr>
          <w:rFonts w:ascii="Arial" w:hAnsi="Arial" w:cs="Arial"/>
          <w:sz w:val="24"/>
          <w:szCs w:val="24"/>
        </w:rPr>
        <w:t>4. Организационные мероприятия по реализации Муниципальной программы предусматривают информирование собственников и нанимателей жилых помещений о порядке и условиях переселения из аварийного жилищного фонда путем направления уведомлений.</w:t>
      </w:r>
    </w:p>
    <w:p w:rsidR="008D3199" w:rsidRPr="00D45EE1" w:rsidRDefault="008D3199" w:rsidP="008D3199">
      <w:pPr>
        <w:ind w:firstLine="709"/>
        <w:contextualSpacing/>
        <w:jc w:val="both"/>
        <w:rPr>
          <w:rFonts w:ascii="Arial" w:eastAsia="Times New Roman" w:hAnsi="Arial" w:cs="Arial"/>
          <w:sz w:val="24"/>
          <w:szCs w:val="24"/>
          <w:lang w:eastAsia="ru-RU"/>
        </w:rPr>
      </w:pPr>
      <w:r w:rsidRPr="00D45EE1">
        <w:rPr>
          <w:rFonts w:ascii="Arial" w:hAnsi="Arial" w:cs="Arial"/>
          <w:sz w:val="24"/>
          <w:szCs w:val="24"/>
        </w:rPr>
        <w:t xml:space="preserve">Перечень многоквартирных домов, расположенных на территории Одинцовского городского округа Московской области, признанных аварийными,              </w:t>
      </w:r>
      <w:r w:rsidRPr="00D45EE1">
        <w:rPr>
          <w:rFonts w:ascii="Arial" w:eastAsia="Times New Roman" w:hAnsi="Arial" w:cs="Arial"/>
          <w:sz w:val="24"/>
          <w:szCs w:val="24"/>
          <w:lang w:eastAsia="ru-RU"/>
        </w:rPr>
        <w:t xml:space="preserve">в соответствии с Приложением 4 к муниципальной программе </w:t>
      </w:r>
      <w:r w:rsidRPr="00D45EE1">
        <w:rPr>
          <w:rFonts w:ascii="Arial" w:hAnsi="Arial" w:cs="Arial"/>
          <w:sz w:val="24"/>
          <w:szCs w:val="24"/>
        </w:rPr>
        <w:t>включает в себя аварийный жилищный фонд на территории Одинцовского городского округа, признанный таковым в порядке, утвержденном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D3199" w:rsidRPr="00D45EE1" w:rsidRDefault="008D3199" w:rsidP="008D3199">
      <w:pPr>
        <w:ind w:firstLine="709"/>
        <w:contextualSpacing/>
        <w:jc w:val="right"/>
        <w:rPr>
          <w:rFonts w:ascii="Arial" w:hAnsi="Arial" w:cs="Arial"/>
          <w:sz w:val="24"/>
          <w:szCs w:val="24"/>
        </w:rPr>
      </w:pPr>
      <w:r w:rsidRPr="00D45EE1">
        <w:rPr>
          <w:rFonts w:ascii="Arial" w:hAnsi="Arial" w:cs="Arial"/>
          <w:sz w:val="24"/>
          <w:szCs w:val="24"/>
        </w:rPr>
        <w:t>».</w:t>
      </w:r>
    </w:p>
    <w:p w:rsidR="008D3199" w:rsidRPr="00D45EE1" w:rsidRDefault="008D3199" w:rsidP="008D3199">
      <w:pPr>
        <w:widowControl w:val="0"/>
        <w:tabs>
          <w:tab w:val="left" w:pos="720"/>
          <w:tab w:val="left" w:pos="8789"/>
          <w:tab w:val="left" w:pos="9639"/>
        </w:tabs>
        <w:autoSpaceDE w:val="0"/>
        <w:autoSpaceDN w:val="0"/>
        <w:adjustRightInd w:val="0"/>
        <w:spacing w:after="0" w:line="240" w:lineRule="auto"/>
        <w:jc w:val="both"/>
        <w:rPr>
          <w:rFonts w:ascii="Arial" w:eastAsiaTheme="minorEastAsia" w:hAnsi="Arial" w:cs="Arial"/>
          <w:sz w:val="24"/>
          <w:szCs w:val="24"/>
          <w:lang w:eastAsia="ru-RU"/>
        </w:rPr>
      </w:pPr>
      <w:r w:rsidRPr="00D45EE1">
        <w:rPr>
          <w:rFonts w:ascii="Arial" w:hAnsi="Arial" w:cs="Arial"/>
          <w:sz w:val="24"/>
          <w:szCs w:val="24"/>
        </w:rPr>
        <w:t>Начальник Управления жилищных отношений                                     Т.В. Бондарева</w:t>
      </w:r>
    </w:p>
    <w:p w:rsidR="008D3199" w:rsidRDefault="008D3199" w:rsidP="00293315">
      <w:pPr>
        <w:spacing w:after="0" w:line="240" w:lineRule="auto"/>
        <w:jc w:val="both"/>
        <w:rPr>
          <w:rFonts w:ascii="Arial" w:eastAsiaTheme="minorEastAsia" w:hAnsi="Arial" w:cs="Arial"/>
          <w:color w:val="FFFFFF" w:themeColor="background1"/>
          <w:sz w:val="24"/>
          <w:szCs w:val="24"/>
          <w:lang w:eastAsia="ru-RU"/>
        </w:rPr>
      </w:pPr>
    </w:p>
    <w:p w:rsidR="008D3199" w:rsidRDefault="008D3199" w:rsidP="00293315">
      <w:pPr>
        <w:spacing w:after="0" w:line="240" w:lineRule="auto"/>
        <w:jc w:val="both"/>
        <w:rPr>
          <w:rFonts w:ascii="Arial" w:eastAsiaTheme="minorEastAsia" w:hAnsi="Arial" w:cs="Arial"/>
          <w:color w:val="FFFFFF" w:themeColor="background1"/>
          <w:sz w:val="24"/>
          <w:szCs w:val="24"/>
          <w:lang w:eastAsia="ru-RU"/>
        </w:rPr>
        <w:sectPr w:rsidR="008D3199" w:rsidSect="008D3199">
          <w:pgSz w:w="11906" w:h="16838"/>
          <w:pgMar w:top="1134" w:right="1134" w:bottom="567" w:left="1134" w:header="709" w:footer="709" w:gutter="0"/>
          <w:cols w:space="708"/>
          <w:titlePg/>
          <w:docGrid w:linePitch="360"/>
        </w:sectPr>
      </w:pPr>
    </w:p>
    <w:tbl>
      <w:tblPr>
        <w:tblW w:w="15137" w:type="dxa"/>
        <w:tblLook w:val="04A0" w:firstRow="1" w:lastRow="0" w:firstColumn="1" w:lastColumn="0" w:noHBand="0" w:noVBand="1"/>
      </w:tblPr>
      <w:tblGrid>
        <w:gridCol w:w="424"/>
        <w:gridCol w:w="1885"/>
        <w:gridCol w:w="973"/>
        <w:gridCol w:w="1491"/>
        <w:gridCol w:w="1108"/>
        <w:gridCol w:w="1029"/>
        <w:gridCol w:w="1029"/>
        <w:gridCol w:w="664"/>
        <w:gridCol w:w="612"/>
        <w:gridCol w:w="612"/>
        <w:gridCol w:w="612"/>
        <w:gridCol w:w="664"/>
        <w:gridCol w:w="1063"/>
        <w:gridCol w:w="962"/>
        <w:gridCol w:w="2009"/>
      </w:tblGrid>
      <w:tr w:rsidR="008D3199" w:rsidRPr="006B56EA" w:rsidTr="008D3199">
        <w:trPr>
          <w:trHeight w:val="1320"/>
        </w:trPr>
        <w:tc>
          <w:tcPr>
            <w:tcW w:w="424"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lastRenderedPageBreak/>
              <w:t> </w:t>
            </w:r>
          </w:p>
        </w:tc>
        <w:tc>
          <w:tcPr>
            <w:tcW w:w="1885"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973"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491"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108"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64" w:type="dxa"/>
            <w:tcBorders>
              <w:top w:val="nil"/>
              <w:left w:val="nil"/>
              <w:bottom w:val="nil"/>
              <w:right w:val="nil"/>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4698" w:type="dxa"/>
            <w:gridSpan w:val="4"/>
            <w:tcBorders>
              <w:top w:val="nil"/>
              <w:left w:val="nil"/>
              <w:bottom w:val="nil"/>
              <w:right w:val="nil"/>
            </w:tcBorders>
            <w:shd w:val="clear" w:color="000000" w:fill="FFFFFF"/>
            <w:hideMark/>
          </w:tcPr>
          <w:p w:rsidR="008D3199" w:rsidRPr="006B56EA" w:rsidRDefault="008D3199" w:rsidP="008D3199">
            <w:pPr>
              <w:spacing w:after="0" w:line="240" w:lineRule="auto"/>
              <w:jc w:val="right"/>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Приложение 2 к постановлению Администрации </w:t>
            </w:r>
            <w:r w:rsidRPr="006B56EA">
              <w:rPr>
                <w:rFonts w:ascii="Arial" w:eastAsia="Times New Roman" w:hAnsi="Arial" w:cs="Arial"/>
                <w:sz w:val="24"/>
                <w:szCs w:val="24"/>
                <w:lang w:eastAsia="ru-RU"/>
              </w:rPr>
              <w:br/>
              <w:t>Одинцовского городского округа Московской обла</w:t>
            </w:r>
            <w:r w:rsidR="00FA483F">
              <w:rPr>
                <w:rFonts w:ascii="Arial" w:eastAsia="Times New Roman" w:hAnsi="Arial" w:cs="Arial"/>
                <w:sz w:val="24"/>
                <w:szCs w:val="24"/>
                <w:lang w:eastAsia="ru-RU"/>
              </w:rPr>
              <w:t>сти</w:t>
            </w:r>
            <w:r w:rsidR="00FA483F">
              <w:rPr>
                <w:rFonts w:ascii="Arial" w:eastAsia="Times New Roman" w:hAnsi="Arial" w:cs="Arial"/>
                <w:sz w:val="24"/>
                <w:szCs w:val="24"/>
                <w:lang w:eastAsia="ru-RU"/>
              </w:rPr>
              <w:br/>
              <w:t>от 24.06.2025 № 3860</w:t>
            </w:r>
          </w:p>
        </w:tc>
      </w:tr>
      <w:tr w:rsidR="008D3199" w:rsidRPr="006B56EA" w:rsidTr="008D3199">
        <w:trPr>
          <w:trHeight w:val="360"/>
        </w:trPr>
        <w:tc>
          <w:tcPr>
            <w:tcW w:w="424"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885"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973"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491"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108"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64"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12"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664"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1063"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962"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2009"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870"/>
        </w:trPr>
        <w:tc>
          <w:tcPr>
            <w:tcW w:w="424"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885"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973"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491"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108"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29"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64"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12"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12"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12" w:type="dxa"/>
            <w:tcBorders>
              <w:top w:val="nil"/>
              <w:left w:val="nil"/>
              <w:bottom w:val="nil"/>
              <w:right w:val="nil"/>
            </w:tcBorders>
            <w:shd w:val="clear" w:color="000000" w:fill="FFFFFF"/>
            <w:noWrap/>
            <w:vAlign w:val="bottom"/>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664"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63" w:type="dxa"/>
            <w:tcBorders>
              <w:top w:val="nil"/>
              <w:left w:val="nil"/>
              <w:bottom w:val="nil"/>
              <w:right w:val="nil"/>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2971" w:type="dxa"/>
            <w:gridSpan w:val="2"/>
            <w:tcBorders>
              <w:top w:val="nil"/>
              <w:left w:val="nil"/>
              <w:bottom w:val="nil"/>
              <w:right w:val="nil"/>
            </w:tcBorders>
            <w:shd w:val="clear" w:color="000000" w:fill="FFFFFF"/>
            <w:hideMark/>
          </w:tcPr>
          <w:p w:rsidR="008D3199" w:rsidRPr="006B56EA" w:rsidRDefault="008D3199" w:rsidP="008D3199">
            <w:pPr>
              <w:spacing w:after="0" w:line="240" w:lineRule="auto"/>
              <w:jc w:val="right"/>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«Приложение 1 к Муниципальной программе</w:t>
            </w:r>
          </w:p>
        </w:tc>
      </w:tr>
    </w:tbl>
    <w:p w:rsidR="008D3199" w:rsidRDefault="008D3199"/>
    <w:tbl>
      <w:tblPr>
        <w:tblW w:w="15137" w:type="dxa"/>
        <w:tblLook w:val="04A0" w:firstRow="1" w:lastRow="0" w:firstColumn="1" w:lastColumn="0" w:noHBand="0" w:noVBand="1"/>
      </w:tblPr>
      <w:tblGrid>
        <w:gridCol w:w="517"/>
        <w:gridCol w:w="1591"/>
        <w:gridCol w:w="1315"/>
        <w:gridCol w:w="1718"/>
        <w:gridCol w:w="1066"/>
        <w:gridCol w:w="1066"/>
        <w:gridCol w:w="1066"/>
        <w:gridCol w:w="866"/>
        <w:gridCol w:w="451"/>
        <w:gridCol w:w="451"/>
        <w:gridCol w:w="451"/>
        <w:gridCol w:w="866"/>
        <w:gridCol w:w="1066"/>
        <w:gridCol w:w="1066"/>
        <w:gridCol w:w="1581"/>
      </w:tblGrid>
      <w:tr w:rsidR="008D3199" w:rsidRPr="006B56EA" w:rsidTr="008D3199">
        <w:trPr>
          <w:trHeight w:val="735"/>
        </w:trPr>
        <w:tc>
          <w:tcPr>
            <w:tcW w:w="15137" w:type="dxa"/>
            <w:gridSpan w:val="15"/>
            <w:tcBorders>
              <w:top w:val="nil"/>
              <w:left w:val="nil"/>
              <w:bottom w:val="nil"/>
              <w:right w:val="nil"/>
            </w:tcBorders>
            <w:shd w:val="clear" w:color="000000" w:fill="FFFFFF"/>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Перечень мероприятий муниципальной программы Одинцовского городского округа Московской области                                                                                                                                                                                            «Переселение граждан из аварийного жилищного фонда» на 2023-2027 годы</w:t>
            </w:r>
          </w:p>
        </w:tc>
      </w:tr>
      <w:tr w:rsidR="008D3199" w:rsidRPr="006B56EA" w:rsidTr="008D3199">
        <w:trPr>
          <w:trHeight w:val="375"/>
        </w:trPr>
        <w:tc>
          <w:tcPr>
            <w:tcW w:w="506" w:type="dxa"/>
            <w:tcBorders>
              <w:top w:val="nil"/>
              <w:left w:val="nil"/>
              <w:bottom w:val="single" w:sz="4" w:space="0" w:color="auto"/>
              <w:right w:val="nil"/>
            </w:tcBorders>
            <w:shd w:val="clear" w:color="000000" w:fill="FFFFFF"/>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549"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282"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673"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847"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847"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638" w:type="dxa"/>
            <w:tcBorders>
              <w:top w:val="nil"/>
              <w:left w:val="nil"/>
              <w:bottom w:val="single" w:sz="4" w:space="0" w:color="auto"/>
              <w:right w:val="nil"/>
            </w:tcBorders>
            <w:shd w:val="clear" w:color="000000" w:fill="FFFFFF"/>
            <w:noWrap/>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r>
      <w:tr w:rsidR="008D3199" w:rsidRPr="006B56EA" w:rsidTr="008D3199">
        <w:trPr>
          <w:trHeight w:val="709"/>
        </w:trPr>
        <w:tc>
          <w:tcPr>
            <w:tcW w:w="5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N п/п</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Мероприятие подпрограммы</w:t>
            </w:r>
          </w:p>
        </w:tc>
        <w:tc>
          <w:tcPr>
            <w:tcW w:w="1282" w:type="dxa"/>
            <w:vMerge w:val="restart"/>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Сроки исполнения мероприятия</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Источники финансирования</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Всего </w:t>
            </w:r>
            <w:r w:rsidRPr="006B56EA">
              <w:rPr>
                <w:rFonts w:ascii="Arial" w:eastAsia="Times New Roman" w:hAnsi="Arial" w:cs="Arial"/>
                <w:sz w:val="24"/>
                <w:szCs w:val="24"/>
                <w:lang w:eastAsia="ru-RU"/>
              </w:rPr>
              <w:br/>
              <w:t>(тыс. руб.)</w:t>
            </w:r>
          </w:p>
        </w:tc>
        <w:tc>
          <w:tcPr>
            <w:tcW w:w="7448" w:type="dxa"/>
            <w:gridSpan w:val="9"/>
            <w:tcBorders>
              <w:top w:val="single" w:sz="4" w:space="0" w:color="auto"/>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Объем финансирования по годам, тыс. руб.</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Ответственный за выполнение мероприятия подпрограммы</w:t>
            </w:r>
          </w:p>
        </w:tc>
      </w:tr>
      <w:tr w:rsidR="008D3199" w:rsidRPr="006B56EA" w:rsidTr="008D3199">
        <w:trPr>
          <w:trHeight w:val="600"/>
        </w:trPr>
        <w:tc>
          <w:tcPr>
            <w:tcW w:w="506" w:type="dxa"/>
            <w:vMerge/>
            <w:tcBorders>
              <w:top w:val="nil"/>
              <w:left w:val="single" w:sz="4" w:space="0" w:color="auto"/>
              <w:bottom w:val="single" w:sz="4" w:space="0" w:color="auto"/>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auto"/>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auto"/>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vMerge/>
            <w:tcBorders>
              <w:top w:val="nil"/>
              <w:left w:val="single" w:sz="4" w:space="0" w:color="auto"/>
              <w:bottom w:val="single" w:sz="4" w:space="0" w:color="auto"/>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r>
      <w:tr w:rsidR="008D3199" w:rsidRPr="006B56EA" w:rsidTr="008D3199">
        <w:trPr>
          <w:trHeight w:val="420"/>
        </w:trPr>
        <w:tc>
          <w:tcPr>
            <w:tcW w:w="15137"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xml:space="preserve">Подпрограмма </w:t>
            </w:r>
            <w:r w:rsidRPr="006B56EA">
              <w:rPr>
                <w:rFonts w:ascii="Arial" w:eastAsia="Times New Roman" w:hAnsi="Arial" w:cs="Arial"/>
                <w:sz w:val="24"/>
                <w:szCs w:val="24"/>
                <w:lang w:eastAsia="ru-RU"/>
              </w:rPr>
              <w:t>1</w:t>
            </w:r>
            <w:r w:rsidRPr="006B56EA">
              <w:rPr>
                <w:rFonts w:ascii="Arial" w:eastAsia="Times New Roman" w:hAnsi="Arial" w:cs="Arial"/>
                <w:color w:val="000000"/>
                <w:sz w:val="24"/>
                <w:szCs w:val="24"/>
                <w:lang w:eastAsia="ru-RU"/>
              </w:rPr>
              <w:t xml:space="preserve"> «Обеспечение устойчивого сокращения непригодного для проживания жилищного фонда»</w:t>
            </w:r>
          </w:p>
        </w:tc>
      </w:tr>
      <w:tr w:rsidR="008D3199" w:rsidRPr="006B56EA" w:rsidTr="008D3199">
        <w:trPr>
          <w:trHeight w:val="40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sz w:val="24"/>
                <w:szCs w:val="24"/>
                <w:lang w:eastAsia="ru-RU"/>
              </w:rPr>
              <w:t>Основное мероприятие F3</w:t>
            </w:r>
            <w:r w:rsidRPr="006B56EA">
              <w:rPr>
                <w:rFonts w:ascii="Arial" w:eastAsia="Times New Roman" w:hAnsi="Arial" w:cs="Arial"/>
                <w:color w:val="000000"/>
                <w:sz w:val="24"/>
                <w:szCs w:val="24"/>
                <w:lang w:eastAsia="ru-RU"/>
              </w:rPr>
              <w:br/>
              <w:t>«Обеспечение устойчивого сокращения непригодно</w:t>
            </w:r>
            <w:r w:rsidRPr="006B56EA">
              <w:rPr>
                <w:rFonts w:ascii="Arial" w:eastAsia="Times New Roman" w:hAnsi="Arial" w:cs="Arial"/>
                <w:color w:val="000000"/>
                <w:sz w:val="24"/>
                <w:szCs w:val="24"/>
                <w:lang w:eastAsia="ru-RU"/>
              </w:rPr>
              <w:lastRenderedPageBreak/>
              <w:t>го для проживания жилищного фонда»</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lastRenderedPageBreak/>
              <w:t>2023-2027</w:t>
            </w: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12 701,88465</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12 701,88465</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923"/>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фонда содействия реформированию ЖКХ</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10 312,17299</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10 312,17299</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66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1 493,56978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1 493,56978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96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896,14188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896,14188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37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Мероприятие F3.10</w:t>
            </w:r>
            <w:r w:rsidRPr="006B56EA">
              <w:rPr>
                <w:rFonts w:ascii="Arial" w:eastAsia="Times New Roman" w:hAnsi="Arial" w:cs="Arial"/>
                <w:sz w:val="24"/>
                <w:szCs w:val="24"/>
                <w:lang w:eastAsia="ru-RU"/>
              </w:rPr>
              <w:br/>
              <w:t>Завершение мероприятия по переселению из непригодного для проживания жилищного фонда по III этапу</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2023-2027</w:t>
            </w: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12 701,88465</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12 701,88465</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Управление жилищных отношений; отдел закупок для муниципальных нужд, МКУ «ЦМЗ Одинцовского городского округа»; Управление бухгалтерского учета и отчетности; Комитет по управлению муниципальным имуществом</w:t>
            </w:r>
          </w:p>
        </w:tc>
      </w:tr>
      <w:tr w:rsidR="008D3199" w:rsidRPr="006B56EA" w:rsidTr="008D3199">
        <w:trPr>
          <w:trHeight w:val="111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фонда содействия реформированию ЖКХ</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10 312,17299</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10 312,17299</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758"/>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1 493,56978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1 493,56978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9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896,14188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896,14188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49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квадратных метров </w:t>
            </w:r>
            <w:r w:rsidRPr="006B56EA">
              <w:rPr>
                <w:rFonts w:ascii="Arial" w:eastAsia="Times New Roman" w:hAnsi="Arial" w:cs="Arial"/>
                <w:sz w:val="24"/>
                <w:szCs w:val="24"/>
                <w:lang w:eastAsia="ru-RU"/>
              </w:rPr>
              <w:lastRenderedPageBreak/>
              <w:t>расселенного аварийного жилищного фонда, тысяча квадратных метров</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vAlign w:val="center"/>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36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vAlign w:val="center"/>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r>
      <w:tr w:rsidR="008D3199" w:rsidRPr="006B56EA" w:rsidTr="008D3199">
        <w:trPr>
          <w:trHeight w:val="52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0,21370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0,1838*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0,0299**</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638"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r>
      <w:tr w:rsidR="008D3199" w:rsidRPr="006B56EA" w:rsidTr="008D3199">
        <w:trPr>
          <w:trHeight w:val="405"/>
        </w:trPr>
        <w:tc>
          <w:tcPr>
            <w:tcW w:w="333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Итого по подпрограмме 1</w:t>
            </w: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12 701,88465</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12 701,88465</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nil"/>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1095"/>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фонда содействия реформированию ЖКХ</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10 312,17299</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10 312,17299</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45"/>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1 493,56978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1 493,56978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nil"/>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889"/>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896,14188</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896,14188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465"/>
        </w:trPr>
        <w:tc>
          <w:tcPr>
            <w:tcW w:w="15137"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xml:space="preserve">Подпрограмма </w:t>
            </w:r>
            <w:r w:rsidRPr="006B56EA">
              <w:rPr>
                <w:rFonts w:ascii="Arial" w:eastAsia="Times New Roman" w:hAnsi="Arial" w:cs="Arial"/>
                <w:sz w:val="24"/>
                <w:szCs w:val="24"/>
                <w:lang w:eastAsia="ru-RU"/>
              </w:rPr>
              <w:t>2</w:t>
            </w:r>
            <w:r w:rsidRPr="006B56EA">
              <w:rPr>
                <w:rFonts w:ascii="Arial" w:eastAsia="Times New Roman" w:hAnsi="Arial" w:cs="Arial"/>
                <w:color w:val="000000"/>
                <w:sz w:val="24"/>
                <w:szCs w:val="24"/>
                <w:lang w:eastAsia="ru-RU"/>
              </w:rPr>
              <w:t xml:space="preserve"> «Обеспечение мероприятий по переселению граждан из аварийного жилищного фонда в Московской области» </w:t>
            </w:r>
          </w:p>
        </w:tc>
      </w:tr>
      <w:tr w:rsidR="008D3199" w:rsidRPr="006B56EA" w:rsidTr="008D3199">
        <w:trPr>
          <w:trHeight w:val="43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sz w:val="24"/>
                <w:szCs w:val="24"/>
                <w:lang w:eastAsia="ru-RU"/>
              </w:rPr>
              <w:t>Основное мероприятие 02.</w:t>
            </w:r>
            <w:r w:rsidRPr="006B56EA">
              <w:rPr>
                <w:rFonts w:ascii="Arial" w:eastAsia="Times New Roman" w:hAnsi="Arial" w:cs="Arial"/>
                <w:color w:val="000000"/>
                <w:sz w:val="24"/>
                <w:szCs w:val="24"/>
                <w:lang w:eastAsia="ru-RU"/>
              </w:rPr>
              <w:br/>
              <w:t xml:space="preserve">Переселение граждан из аварийного </w:t>
            </w:r>
            <w:r w:rsidRPr="006B56EA">
              <w:rPr>
                <w:rFonts w:ascii="Arial" w:eastAsia="Times New Roman" w:hAnsi="Arial" w:cs="Arial"/>
                <w:color w:val="000000"/>
                <w:sz w:val="24"/>
                <w:szCs w:val="24"/>
                <w:lang w:eastAsia="ru-RU"/>
              </w:rPr>
              <w:lastRenderedPageBreak/>
              <w:t>жилищного фонда</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lastRenderedPageBreak/>
              <w:t>2023-2027</w:t>
            </w:r>
          </w:p>
        </w:tc>
        <w:tc>
          <w:tcPr>
            <w:tcW w:w="1673" w:type="dxa"/>
            <w:tcBorders>
              <w:top w:val="nil"/>
              <w:left w:val="nil"/>
              <w:bottom w:val="single" w:sz="4" w:space="0" w:color="auto"/>
              <w:right w:val="single" w:sz="4" w:space="0" w:color="auto"/>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nil"/>
              <w:bottom w:val="single" w:sz="4" w:space="0" w:color="auto"/>
              <w:right w:val="nil"/>
            </w:tcBorders>
            <w:shd w:val="clear" w:color="000000" w:fill="FFFFFF"/>
            <w:noWrap/>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single" w:sz="4" w:space="0" w:color="auto"/>
              <w:bottom w:val="single" w:sz="4" w:space="0" w:color="auto"/>
              <w:right w:val="nil"/>
            </w:tcBorders>
            <w:shd w:val="clear" w:color="000000" w:fill="FFFFFF"/>
            <w:noWrap/>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noWrap/>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noWrap/>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96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510"/>
        </w:trPr>
        <w:tc>
          <w:tcPr>
            <w:tcW w:w="506" w:type="dxa"/>
            <w:vMerge w:val="restart"/>
            <w:tcBorders>
              <w:top w:val="nil"/>
              <w:left w:val="single" w:sz="4" w:space="0" w:color="auto"/>
              <w:bottom w:val="nil"/>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Мероприятие 02.01</w:t>
            </w:r>
            <w:r w:rsidRPr="006B56EA">
              <w:rPr>
                <w:rFonts w:ascii="Arial" w:eastAsia="Times New Roman" w:hAnsi="Arial" w:cs="Arial"/>
                <w:sz w:val="24"/>
                <w:szCs w:val="24"/>
                <w:lang w:eastAsia="ru-RU"/>
              </w:rPr>
              <w:br/>
              <w:t>Обеспечение мероприятий по переселению граждан из аварийного жилищного фонда, признанного таковым после 01.01.2017, в рамках Подпрограммы 2</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2023-2027</w:t>
            </w:r>
          </w:p>
        </w:tc>
        <w:tc>
          <w:tcPr>
            <w:tcW w:w="1673" w:type="dxa"/>
            <w:tcBorders>
              <w:top w:val="single" w:sz="4" w:space="0" w:color="auto"/>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Управление жилищных отношений; отдел закупок для муниципальных нужд, МКУ «ЦМЗ Одинцовского городского округа»; Управление бухгалтерского учета и отчетности; Комитет по управлению муниципальным имуществом</w:t>
            </w:r>
          </w:p>
        </w:tc>
      </w:tr>
      <w:tr w:rsidR="008D3199" w:rsidRPr="006B56EA" w:rsidTr="008D3199">
        <w:trPr>
          <w:trHeight w:val="660"/>
        </w:trPr>
        <w:tc>
          <w:tcPr>
            <w:tcW w:w="506"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1005"/>
        </w:trPr>
        <w:tc>
          <w:tcPr>
            <w:tcW w:w="506"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615"/>
        </w:trPr>
        <w:tc>
          <w:tcPr>
            <w:tcW w:w="5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nil"/>
              <w:left w:val="single" w:sz="4" w:space="0" w:color="auto"/>
              <w:bottom w:val="nil"/>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квадратных метров непригодного для проживания жилищного </w:t>
            </w:r>
            <w:r w:rsidRPr="006B56EA">
              <w:rPr>
                <w:rFonts w:ascii="Arial" w:eastAsia="Times New Roman" w:hAnsi="Arial" w:cs="Arial"/>
                <w:sz w:val="24"/>
                <w:szCs w:val="24"/>
                <w:lang w:eastAsia="ru-RU"/>
              </w:rPr>
              <w:lastRenderedPageBreak/>
              <w:t>фонда, признанного аварийным после 01.01.2017 года, расселенного по Подпрограмме</w:t>
            </w:r>
            <w:r w:rsidRPr="006B56EA">
              <w:rPr>
                <w:rFonts w:ascii="Arial" w:eastAsia="Times New Roman" w:hAnsi="Arial" w:cs="Arial"/>
                <w:color w:val="00B050"/>
                <w:sz w:val="24"/>
                <w:szCs w:val="24"/>
                <w:lang w:eastAsia="ru-RU"/>
              </w:rPr>
              <w:t xml:space="preserve"> </w:t>
            </w:r>
            <w:r w:rsidRPr="006B56EA">
              <w:rPr>
                <w:rFonts w:ascii="Arial" w:eastAsia="Times New Roman" w:hAnsi="Arial" w:cs="Arial"/>
                <w:sz w:val="24"/>
                <w:szCs w:val="24"/>
                <w:lang w:eastAsia="ru-RU"/>
              </w:rPr>
              <w:t xml:space="preserve">2, тысяча квадратных метров </w:t>
            </w:r>
          </w:p>
        </w:tc>
        <w:tc>
          <w:tcPr>
            <w:tcW w:w="1282" w:type="dxa"/>
            <w:vMerge w:val="restart"/>
            <w:tcBorders>
              <w:top w:val="nil"/>
              <w:left w:val="single" w:sz="4" w:space="0" w:color="auto"/>
              <w:bottom w:val="nil"/>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6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6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2,77860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2,77860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70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r w:rsidRPr="006B56EA">
              <w:rPr>
                <w:rFonts w:ascii="Arial" w:eastAsia="Times New Roman" w:hAnsi="Arial" w:cs="Arial"/>
                <w:sz w:val="24"/>
                <w:szCs w:val="24"/>
                <w:lang w:eastAsia="ru-RU"/>
              </w:rPr>
              <w:lastRenderedPageBreak/>
              <w:t>тысяча человек</w:t>
            </w:r>
          </w:p>
        </w:tc>
        <w:tc>
          <w:tcPr>
            <w:tcW w:w="12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single" w:sz="4" w:space="0" w:color="auto"/>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70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70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0,17500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0,17500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638"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0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квадратных метров расселенного аварийного жилищного фонда на территории округа, тысяча квадратных метров </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6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0,88130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0,41680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0,34690</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0,11760</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0,11760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638"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0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Количество граждан, расселенных из аварийного жилищного фонда на территории округа, тысяча человек</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6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0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0,04700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0,03400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0,01000</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0,00300</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0,00300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638"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795"/>
        </w:trPr>
        <w:tc>
          <w:tcPr>
            <w:tcW w:w="333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u w:val="single"/>
                <w:lang w:eastAsia="ru-RU"/>
              </w:rPr>
            </w:pPr>
            <w:r w:rsidRPr="006B56EA">
              <w:rPr>
                <w:rFonts w:ascii="Arial" w:eastAsia="Times New Roman" w:hAnsi="Arial" w:cs="Arial"/>
                <w:color w:val="000000"/>
                <w:sz w:val="24"/>
                <w:szCs w:val="24"/>
                <w:u w:val="single"/>
                <w:lang w:eastAsia="ru-RU"/>
              </w:rPr>
              <w:t xml:space="preserve">Итого по подпрограмме </w:t>
            </w:r>
            <w:r w:rsidRPr="006B56EA">
              <w:rPr>
                <w:rFonts w:ascii="Arial" w:eastAsia="Times New Roman" w:hAnsi="Arial" w:cs="Arial"/>
                <w:sz w:val="24"/>
                <w:szCs w:val="24"/>
                <w:u w:val="single"/>
                <w:lang w:eastAsia="ru-RU"/>
              </w:rPr>
              <w:t>2</w:t>
            </w: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409 397,99328</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795"/>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color w:val="000000"/>
                <w:sz w:val="24"/>
                <w:szCs w:val="24"/>
                <w:u w:val="single"/>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178 544,08260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990"/>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color w:val="000000"/>
                <w:sz w:val="24"/>
                <w:szCs w:val="24"/>
                <w:u w:val="single"/>
                <w:lang w:eastAsia="ru-RU"/>
              </w:rPr>
            </w:pP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230 853,91068</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630"/>
        </w:trPr>
        <w:tc>
          <w:tcPr>
            <w:tcW w:w="15137"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 </w:t>
            </w:r>
          </w:p>
        </w:tc>
      </w:tr>
      <w:tr w:rsidR="008D3199" w:rsidRPr="006B56EA" w:rsidTr="008D3199">
        <w:trPr>
          <w:trHeight w:val="57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sz w:val="24"/>
                <w:szCs w:val="24"/>
                <w:lang w:eastAsia="ru-RU"/>
              </w:rPr>
              <w:t>Основное мероприятие 01.</w:t>
            </w:r>
            <w:r w:rsidRPr="006B56EA">
              <w:rPr>
                <w:rFonts w:ascii="Arial" w:eastAsia="Times New Roman" w:hAnsi="Arial" w:cs="Arial"/>
                <w:color w:val="000000"/>
                <w:sz w:val="24"/>
                <w:szCs w:val="24"/>
                <w:lang w:eastAsia="ru-RU"/>
              </w:rPr>
              <w:br/>
              <w:t>Переселение граждан из аварийного жилищного фонда в Московской области, признанного таковым после 1 января 2017 года</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2024-2027</w:t>
            </w:r>
          </w:p>
        </w:tc>
        <w:tc>
          <w:tcPr>
            <w:tcW w:w="1673" w:type="dxa"/>
            <w:tcBorders>
              <w:top w:val="nil"/>
              <w:left w:val="nil"/>
              <w:bottom w:val="single" w:sz="4" w:space="0" w:color="auto"/>
              <w:right w:val="single" w:sz="4" w:space="0" w:color="auto"/>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963 864,57268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224 819,79608</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75 145,80220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331 949,48721</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331 949,48719</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r>
      <w:tr w:rsidR="008D3199" w:rsidRPr="006B56EA" w:rsidTr="008D3199">
        <w:trPr>
          <w:trHeight w:val="69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605 682,82496</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117 015,52075</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74 394,34418</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207 136,48001</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r>
      <w:tr w:rsidR="008D3199" w:rsidRPr="006B56EA" w:rsidTr="008D3199">
        <w:trPr>
          <w:trHeight w:val="106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358 181,74772</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107 804,27533</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751,45802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124 813,00719</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124 813,00718</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r>
      <w:tr w:rsidR="008D3199" w:rsidRPr="006B56EA" w:rsidTr="008D3199">
        <w:trPr>
          <w:trHeight w:val="52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1.1.</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Мероприятие 01.01</w:t>
            </w:r>
            <w:r w:rsidRPr="006B56EA">
              <w:rPr>
                <w:rFonts w:ascii="Arial" w:eastAsia="Times New Roman" w:hAnsi="Arial" w:cs="Arial"/>
                <w:sz w:val="24"/>
                <w:szCs w:val="24"/>
                <w:lang w:eastAsia="ru-RU"/>
              </w:rPr>
              <w:br/>
              <w:t>Обеспечение мероприятий по переселени</w:t>
            </w:r>
            <w:r w:rsidRPr="006B56EA">
              <w:rPr>
                <w:rFonts w:ascii="Arial" w:eastAsia="Times New Roman" w:hAnsi="Arial" w:cs="Arial"/>
                <w:sz w:val="24"/>
                <w:szCs w:val="24"/>
                <w:lang w:eastAsia="ru-RU"/>
              </w:rPr>
              <w:lastRenderedPageBreak/>
              <w:t>ю граждан из аварийного жилищного фонда, признанного таковым после 1 января 2017 года</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lastRenderedPageBreak/>
              <w:t>2024-2027</w:t>
            </w:r>
          </w:p>
        </w:tc>
        <w:tc>
          <w:tcPr>
            <w:tcW w:w="1673" w:type="dxa"/>
            <w:tcBorders>
              <w:top w:val="nil"/>
              <w:left w:val="nil"/>
              <w:bottom w:val="single" w:sz="4" w:space="0" w:color="auto"/>
              <w:right w:val="single" w:sz="4" w:space="0" w:color="auto"/>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888 718,77048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224 819,79608</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331 949,48721</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331 949,48719</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xml:space="preserve">Управление жилищных отношений; отдел закупок для муниципальных нужд, </w:t>
            </w:r>
            <w:r w:rsidRPr="006B56EA">
              <w:rPr>
                <w:rFonts w:ascii="Arial" w:eastAsia="Times New Roman" w:hAnsi="Arial" w:cs="Arial"/>
                <w:color w:val="000000"/>
                <w:sz w:val="24"/>
                <w:szCs w:val="24"/>
                <w:lang w:eastAsia="ru-RU"/>
              </w:rPr>
              <w:lastRenderedPageBreak/>
              <w:t>МКУ «ЦМЗ Одинцовского городского округа»; Управление бухгалтерского учета и отчетности; Комитет по управлению муниципальным имуществом</w:t>
            </w:r>
          </w:p>
        </w:tc>
      </w:tr>
      <w:tr w:rsidR="008D3199" w:rsidRPr="006B56EA" w:rsidTr="008D3199">
        <w:trPr>
          <w:trHeight w:val="79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531 288,48078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117 015,52075</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207 136,48001</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129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357 430,28970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107 804,27533</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124 813,00719</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124 813,00718</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60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nil"/>
              <w:left w:val="single" w:sz="4" w:space="0" w:color="auto"/>
              <w:bottom w:val="nil"/>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квадратных метров непригодного для проживания жилищного фонда, признанного аварийным после 1 января 2017 года, расселенного  по Подпрограмме 4, тысяча </w:t>
            </w:r>
            <w:r w:rsidRPr="006B56EA">
              <w:rPr>
                <w:rFonts w:ascii="Arial" w:eastAsia="Times New Roman" w:hAnsi="Arial" w:cs="Arial"/>
                <w:sz w:val="24"/>
                <w:szCs w:val="24"/>
                <w:lang w:eastAsia="ru-RU"/>
              </w:rPr>
              <w:lastRenderedPageBreak/>
              <w:t xml:space="preserve">квадратных метров </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4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99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6,93590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1,50580</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2,33240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3,09770</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7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Количество граждан, расселенных из непригодного для проживания жилищного фонда, признанного аварийным после 1 января 2017 года, расселенного  по Подпрограмме 4, тысяча человек</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2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115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0,36400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0,07700</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0,14600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0,14100</w:t>
            </w:r>
          </w:p>
        </w:tc>
        <w:tc>
          <w:tcPr>
            <w:tcW w:w="1638"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25"/>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w:t>
            </w:r>
          </w:p>
        </w:tc>
        <w:tc>
          <w:tcPr>
            <w:tcW w:w="1549"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Мероприятие 01.02</w:t>
            </w:r>
            <w:r w:rsidRPr="006B56EA">
              <w:rPr>
                <w:rFonts w:ascii="Arial" w:eastAsia="Times New Roman" w:hAnsi="Arial" w:cs="Arial"/>
                <w:sz w:val="24"/>
                <w:szCs w:val="24"/>
                <w:lang w:eastAsia="ru-RU"/>
              </w:rPr>
              <w:br/>
              <w:t>Обеспечение мероприятий по переселени</w:t>
            </w:r>
            <w:r w:rsidRPr="006B56EA">
              <w:rPr>
                <w:rFonts w:ascii="Arial" w:eastAsia="Times New Roman" w:hAnsi="Arial" w:cs="Arial"/>
                <w:sz w:val="24"/>
                <w:szCs w:val="24"/>
                <w:lang w:eastAsia="ru-RU"/>
              </w:rPr>
              <w:lastRenderedPageBreak/>
              <w:t>ю граждан из аварийного жилищного фонда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lastRenderedPageBreak/>
              <w:t>2024-2027</w:t>
            </w:r>
          </w:p>
        </w:tc>
        <w:tc>
          <w:tcPr>
            <w:tcW w:w="1673" w:type="dxa"/>
            <w:tcBorders>
              <w:top w:val="nil"/>
              <w:left w:val="nil"/>
              <w:bottom w:val="single" w:sz="4" w:space="0" w:color="auto"/>
              <w:right w:val="single" w:sz="4" w:space="0" w:color="auto"/>
            </w:tcBorders>
            <w:shd w:val="clear" w:color="000000" w:fill="FFFFFF"/>
            <w:noWrap/>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75 145,80220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75 145,80220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Управление жилищных отношений; Управление бухгалтерского учета и отчетности; </w:t>
            </w:r>
            <w:r w:rsidRPr="006B56EA">
              <w:rPr>
                <w:rFonts w:ascii="Arial" w:eastAsia="Times New Roman" w:hAnsi="Arial" w:cs="Arial"/>
                <w:sz w:val="24"/>
                <w:szCs w:val="24"/>
                <w:lang w:eastAsia="ru-RU"/>
              </w:rPr>
              <w:lastRenderedPageBreak/>
              <w:t>Комитет по управлению муниципальным имуществом</w:t>
            </w:r>
          </w:p>
        </w:tc>
      </w:tr>
      <w:tr w:rsidR="008D3199" w:rsidRPr="006B56EA" w:rsidTr="008D3199">
        <w:trPr>
          <w:trHeight w:val="79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74 394,34418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74 394,34418</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r>
      <w:tr w:rsidR="008D3199" w:rsidRPr="006B56EA" w:rsidTr="008D3199">
        <w:trPr>
          <w:trHeight w:val="235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549"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751,45802</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751,45802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r>
      <w:tr w:rsidR="008D3199" w:rsidRPr="006B56EA" w:rsidTr="008D3199">
        <w:trPr>
          <w:trHeight w:val="60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nil"/>
              <w:left w:val="single" w:sz="4" w:space="0" w:color="auto"/>
              <w:bottom w:val="nil"/>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Количество квадратных метров непригодно</w:t>
            </w:r>
            <w:r w:rsidRPr="006B56EA">
              <w:rPr>
                <w:rFonts w:ascii="Arial" w:eastAsia="Times New Roman" w:hAnsi="Arial" w:cs="Arial"/>
                <w:sz w:val="24"/>
                <w:szCs w:val="24"/>
                <w:lang w:eastAsia="ru-RU"/>
              </w:rPr>
              <w:lastRenderedPageBreak/>
              <w:t xml:space="preserve">го для проживания жилищного фонда, признанного аварийным после 1 января 2017 года, расселенного  по Подпрограмме 4, тысяча квадратных метров </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4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990"/>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nil"/>
              <w:left w:val="single" w:sz="4" w:space="0" w:color="auto"/>
              <w:bottom w:val="nil"/>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0,42980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0,42980</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0,42980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70"/>
        </w:trPr>
        <w:tc>
          <w:tcPr>
            <w:tcW w:w="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5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Количество граждан, расселенных из непригодного для проживания жилищного фонда, признанного аварийным после 1 января 2017 года, расселенного  по </w:t>
            </w:r>
            <w:r w:rsidRPr="006B56EA">
              <w:rPr>
                <w:rFonts w:ascii="Arial" w:eastAsia="Times New Roman" w:hAnsi="Arial" w:cs="Arial"/>
                <w:sz w:val="24"/>
                <w:szCs w:val="24"/>
                <w:lang w:eastAsia="ru-RU"/>
              </w:rPr>
              <w:lastRenderedPageBreak/>
              <w:t>Подпрограмме 4, тысяча человек</w:t>
            </w:r>
          </w:p>
        </w:tc>
        <w:tc>
          <w:tcPr>
            <w:tcW w:w="12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lastRenderedPageBreak/>
              <w:t> </w:t>
            </w:r>
          </w:p>
        </w:tc>
        <w:tc>
          <w:tcPr>
            <w:tcW w:w="1673" w:type="dxa"/>
            <w:vMerge w:val="restart"/>
            <w:tcBorders>
              <w:top w:val="nil"/>
              <w:left w:val="single" w:sz="4" w:space="0" w:color="auto"/>
              <w:bottom w:val="single" w:sz="4" w:space="0" w:color="000000"/>
              <w:right w:val="single" w:sz="4" w:space="0" w:color="auto"/>
            </w:tcBorders>
            <w:shd w:val="clear" w:color="000000" w:fill="FFFFFF"/>
            <w:hideMark/>
          </w:tcPr>
          <w:p w:rsidR="008D3199" w:rsidRPr="006B56EA" w:rsidRDefault="008D3199" w:rsidP="008D3199">
            <w:pPr>
              <w:spacing w:after="0" w:line="240" w:lineRule="auto"/>
              <w:jc w:val="center"/>
              <w:rPr>
                <w:rFonts w:ascii="Arial" w:eastAsia="Times New Roman" w:hAnsi="Arial" w:cs="Arial"/>
                <w:color w:val="FF0000"/>
                <w:sz w:val="24"/>
                <w:szCs w:val="24"/>
                <w:lang w:eastAsia="ru-RU"/>
              </w:rPr>
            </w:pPr>
            <w:r w:rsidRPr="006B56EA">
              <w:rPr>
                <w:rFonts w:ascii="Arial" w:eastAsia="Times New Roman" w:hAnsi="Arial" w:cs="Arial"/>
                <w:color w:val="FF0000"/>
                <w:sz w:val="24"/>
                <w:szCs w:val="24"/>
                <w:lang w:eastAsia="ru-RU"/>
              </w:rPr>
              <w:t> </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Всего</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2023 год</w:t>
            </w:r>
          </w:p>
        </w:tc>
        <w:tc>
          <w:tcPr>
            <w:tcW w:w="1041" w:type="dxa"/>
            <w:vMerge w:val="restart"/>
            <w:tcBorders>
              <w:top w:val="nil"/>
              <w:left w:val="single" w:sz="4" w:space="0" w:color="auto"/>
              <w:bottom w:val="single" w:sz="4" w:space="0" w:color="000000"/>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2024 год</w:t>
            </w:r>
          </w:p>
        </w:tc>
        <w:tc>
          <w:tcPr>
            <w:tcW w:w="8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2025 год</w:t>
            </w:r>
          </w:p>
        </w:tc>
        <w:tc>
          <w:tcPr>
            <w:tcW w:w="2437" w:type="dxa"/>
            <w:gridSpan w:val="4"/>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В том числе по кварталам:</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2026 год</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2027 год</w:t>
            </w: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2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nil"/>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847"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III</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IV</w:t>
            </w: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041"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38" w:type="dxa"/>
            <w:tcBorders>
              <w:top w:val="nil"/>
              <w:left w:val="nil"/>
              <w:bottom w:val="nil"/>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1155"/>
        </w:trPr>
        <w:tc>
          <w:tcPr>
            <w:tcW w:w="506"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282"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673"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FF0000"/>
                <w:sz w:val="24"/>
                <w:szCs w:val="24"/>
                <w:lang w:eastAsia="ru-RU"/>
              </w:rPr>
            </w:pP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0,01500</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0,01500</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530"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_</w:t>
            </w:r>
          </w:p>
        </w:tc>
        <w:tc>
          <w:tcPr>
            <w:tcW w:w="847"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0,01500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540"/>
        </w:trPr>
        <w:tc>
          <w:tcPr>
            <w:tcW w:w="333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u w:val="single"/>
                <w:lang w:eastAsia="ru-RU"/>
              </w:rPr>
            </w:pPr>
            <w:r w:rsidRPr="006B56EA">
              <w:rPr>
                <w:rFonts w:ascii="Arial" w:eastAsia="Times New Roman" w:hAnsi="Arial" w:cs="Arial"/>
                <w:color w:val="000000"/>
                <w:sz w:val="24"/>
                <w:szCs w:val="24"/>
                <w:u w:val="single"/>
                <w:lang w:eastAsia="ru-RU"/>
              </w:rPr>
              <w:t>Итого по подпрограмме 4</w:t>
            </w: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963 864,57268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224 819,79608</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75 145,80220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331 949,48721</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331 949,48719</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615"/>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color w:val="000000"/>
                <w:sz w:val="24"/>
                <w:szCs w:val="24"/>
                <w:u w:val="single"/>
                <w:lang w:eastAsia="ru-RU"/>
              </w:rPr>
            </w:pPr>
          </w:p>
        </w:tc>
        <w:tc>
          <w:tcPr>
            <w:tcW w:w="1673" w:type="dxa"/>
            <w:tcBorders>
              <w:top w:val="nil"/>
              <w:left w:val="nil"/>
              <w:bottom w:val="single" w:sz="4" w:space="0" w:color="auto"/>
              <w:right w:val="single" w:sz="4" w:space="0" w:color="auto"/>
            </w:tcBorders>
            <w:shd w:val="clear" w:color="000000" w:fill="FFFFFF"/>
            <w:hideMark/>
          </w:tcPr>
          <w:p w:rsidR="008D3199" w:rsidRPr="006B56EA" w:rsidRDefault="008D3199" w:rsidP="008D3199">
            <w:pPr>
              <w:spacing w:after="0" w:line="240" w:lineRule="auto"/>
              <w:jc w:val="both"/>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605 682,82496</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117 015,52075</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74 394,34418</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207 136,48002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207 136,48001</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1032"/>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color w:val="000000"/>
                <w:sz w:val="24"/>
                <w:szCs w:val="24"/>
                <w:u w:val="single"/>
                <w:lang w:eastAsia="ru-RU"/>
              </w:rPr>
            </w:pP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358 181,74772</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0,00000</w:t>
            </w:r>
          </w:p>
        </w:tc>
        <w:tc>
          <w:tcPr>
            <w:tcW w:w="1041" w:type="dxa"/>
            <w:tcBorders>
              <w:top w:val="nil"/>
              <w:left w:val="single" w:sz="4" w:space="0" w:color="auto"/>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107 804,27533</w:t>
            </w:r>
          </w:p>
        </w:tc>
        <w:tc>
          <w:tcPr>
            <w:tcW w:w="32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751,45802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124 813,00719</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124 813,00718</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480"/>
        </w:trPr>
        <w:tc>
          <w:tcPr>
            <w:tcW w:w="333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Итого по муниципальной программе  </w:t>
            </w: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Итого:</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1 385 964,45061</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422 099,87793</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224 819,79608</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75 145,80220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331 949,48721</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331 949,48719</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983"/>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фонда содействия реформированию ЖКХ</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10 312,17299</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10 312,17299</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0,00000</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743"/>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Московской области</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785 720,47734</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180 037,65238</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117 015,52075</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74 394,34418</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207 136,48001</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960"/>
        </w:trPr>
        <w:tc>
          <w:tcPr>
            <w:tcW w:w="3337" w:type="dxa"/>
            <w:gridSpan w:val="3"/>
            <w:vMerge/>
            <w:tcBorders>
              <w:top w:val="single" w:sz="4" w:space="0" w:color="auto"/>
              <w:left w:val="single" w:sz="4" w:space="0" w:color="auto"/>
              <w:bottom w:val="single" w:sz="4" w:space="0" w:color="000000"/>
              <w:right w:val="single" w:sz="4" w:space="0" w:color="000000"/>
            </w:tcBorders>
            <w:vAlign w:val="center"/>
            <w:hideMark/>
          </w:tcPr>
          <w:p w:rsidR="008D3199" w:rsidRPr="006B56EA" w:rsidRDefault="008D3199" w:rsidP="008D3199">
            <w:pPr>
              <w:spacing w:after="0" w:line="240" w:lineRule="auto"/>
              <w:rPr>
                <w:rFonts w:ascii="Arial" w:eastAsia="Times New Roman" w:hAnsi="Arial" w:cs="Arial"/>
                <w:sz w:val="24"/>
                <w:szCs w:val="24"/>
                <w:lang w:eastAsia="ru-RU"/>
              </w:rPr>
            </w:pPr>
          </w:p>
        </w:tc>
        <w:tc>
          <w:tcPr>
            <w:tcW w:w="1673"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Средства бюджета Одинцовского городского округа</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589 931,80028</w:t>
            </w:r>
          </w:p>
        </w:tc>
        <w:tc>
          <w:tcPr>
            <w:tcW w:w="1041" w:type="dxa"/>
            <w:tcBorders>
              <w:top w:val="nil"/>
              <w:left w:val="nil"/>
              <w:bottom w:val="single" w:sz="4" w:space="0" w:color="auto"/>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231 750,05256</w:t>
            </w:r>
          </w:p>
        </w:tc>
        <w:tc>
          <w:tcPr>
            <w:tcW w:w="1041" w:type="dxa"/>
            <w:tcBorders>
              <w:top w:val="nil"/>
              <w:left w:val="single" w:sz="4" w:space="0" w:color="auto"/>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107 804,27533</w:t>
            </w:r>
          </w:p>
        </w:tc>
        <w:tc>
          <w:tcPr>
            <w:tcW w:w="3284" w:type="dxa"/>
            <w:gridSpan w:val="5"/>
            <w:tcBorders>
              <w:top w:val="single" w:sz="4" w:space="0" w:color="auto"/>
              <w:left w:val="nil"/>
              <w:bottom w:val="single" w:sz="4" w:space="0" w:color="auto"/>
              <w:right w:val="single" w:sz="4" w:space="0" w:color="000000"/>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751,45802</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124 813,00719</w:t>
            </w:r>
          </w:p>
        </w:tc>
        <w:tc>
          <w:tcPr>
            <w:tcW w:w="1041" w:type="dxa"/>
            <w:tcBorders>
              <w:top w:val="nil"/>
              <w:left w:val="nil"/>
              <w:bottom w:val="single" w:sz="4" w:space="0" w:color="auto"/>
              <w:right w:val="single" w:sz="4" w:space="0" w:color="auto"/>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124 813,00718</w:t>
            </w:r>
          </w:p>
        </w:tc>
        <w:tc>
          <w:tcPr>
            <w:tcW w:w="1638" w:type="dxa"/>
            <w:vMerge/>
            <w:tcBorders>
              <w:top w:val="nil"/>
              <w:left w:val="single" w:sz="4" w:space="0" w:color="auto"/>
              <w:bottom w:val="single" w:sz="4" w:space="0" w:color="000000"/>
              <w:right w:val="single" w:sz="4" w:space="0" w:color="auto"/>
            </w:tcBorders>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p>
        </w:tc>
      </w:tr>
      <w:tr w:rsidR="008D3199" w:rsidRPr="006B56EA" w:rsidTr="008D3199">
        <w:trPr>
          <w:trHeight w:val="285"/>
        </w:trPr>
        <w:tc>
          <w:tcPr>
            <w:tcW w:w="506"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549"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282"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673"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1041"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1041"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1041"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c>
          <w:tcPr>
            <w:tcW w:w="847"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530"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847"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041"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638"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color w:val="000000"/>
                <w:sz w:val="24"/>
                <w:szCs w:val="24"/>
                <w:lang w:eastAsia="ru-RU"/>
              </w:rPr>
            </w:pPr>
            <w:r w:rsidRPr="006B56EA">
              <w:rPr>
                <w:rFonts w:ascii="Arial" w:eastAsia="Times New Roman" w:hAnsi="Arial" w:cs="Arial"/>
                <w:color w:val="000000"/>
                <w:sz w:val="24"/>
                <w:szCs w:val="24"/>
                <w:lang w:eastAsia="ru-RU"/>
              </w:rPr>
              <w:t> </w:t>
            </w:r>
          </w:p>
        </w:tc>
      </w:tr>
      <w:tr w:rsidR="008D3199" w:rsidRPr="006B56EA" w:rsidTr="008D3199">
        <w:trPr>
          <w:trHeight w:val="915"/>
        </w:trPr>
        <w:tc>
          <w:tcPr>
            <w:tcW w:w="506"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lastRenderedPageBreak/>
              <w:t> </w:t>
            </w:r>
          </w:p>
        </w:tc>
        <w:tc>
          <w:tcPr>
            <w:tcW w:w="14631" w:type="dxa"/>
            <w:gridSpan w:val="14"/>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 * Значение </w:t>
            </w:r>
            <w:proofErr w:type="gramStart"/>
            <w:r w:rsidRPr="006B56EA">
              <w:rPr>
                <w:rFonts w:ascii="Arial" w:eastAsia="Times New Roman" w:hAnsi="Arial" w:cs="Arial"/>
                <w:sz w:val="24"/>
                <w:szCs w:val="24"/>
                <w:lang w:eastAsia="ru-RU"/>
              </w:rPr>
              <w:t>показателя  считается</w:t>
            </w:r>
            <w:proofErr w:type="gramEnd"/>
            <w:r w:rsidRPr="006B56EA">
              <w:rPr>
                <w:rFonts w:ascii="Arial" w:eastAsia="Times New Roman" w:hAnsi="Arial" w:cs="Arial"/>
                <w:sz w:val="24"/>
                <w:szCs w:val="24"/>
                <w:lang w:eastAsia="ru-RU"/>
              </w:rPr>
              <w:t xml:space="preserve"> достигнутым в 2022 году (осуществляется завершение мероприятия по переселению из непригодного для проживания жилищного фонда по III этапу для 183,8 </w:t>
            </w:r>
            <w:proofErr w:type="spellStart"/>
            <w:r w:rsidRPr="006B56EA">
              <w:rPr>
                <w:rFonts w:ascii="Arial" w:eastAsia="Times New Roman" w:hAnsi="Arial" w:cs="Arial"/>
                <w:sz w:val="24"/>
                <w:szCs w:val="24"/>
                <w:lang w:eastAsia="ru-RU"/>
              </w:rPr>
              <w:t>кв.м</w:t>
            </w:r>
            <w:proofErr w:type="spellEnd"/>
            <w:r w:rsidRPr="006B56EA">
              <w:rPr>
                <w:rFonts w:ascii="Arial" w:eastAsia="Times New Roman" w:hAnsi="Arial" w:cs="Arial"/>
                <w:sz w:val="24"/>
                <w:szCs w:val="24"/>
                <w:lang w:eastAsia="ru-RU"/>
              </w:rPr>
              <w:t xml:space="preserve"> расселяемой площади жилых помещений, 11 чел., по которым дела находятся на рассмотрении в суде). </w:t>
            </w:r>
          </w:p>
        </w:tc>
      </w:tr>
      <w:tr w:rsidR="008D3199" w:rsidRPr="006B56EA" w:rsidTr="008D3199">
        <w:trPr>
          <w:trHeight w:val="915"/>
        </w:trPr>
        <w:tc>
          <w:tcPr>
            <w:tcW w:w="506" w:type="dxa"/>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center"/>
              <w:rPr>
                <w:rFonts w:ascii="Arial" w:eastAsia="Times New Roman" w:hAnsi="Arial" w:cs="Arial"/>
                <w:sz w:val="24"/>
                <w:szCs w:val="24"/>
                <w:lang w:eastAsia="ru-RU"/>
              </w:rPr>
            </w:pPr>
            <w:r w:rsidRPr="006B56EA">
              <w:rPr>
                <w:rFonts w:ascii="Arial" w:eastAsia="Times New Roman" w:hAnsi="Arial" w:cs="Arial"/>
                <w:sz w:val="24"/>
                <w:szCs w:val="24"/>
                <w:lang w:eastAsia="ru-RU"/>
              </w:rPr>
              <w:t> </w:t>
            </w:r>
          </w:p>
        </w:tc>
        <w:tc>
          <w:tcPr>
            <w:tcW w:w="14631" w:type="dxa"/>
            <w:gridSpan w:val="14"/>
            <w:tcBorders>
              <w:top w:val="nil"/>
              <w:left w:val="nil"/>
              <w:bottom w:val="nil"/>
              <w:right w:val="nil"/>
            </w:tcBorders>
            <w:shd w:val="clear" w:color="000000" w:fill="FFFFFF"/>
            <w:vAlign w:val="center"/>
            <w:hideMark/>
          </w:tcPr>
          <w:p w:rsidR="008D3199" w:rsidRPr="006B56EA" w:rsidRDefault="008D3199" w:rsidP="008D3199">
            <w:pPr>
              <w:spacing w:after="0" w:line="240" w:lineRule="auto"/>
              <w:jc w:val="both"/>
              <w:rPr>
                <w:rFonts w:ascii="Arial" w:eastAsia="Times New Roman" w:hAnsi="Arial" w:cs="Arial"/>
                <w:sz w:val="24"/>
                <w:szCs w:val="24"/>
                <w:lang w:eastAsia="ru-RU"/>
              </w:rPr>
            </w:pPr>
            <w:r w:rsidRPr="006B56EA">
              <w:rPr>
                <w:rFonts w:ascii="Arial" w:eastAsia="Times New Roman" w:hAnsi="Arial" w:cs="Arial"/>
                <w:sz w:val="24"/>
                <w:szCs w:val="24"/>
                <w:lang w:eastAsia="ru-RU"/>
              </w:rPr>
              <w:t xml:space="preserve"> ** Значение </w:t>
            </w:r>
            <w:proofErr w:type="gramStart"/>
            <w:r w:rsidRPr="006B56EA">
              <w:rPr>
                <w:rFonts w:ascii="Arial" w:eastAsia="Times New Roman" w:hAnsi="Arial" w:cs="Arial"/>
                <w:sz w:val="24"/>
                <w:szCs w:val="24"/>
                <w:lang w:eastAsia="ru-RU"/>
              </w:rPr>
              <w:t>показателя  считается</w:t>
            </w:r>
            <w:proofErr w:type="gramEnd"/>
            <w:r w:rsidRPr="006B56EA">
              <w:rPr>
                <w:rFonts w:ascii="Arial" w:eastAsia="Times New Roman" w:hAnsi="Arial" w:cs="Arial"/>
                <w:sz w:val="24"/>
                <w:szCs w:val="24"/>
                <w:lang w:eastAsia="ru-RU"/>
              </w:rPr>
              <w:t xml:space="preserve"> достигнутым в 2022 году (осуществляется завершение мероприятия по переселению из непригодного для проживания жилищного фонда по III этапу для 29,9 </w:t>
            </w:r>
            <w:proofErr w:type="spellStart"/>
            <w:r w:rsidRPr="006B56EA">
              <w:rPr>
                <w:rFonts w:ascii="Arial" w:eastAsia="Times New Roman" w:hAnsi="Arial" w:cs="Arial"/>
                <w:sz w:val="24"/>
                <w:szCs w:val="24"/>
                <w:lang w:eastAsia="ru-RU"/>
              </w:rPr>
              <w:t>кв.м</w:t>
            </w:r>
            <w:proofErr w:type="spellEnd"/>
            <w:r w:rsidRPr="006B56EA">
              <w:rPr>
                <w:rFonts w:ascii="Arial" w:eastAsia="Times New Roman" w:hAnsi="Arial" w:cs="Arial"/>
                <w:sz w:val="24"/>
                <w:szCs w:val="24"/>
                <w:lang w:eastAsia="ru-RU"/>
              </w:rPr>
              <w:t xml:space="preserve"> расселяемой площади жилых помещений, 1 чел., вступление в наследство). </w:t>
            </w:r>
          </w:p>
        </w:tc>
      </w:tr>
    </w:tbl>
    <w:p w:rsidR="008D3199" w:rsidRDefault="008D3199"/>
    <w:tbl>
      <w:tblPr>
        <w:tblW w:w="15137" w:type="dxa"/>
        <w:tblLook w:val="04A0" w:firstRow="1" w:lastRow="0" w:firstColumn="1" w:lastColumn="0" w:noHBand="0" w:noVBand="1"/>
      </w:tblPr>
      <w:tblGrid>
        <w:gridCol w:w="15137"/>
      </w:tblGrid>
      <w:tr w:rsidR="008D3199" w:rsidRPr="008D3199" w:rsidTr="008D3199">
        <w:trPr>
          <w:trHeight w:val="1854"/>
        </w:trPr>
        <w:tc>
          <w:tcPr>
            <w:tcW w:w="15137" w:type="dxa"/>
            <w:tcBorders>
              <w:top w:val="nil"/>
              <w:left w:val="nil"/>
              <w:right w:val="nil"/>
            </w:tcBorders>
            <w:shd w:val="clear" w:color="000000" w:fill="FFFFFF"/>
            <w:hideMark/>
          </w:tcPr>
          <w:p w:rsidR="008D3199" w:rsidRPr="008D3199" w:rsidRDefault="008D3199" w:rsidP="008D3199">
            <w:pPr>
              <w:spacing w:after="0" w:line="240" w:lineRule="auto"/>
              <w:jc w:val="right"/>
              <w:rPr>
                <w:rFonts w:ascii="Arial" w:eastAsia="Times New Roman" w:hAnsi="Arial" w:cs="Arial"/>
                <w:lang w:eastAsia="ru-RU"/>
              </w:rPr>
            </w:pPr>
            <w:r w:rsidRPr="008D3199">
              <w:rPr>
                <w:rFonts w:ascii="Arial" w:eastAsia="Times New Roman" w:hAnsi="Arial" w:cs="Arial"/>
                <w:lang w:eastAsia="ru-RU"/>
              </w:rPr>
              <w:t> </w:t>
            </w:r>
          </w:p>
          <w:p w:rsidR="008D3199" w:rsidRPr="008D3199" w:rsidRDefault="008D3199" w:rsidP="008D3199">
            <w:pPr>
              <w:spacing w:after="0" w:line="240" w:lineRule="auto"/>
              <w:jc w:val="right"/>
              <w:rPr>
                <w:rFonts w:ascii="Arial" w:eastAsia="Times New Roman" w:hAnsi="Arial" w:cs="Arial"/>
                <w:color w:val="000000"/>
                <w:sz w:val="28"/>
                <w:szCs w:val="28"/>
                <w:lang w:eastAsia="ru-RU"/>
              </w:rPr>
            </w:pPr>
            <w:r w:rsidRPr="008D3199">
              <w:rPr>
                <w:rFonts w:ascii="Arial" w:eastAsia="Times New Roman" w:hAnsi="Arial" w:cs="Arial"/>
                <w:lang w:eastAsia="ru-RU"/>
              </w:rPr>
              <w:t> </w:t>
            </w:r>
            <w:r w:rsidRPr="008D3199">
              <w:rPr>
                <w:rFonts w:ascii="Arial" w:eastAsia="Times New Roman" w:hAnsi="Arial" w:cs="Arial"/>
                <w:color w:val="000000"/>
                <w:sz w:val="28"/>
                <w:szCs w:val="28"/>
                <w:lang w:eastAsia="ru-RU"/>
              </w:rPr>
              <w:t>».</w:t>
            </w:r>
          </w:p>
          <w:p w:rsidR="008D3199" w:rsidRPr="00FA483F" w:rsidRDefault="008D3199" w:rsidP="008D3199">
            <w:pPr>
              <w:spacing w:after="0" w:line="240" w:lineRule="auto"/>
              <w:rPr>
                <w:rFonts w:ascii="Arial" w:eastAsia="Times New Roman" w:hAnsi="Arial" w:cs="Arial"/>
                <w:sz w:val="24"/>
                <w:szCs w:val="24"/>
                <w:lang w:eastAsia="ru-RU"/>
              </w:rPr>
            </w:pPr>
            <w:r w:rsidRPr="00FA483F">
              <w:rPr>
                <w:rFonts w:ascii="Arial" w:eastAsia="Times New Roman" w:hAnsi="Arial" w:cs="Arial"/>
                <w:sz w:val="24"/>
                <w:szCs w:val="24"/>
                <w:lang w:eastAsia="ru-RU"/>
              </w:rPr>
              <w:t xml:space="preserve">Начальник Управления жилищных отношений                                                                                       </w:t>
            </w:r>
            <w:r w:rsidR="00FA483F">
              <w:rPr>
                <w:rFonts w:ascii="Arial" w:eastAsia="Times New Roman" w:hAnsi="Arial" w:cs="Arial"/>
                <w:sz w:val="24"/>
                <w:szCs w:val="24"/>
                <w:lang w:eastAsia="ru-RU"/>
              </w:rPr>
              <w:t xml:space="preserve">                  </w:t>
            </w:r>
            <w:r w:rsidRPr="00FA483F">
              <w:rPr>
                <w:rFonts w:ascii="Arial" w:eastAsia="Times New Roman" w:hAnsi="Arial" w:cs="Arial"/>
                <w:sz w:val="24"/>
                <w:szCs w:val="24"/>
                <w:lang w:eastAsia="ru-RU"/>
              </w:rPr>
              <w:t xml:space="preserve"> Т.В. Бондарева</w:t>
            </w:r>
          </w:p>
          <w:p w:rsidR="008D3199" w:rsidRPr="00FA483F" w:rsidRDefault="008D3199" w:rsidP="008D3199">
            <w:pPr>
              <w:spacing w:after="0" w:line="240" w:lineRule="auto"/>
              <w:jc w:val="right"/>
              <w:rPr>
                <w:rFonts w:ascii="Arial" w:eastAsia="Times New Roman" w:hAnsi="Arial" w:cs="Arial"/>
                <w:color w:val="000000"/>
                <w:sz w:val="24"/>
                <w:szCs w:val="24"/>
                <w:lang w:eastAsia="ru-RU"/>
              </w:rPr>
            </w:pPr>
            <w:r w:rsidRPr="00FA483F">
              <w:rPr>
                <w:rFonts w:ascii="Arial" w:eastAsia="Times New Roman" w:hAnsi="Arial" w:cs="Arial"/>
                <w:color w:val="000000"/>
                <w:sz w:val="24"/>
                <w:szCs w:val="24"/>
                <w:lang w:eastAsia="ru-RU"/>
              </w:rPr>
              <w:t> </w:t>
            </w:r>
          </w:p>
          <w:p w:rsidR="008D3199" w:rsidRPr="00FA483F" w:rsidRDefault="008D3199" w:rsidP="008D3199">
            <w:pPr>
              <w:spacing w:after="0" w:line="240" w:lineRule="auto"/>
              <w:rPr>
                <w:rFonts w:ascii="Arial" w:eastAsia="Times New Roman" w:hAnsi="Arial" w:cs="Arial"/>
                <w:sz w:val="24"/>
                <w:szCs w:val="24"/>
                <w:lang w:eastAsia="ru-RU"/>
              </w:rPr>
            </w:pPr>
            <w:r w:rsidRPr="00FA483F">
              <w:rPr>
                <w:rFonts w:ascii="Arial" w:eastAsia="Times New Roman" w:hAnsi="Arial" w:cs="Arial"/>
                <w:sz w:val="24"/>
                <w:szCs w:val="24"/>
                <w:lang w:eastAsia="ru-RU"/>
              </w:rPr>
              <w:t>Начальник Управления бухгалтерского учета и отчетности –</w:t>
            </w:r>
          </w:p>
          <w:p w:rsidR="008D3199" w:rsidRPr="008D3199" w:rsidRDefault="008D3199" w:rsidP="008D3199">
            <w:pPr>
              <w:spacing w:after="0" w:line="240" w:lineRule="auto"/>
              <w:rPr>
                <w:rFonts w:ascii="Arial" w:eastAsia="Times New Roman" w:hAnsi="Arial" w:cs="Arial"/>
                <w:color w:val="000000"/>
                <w:sz w:val="28"/>
                <w:szCs w:val="28"/>
                <w:lang w:eastAsia="ru-RU"/>
              </w:rPr>
            </w:pPr>
            <w:r w:rsidRPr="00FA483F">
              <w:rPr>
                <w:rFonts w:ascii="Arial" w:eastAsia="Times New Roman" w:hAnsi="Arial" w:cs="Arial"/>
                <w:color w:val="FFFFFF"/>
                <w:sz w:val="24"/>
                <w:szCs w:val="24"/>
                <w:lang w:eastAsia="ru-RU"/>
              </w:rPr>
              <w:t> </w:t>
            </w:r>
            <w:r w:rsidRPr="00FA483F">
              <w:rPr>
                <w:rFonts w:ascii="Arial" w:eastAsia="Times New Roman" w:hAnsi="Arial" w:cs="Arial"/>
                <w:sz w:val="24"/>
                <w:szCs w:val="24"/>
                <w:lang w:eastAsia="ru-RU"/>
              </w:rPr>
              <w:t xml:space="preserve">Главный бухгалтер Администрации                                                                                                   </w:t>
            </w:r>
            <w:r w:rsidR="00FA483F">
              <w:rPr>
                <w:rFonts w:ascii="Arial" w:eastAsia="Times New Roman" w:hAnsi="Arial" w:cs="Arial"/>
                <w:sz w:val="24"/>
                <w:szCs w:val="24"/>
                <w:lang w:eastAsia="ru-RU"/>
              </w:rPr>
              <w:t xml:space="preserve">                           </w:t>
            </w:r>
            <w:r w:rsidRPr="00FA483F">
              <w:rPr>
                <w:rFonts w:ascii="Arial" w:eastAsia="Times New Roman" w:hAnsi="Arial" w:cs="Arial"/>
                <w:sz w:val="24"/>
                <w:szCs w:val="24"/>
                <w:lang w:eastAsia="ru-RU"/>
              </w:rPr>
              <w:t>Н.А. Стародубова</w:t>
            </w:r>
          </w:p>
        </w:tc>
      </w:tr>
    </w:tbl>
    <w:p w:rsidR="000F2B52" w:rsidRPr="008D3199" w:rsidRDefault="000C343A" w:rsidP="00293315">
      <w:pPr>
        <w:spacing w:after="0" w:line="240" w:lineRule="auto"/>
        <w:jc w:val="both"/>
        <w:rPr>
          <w:rFonts w:ascii="Arial" w:eastAsiaTheme="minorEastAsia" w:hAnsi="Arial" w:cs="Arial"/>
          <w:sz w:val="24"/>
          <w:szCs w:val="24"/>
          <w:lang w:eastAsia="ru-RU"/>
        </w:rPr>
      </w:pPr>
      <w:r w:rsidRPr="008D3199">
        <w:rPr>
          <w:rFonts w:ascii="Arial" w:eastAsiaTheme="minorEastAsia" w:hAnsi="Arial" w:cs="Arial"/>
          <w:color w:val="FFFFFF" w:themeColor="background1"/>
          <w:sz w:val="24"/>
          <w:szCs w:val="24"/>
          <w:lang w:eastAsia="ru-RU"/>
        </w:rPr>
        <w:tab/>
      </w:r>
      <w:r w:rsidRPr="008D3199">
        <w:rPr>
          <w:rFonts w:ascii="Arial" w:eastAsiaTheme="minorEastAsia" w:hAnsi="Arial" w:cs="Arial"/>
          <w:color w:val="FFFFFF" w:themeColor="background1"/>
          <w:sz w:val="24"/>
          <w:szCs w:val="24"/>
          <w:lang w:eastAsia="ru-RU"/>
        </w:rPr>
        <w:tab/>
      </w:r>
      <w:r w:rsidRPr="008D3199">
        <w:rPr>
          <w:rFonts w:ascii="Arial" w:eastAsiaTheme="minorEastAsia" w:hAnsi="Arial" w:cs="Arial"/>
          <w:color w:val="FFFFFF" w:themeColor="background1"/>
          <w:sz w:val="24"/>
          <w:szCs w:val="24"/>
          <w:lang w:eastAsia="ru-RU"/>
        </w:rPr>
        <w:tab/>
      </w:r>
      <w:r w:rsidRPr="008D3199">
        <w:rPr>
          <w:rFonts w:ascii="Arial" w:eastAsiaTheme="minorEastAsia" w:hAnsi="Arial" w:cs="Arial"/>
          <w:color w:val="FFFFFF" w:themeColor="background1"/>
          <w:sz w:val="24"/>
          <w:szCs w:val="24"/>
          <w:lang w:eastAsia="ru-RU"/>
        </w:rPr>
        <w:tab/>
      </w:r>
      <w:r w:rsidRPr="008D3199">
        <w:rPr>
          <w:rFonts w:ascii="Arial" w:eastAsiaTheme="minorEastAsia" w:hAnsi="Arial" w:cs="Arial"/>
          <w:color w:val="FFFFFF" w:themeColor="background1"/>
          <w:sz w:val="24"/>
          <w:szCs w:val="24"/>
          <w:lang w:eastAsia="ru-RU"/>
        </w:rPr>
        <w:tab/>
      </w:r>
    </w:p>
    <w:p w:rsidR="008D3199" w:rsidRPr="008D3199" w:rsidRDefault="008D3199" w:rsidP="008D3199">
      <w:pPr>
        <w:widowControl w:val="0"/>
        <w:tabs>
          <w:tab w:val="left" w:pos="6561"/>
          <w:tab w:val="right" w:pos="10207"/>
        </w:tabs>
        <w:autoSpaceDE w:val="0"/>
        <w:autoSpaceDN w:val="0"/>
        <w:adjustRightInd w:val="0"/>
        <w:spacing w:after="0" w:line="240" w:lineRule="auto"/>
        <w:ind w:left="4536"/>
        <w:jc w:val="right"/>
        <w:outlineLvl w:val="0"/>
        <w:rPr>
          <w:rFonts w:ascii="Arial" w:eastAsia="Calibri" w:hAnsi="Arial" w:cs="Arial"/>
          <w:sz w:val="24"/>
          <w:szCs w:val="24"/>
        </w:rPr>
      </w:pPr>
      <w:r w:rsidRPr="008D3199">
        <w:rPr>
          <w:rFonts w:ascii="Arial" w:eastAsia="Calibri" w:hAnsi="Arial" w:cs="Arial"/>
          <w:sz w:val="24"/>
          <w:szCs w:val="24"/>
        </w:rPr>
        <w:t xml:space="preserve">Приложение 3 к постановлению Администрации </w:t>
      </w:r>
    </w:p>
    <w:p w:rsidR="008D3199" w:rsidRPr="008D3199" w:rsidRDefault="008D3199" w:rsidP="008D3199">
      <w:pPr>
        <w:widowControl w:val="0"/>
        <w:tabs>
          <w:tab w:val="left" w:pos="6561"/>
          <w:tab w:val="right" w:pos="10207"/>
        </w:tabs>
        <w:autoSpaceDE w:val="0"/>
        <w:autoSpaceDN w:val="0"/>
        <w:adjustRightInd w:val="0"/>
        <w:spacing w:after="0" w:line="240" w:lineRule="auto"/>
        <w:ind w:left="4536"/>
        <w:jc w:val="right"/>
        <w:outlineLvl w:val="0"/>
        <w:rPr>
          <w:rFonts w:ascii="Arial" w:eastAsia="Calibri" w:hAnsi="Arial" w:cs="Arial"/>
          <w:sz w:val="24"/>
          <w:szCs w:val="24"/>
        </w:rPr>
      </w:pPr>
      <w:r w:rsidRPr="008D3199">
        <w:rPr>
          <w:rFonts w:ascii="Arial" w:eastAsia="Calibri" w:hAnsi="Arial" w:cs="Arial"/>
          <w:sz w:val="24"/>
          <w:szCs w:val="24"/>
        </w:rPr>
        <w:t>Одинцовского городского округа Московской области</w:t>
      </w:r>
    </w:p>
    <w:p w:rsidR="008D3199" w:rsidRPr="008D3199" w:rsidRDefault="00FA483F" w:rsidP="008D3199">
      <w:pPr>
        <w:widowControl w:val="0"/>
        <w:tabs>
          <w:tab w:val="left" w:pos="6561"/>
          <w:tab w:val="right" w:pos="10207"/>
        </w:tabs>
        <w:autoSpaceDE w:val="0"/>
        <w:autoSpaceDN w:val="0"/>
        <w:adjustRightInd w:val="0"/>
        <w:spacing w:after="0" w:line="240" w:lineRule="auto"/>
        <w:ind w:left="4536"/>
        <w:jc w:val="right"/>
        <w:outlineLvl w:val="0"/>
        <w:rPr>
          <w:rFonts w:ascii="Arial" w:eastAsia="Calibri" w:hAnsi="Arial" w:cs="Arial"/>
          <w:sz w:val="24"/>
          <w:szCs w:val="24"/>
        </w:rPr>
      </w:pPr>
      <w:r>
        <w:rPr>
          <w:rFonts w:ascii="Arial" w:eastAsia="Calibri" w:hAnsi="Arial" w:cs="Arial"/>
          <w:sz w:val="24"/>
          <w:szCs w:val="24"/>
        </w:rPr>
        <w:t>от 24.06.2025</w:t>
      </w:r>
      <w:r w:rsidR="008D3199" w:rsidRPr="008D3199">
        <w:rPr>
          <w:rFonts w:ascii="Arial" w:eastAsia="Calibri" w:hAnsi="Arial" w:cs="Arial"/>
          <w:sz w:val="24"/>
          <w:szCs w:val="24"/>
        </w:rPr>
        <w:t xml:space="preserve"> № </w:t>
      </w:r>
      <w:r>
        <w:rPr>
          <w:rFonts w:ascii="Arial" w:eastAsia="Calibri" w:hAnsi="Arial" w:cs="Arial"/>
          <w:sz w:val="24"/>
          <w:szCs w:val="24"/>
        </w:rPr>
        <w:t>3860</w:t>
      </w:r>
    </w:p>
    <w:p w:rsidR="008D3199" w:rsidRPr="008D3199" w:rsidRDefault="008D3199" w:rsidP="008D3199">
      <w:pPr>
        <w:widowControl w:val="0"/>
        <w:autoSpaceDE w:val="0"/>
        <w:autoSpaceDN w:val="0"/>
        <w:spacing w:after="0" w:line="240" w:lineRule="auto"/>
        <w:ind w:left="9211" w:firstLine="701"/>
        <w:jc w:val="center"/>
        <w:outlineLvl w:val="0"/>
        <w:rPr>
          <w:rFonts w:ascii="Arial" w:eastAsia="Times New Roman" w:hAnsi="Arial" w:cs="Arial"/>
          <w:sz w:val="24"/>
          <w:szCs w:val="24"/>
          <w:lang w:eastAsia="ru-RU"/>
        </w:rPr>
      </w:pPr>
    </w:p>
    <w:p w:rsidR="008D3199" w:rsidRPr="008D3199" w:rsidRDefault="008D3199" w:rsidP="008D3199">
      <w:pPr>
        <w:widowControl w:val="0"/>
        <w:autoSpaceDE w:val="0"/>
        <w:autoSpaceDN w:val="0"/>
        <w:spacing w:after="0" w:line="240" w:lineRule="auto"/>
        <w:ind w:left="9211" w:firstLine="701"/>
        <w:jc w:val="center"/>
        <w:outlineLvl w:val="0"/>
        <w:rPr>
          <w:rFonts w:ascii="Arial" w:eastAsia="Times New Roman" w:hAnsi="Arial" w:cs="Arial"/>
          <w:sz w:val="24"/>
          <w:szCs w:val="24"/>
          <w:lang w:eastAsia="ru-RU"/>
        </w:rPr>
      </w:pPr>
      <w:r w:rsidRPr="008D3199">
        <w:rPr>
          <w:rFonts w:ascii="Arial" w:eastAsia="Times New Roman" w:hAnsi="Arial" w:cs="Arial"/>
          <w:sz w:val="24"/>
          <w:szCs w:val="24"/>
          <w:lang w:eastAsia="ru-RU"/>
        </w:rPr>
        <w:t>«Приложение 3 к муниципальной программе</w:t>
      </w:r>
    </w:p>
    <w:p w:rsidR="008D3199" w:rsidRPr="008D3199" w:rsidRDefault="008D3199" w:rsidP="008D3199">
      <w:pPr>
        <w:widowControl w:val="0"/>
        <w:autoSpaceDE w:val="0"/>
        <w:autoSpaceDN w:val="0"/>
        <w:spacing w:after="0" w:line="240" w:lineRule="auto"/>
        <w:jc w:val="right"/>
        <w:outlineLvl w:val="0"/>
        <w:rPr>
          <w:rFonts w:ascii="Arial" w:eastAsia="Times New Roman" w:hAnsi="Arial" w:cs="Arial"/>
          <w:sz w:val="24"/>
          <w:szCs w:val="24"/>
          <w:lang w:eastAsia="ru-RU"/>
        </w:rPr>
      </w:pP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МЕТОДИКА РАСЧЕТА ЗНАЧЕНИЙ ЦЕЛЕВЫХ ПОКАЗАТЕЛЕЙ</w:t>
      </w: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 xml:space="preserve"> МУНИЦИПАЛЬНОЙ ПРОГРАММЫ ОДИНЦОВСКОГО ГОРОДСКОГО ОКРУГА МОСКОВСКОЙ ОБЛАСТИ </w:t>
      </w: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«ПЕРЕСЕЛЕНИЕ ГРАЖДАН ИЗ АВАРИЙНОГО ЖИЛИЩНОГО ФОНДА» НА 2023 - 2027 ГОДЫ</w:t>
      </w:r>
    </w:p>
    <w:p w:rsidR="008D3199" w:rsidRPr="008D3199" w:rsidRDefault="008D3199" w:rsidP="008D3199">
      <w:pPr>
        <w:spacing w:after="0" w:line="240" w:lineRule="auto"/>
        <w:rPr>
          <w:rFonts w:ascii="Arial" w:eastAsia="Calibri"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568"/>
        <w:gridCol w:w="1356"/>
        <w:gridCol w:w="4594"/>
        <w:gridCol w:w="3239"/>
        <w:gridCol w:w="2438"/>
      </w:tblGrid>
      <w:tr w:rsidR="008D3199" w:rsidRPr="008D3199" w:rsidTr="008D3199">
        <w:tc>
          <w:tcPr>
            <w:tcW w:w="56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N п/п</w:t>
            </w:r>
          </w:p>
        </w:tc>
        <w:tc>
          <w:tcPr>
            <w:tcW w:w="2693"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Наименование показателя</w:t>
            </w:r>
          </w:p>
        </w:tc>
        <w:tc>
          <w:tcPr>
            <w:tcW w:w="141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Единица измерения</w:t>
            </w:r>
          </w:p>
        </w:tc>
        <w:tc>
          <w:tcPr>
            <w:tcW w:w="4823"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Порядок расчета</w:t>
            </w:r>
          </w:p>
        </w:tc>
        <w:tc>
          <w:tcPr>
            <w:tcW w:w="339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Источник данных</w:t>
            </w:r>
          </w:p>
        </w:tc>
        <w:tc>
          <w:tcPr>
            <w:tcW w:w="2556"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Периодичность представления</w:t>
            </w:r>
          </w:p>
        </w:tc>
      </w:tr>
      <w:tr w:rsidR="008D3199" w:rsidRPr="008D3199" w:rsidTr="008D3199">
        <w:trPr>
          <w:trHeight w:val="138"/>
        </w:trPr>
        <w:tc>
          <w:tcPr>
            <w:tcW w:w="56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1</w:t>
            </w:r>
          </w:p>
        </w:tc>
        <w:tc>
          <w:tcPr>
            <w:tcW w:w="2693"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2</w:t>
            </w:r>
          </w:p>
        </w:tc>
        <w:tc>
          <w:tcPr>
            <w:tcW w:w="141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3</w:t>
            </w:r>
          </w:p>
        </w:tc>
        <w:tc>
          <w:tcPr>
            <w:tcW w:w="4823"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4</w:t>
            </w:r>
          </w:p>
        </w:tc>
        <w:tc>
          <w:tcPr>
            <w:tcW w:w="339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5</w:t>
            </w:r>
          </w:p>
        </w:tc>
        <w:tc>
          <w:tcPr>
            <w:tcW w:w="2556"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6</w:t>
            </w:r>
          </w:p>
        </w:tc>
      </w:tr>
      <w:tr w:rsidR="008D3199" w:rsidRPr="008D3199" w:rsidTr="008D3199">
        <w:tc>
          <w:tcPr>
            <w:tcW w:w="568" w:type="dxa"/>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1</w:t>
            </w:r>
          </w:p>
        </w:tc>
        <w:tc>
          <w:tcPr>
            <w:tcW w:w="2693" w:type="dxa"/>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 xml:space="preserve">Количество граждан, расселенных из аварийного </w:t>
            </w:r>
            <w:r w:rsidRPr="008D3199">
              <w:rPr>
                <w:rFonts w:ascii="Arial" w:eastAsia="Times New Roman" w:hAnsi="Arial" w:cs="Arial"/>
                <w:sz w:val="24"/>
                <w:szCs w:val="24"/>
              </w:rPr>
              <w:lastRenderedPageBreak/>
              <w:t>жилищного фонда</w:t>
            </w:r>
          </w:p>
        </w:tc>
        <w:tc>
          <w:tcPr>
            <w:tcW w:w="1418" w:type="dxa"/>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lastRenderedPageBreak/>
              <w:t>Тысяча человек</w:t>
            </w:r>
          </w:p>
        </w:tc>
        <w:tc>
          <w:tcPr>
            <w:tcW w:w="4823" w:type="dxa"/>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Определяется</w:t>
            </w:r>
            <w:r w:rsidRPr="008D3199">
              <w:rPr>
                <w:rFonts w:ascii="Arial" w:eastAsia="Times New Roman" w:hAnsi="Arial" w:cs="Arial"/>
                <w:color w:val="00B050"/>
                <w:sz w:val="24"/>
                <w:szCs w:val="24"/>
              </w:rPr>
              <w:t xml:space="preserve"> </w:t>
            </w:r>
            <w:r w:rsidRPr="008D3199">
              <w:rPr>
                <w:rFonts w:ascii="Arial" w:eastAsia="Times New Roman" w:hAnsi="Arial" w:cs="Arial"/>
                <w:sz w:val="24"/>
                <w:szCs w:val="24"/>
              </w:rPr>
              <w:t xml:space="preserve">исходя из количества переселенных из аварийного фонда граждан, с привлечением средств </w:t>
            </w:r>
            <w:r w:rsidRPr="008D3199">
              <w:rPr>
                <w:rFonts w:ascii="Arial" w:eastAsia="Times New Roman" w:hAnsi="Arial" w:cs="Arial"/>
                <w:sz w:val="24"/>
                <w:szCs w:val="24"/>
              </w:rPr>
              <w:lastRenderedPageBreak/>
              <w:t>Фонда содействия реформированию ЖКХ</w:t>
            </w:r>
          </w:p>
        </w:tc>
        <w:tc>
          <w:tcPr>
            <w:tcW w:w="3398" w:type="dxa"/>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lastRenderedPageBreak/>
              <w:t xml:space="preserve">Ведомственные данные Министерства строительного комплекса </w:t>
            </w:r>
            <w:r w:rsidRPr="008D3199">
              <w:rPr>
                <w:rFonts w:ascii="Arial" w:eastAsia="Times New Roman" w:hAnsi="Arial" w:cs="Arial"/>
                <w:sz w:val="24"/>
                <w:szCs w:val="24"/>
              </w:rPr>
              <w:lastRenderedPageBreak/>
              <w:t>Московской области</w:t>
            </w:r>
          </w:p>
        </w:tc>
        <w:tc>
          <w:tcPr>
            <w:tcW w:w="2556" w:type="dxa"/>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lastRenderedPageBreak/>
              <w:t>Ежеквартально</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r>
    </w:tbl>
    <w:p w:rsidR="008D3199" w:rsidRPr="008D3199" w:rsidRDefault="008D3199" w:rsidP="008D3199">
      <w:pPr>
        <w:widowControl w:val="0"/>
        <w:autoSpaceDE w:val="0"/>
        <w:autoSpaceDN w:val="0"/>
        <w:spacing w:after="0" w:line="240" w:lineRule="auto"/>
        <w:jc w:val="right"/>
        <w:outlineLvl w:val="0"/>
        <w:rPr>
          <w:rFonts w:ascii="Arial" w:eastAsia="Times New Roman" w:hAnsi="Arial" w:cs="Arial"/>
          <w:sz w:val="24"/>
          <w:szCs w:val="24"/>
          <w:lang w:eastAsia="ru-RU"/>
        </w:rPr>
      </w:pP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 xml:space="preserve">МЕТОДИКА ОПРЕДЕЛЕНИЯ РЕЗУЛЬТАТОВ ВЫПОЛНЕНИЯ МЕРОПРИЯТИЙ </w:t>
      </w: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 xml:space="preserve">МУНИЦИПАЛЬНОЙ ПРОГРАММЫ ОДИНЦОВСКОГО ГОРОДСКОГО ОКРУГА МОСКОВСКОЙ ОБЛАСТИ </w:t>
      </w:r>
    </w:p>
    <w:p w:rsidR="008D3199" w:rsidRPr="008D3199" w:rsidRDefault="008D3199" w:rsidP="008D3199">
      <w:pPr>
        <w:widowControl w:val="0"/>
        <w:tabs>
          <w:tab w:val="left" w:pos="8789"/>
        </w:tabs>
        <w:autoSpaceDE w:val="0"/>
        <w:autoSpaceDN w:val="0"/>
        <w:spacing w:after="0" w:line="240" w:lineRule="auto"/>
        <w:ind w:left="284" w:right="-2" w:firstLine="709"/>
        <w:jc w:val="center"/>
        <w:outlineLvl w:val="1"/>
        <w:rPr>
          <w:rFonts w:ascii="Arial" w:eastAsia="Times New Roman" w:hAnsi="Arial" w:cs="Arial"/>
          <w:sz w:val="24"/>
          <w:szCs w:val="24"/>
          <w:lang w:eastAsia="ru-RU"/>
        </w:rPr>
      </w:pPr>
      <w:r w:rsidRPr="008D3199">
        <w:rPr>
          <w:rFonts w:ascii="Arial" w:eastAsia="Times New Roman" w:hAnsi="Arial" w:cs="Arial"/>
          <w:sz w:val="24"/>
          <w:szCs w:val="24"/>
          <w:lang w:eastAsia="ru-RU"/>
        </w:rPr>
        <w:t>«ПЕРЕСЕЛЕНИЕ ГРАЖДАН ИЗ АВАРИЙНОГО ЖИЛИЩНОГО ФОНДА» НА 2023 - 2027 ГОДЫ</w:t>
      </w:r>
    </w:p>
    <w:p w:rsidR="008D3199" w:rsidRPr="008D3199" w:rsidRDefault="008D3199" w:rsidP="008D3199">
      <w:pPr>
        <w:spacing w:after="0" w:line="240" w:lineRule="auto"/>
        <w:rPr>
          <w:rFonts w:ascii="Arial" w:eastAsia="Calibri" w:hAnsi="Arial" w:cs="Arial"/>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
        <w:gridCol w:w="3271"/>
        <w:gridCol w:w="3957"/>
        <w:gridCol w:w="1651"/>
        <w:gridCol w:w="5031"/>
      </w:tblGrid>
      <w:tr w:rsidR="008D3199" w:rsidRPr="008D3199" w:rsidTr="008D3199">
        <w:trPr>
          <w:trHeight w:val="512"/>
        </w:trPr>
        <w:tc>
          <w:tcPr>
            <w:tcW w:w="860"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N п/п</w:t>
            </w:r>
          </w:p>
        </w:tc>
        <w:tc>
          <w:tcPr>
            <w:tcW w:w="3398"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lang w:val="en-US"/>
              </w:rPr>
            </w:pPr>
            <w:r w:rsidRPr="008D3199">
              <w:rPr>
                <w:rFonts w:ascii="Arial" w:eastAsia="Calibri" w:hAnsi="Arial" w:cs="Arial"/>
                <w:sz w:val="24"/>
                <w:szCs w:val="24"/>
                <w:lang w:val="en-US"/>
              </w:rPr>
              <w:t>N</w:t>
            </w:r>
            <w:r w:rsidRPr="008D3199">
              <w:rPr>
                <w:rFonts w:ascii="Arial" w:eastAsia="Calibri" w:hAnsi="Arial" w:cs="Arial"/>
                <w:sz w:val="24"/>
                <w:szCs w:val="24"/>
              </w:rPr>
              <w:t xml:space="preserve"> мероприятия</w:t>
            </w:r>
          </w:p>
        </w:tc>
        <w:tc>
          <w:tcPr>
            <w:tcW w:w="4111"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Наименование результата</w:t>
            </w:r>
          </w:p>
        </w:tc>
        <w:tc>
          <w:tcPr>
            <w:tcW w:w="1712"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Единица измерения</w:t>
            </w:r>
          </w:p>
        </w:tc>
        <w:tc>
          <w:tcPr>
            <w:tcW w:w="5229"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Порядок определения значений</w:t>
            </w:r>
          </w:p>
        </w:tc>
      </w:tr>
      <w:tr w:rsidR="008D3199" w:rsidRPr="008D3199" w:rsidTr="008D3199">
        <w:trPr>
          <w:trHeight w:val="222"/>
        </w:trPr>
        <w:tc>
          <w:tcPr>
            <w:tcW w:w="860"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1</w:t>
            </w:r>
          </w:p>
        </w:tc>
        <w:tc>
          <w:tcPr>
            <w:tcW w:w="3398"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3</w:t>
            </w:r>
          </w:p>
        </w:tc>
        <w:tc>
          <w:tcPr>
            <w:tcW w:w="1712"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4</w:t>
            </w:r>
          </w:p>
        </w:tc>
        <w:tc>
          <w:tcPr>
            <w:tcW w:w="5229" w:type="dxa"/>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jc w:val="center"/>
              <w:rPr>
                <w:rFonts w:ascii="Arial" w:eastAsia="Calibri" w:hAnsi="Arial" w:cs="Arial"/>
                <w:sz w:val="24"/>
                <w:szCs w:val="24"/>
              </w:rPr>
            </w:pPr>
            <w:r w:rsidRPr="008D3199">
              <w:rPr>
                <w:rFonts w:ascii="Arial" w:eastAsia="Calibri" w:hAnsi="Arial" w:cs="Arial"/>
                <w:sz w:val="24"/>
                <w:szCs w:val="24"/>
              </w:rPr>
              <w:t>5</w:t>
            </w:r>
          </w:p>
        </w:tc>
      </w:tr>
      <w:tr w:rsidR="008D3199" w:rsidRPr="008D3199" w:rsidTr="008D3199">
        <w:trPr>
          <w:trHeight w:val="419"/>
        </w:trPr>
        <w:tc>
          <w:tcPr>
            <w:tcW w:w="15310" w:type="dxa"/>
            <w:gridSpan w:val="5"/>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Подпрограмма 1 «Обеспечение устойчивого сокращения непригодного для проживания жилищного фонда»</w:t>
            </w:r>
          </w:p>
        </w:tc>
      </w:tr>
      <w:tr w:rsidR="008D3199" w:rsidRPr="008D3199" w:rsidTr="008D3199">
        <w:trPr>
          <w:trHeight w:val="266"/>
        </w:trPr>
        <w:tc>
          <w:tcPr>
            <w:tcW w:w="15310" w:type="dxa"/>
            <w:gridSpan w:val="5"/>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Основное мероприятие F3 «Обеспечение устойчивого сокращения непригодного для проживания жилищного фонда»</w:t>
            </w:r>
          </w:p>
        </w:tc>
      </w:tr>
      <w:tr w:rsidR="008D3199" w:rsidRPr="008D3199" w:rsidTr="008D3199">
        <w:trPr>
          <w:trHeight w:val="1324"/>
        </w:trPr>
        <w:tc>
          <w:tcPr>
            <w:tcW w:w="860" w:type="dxa"/>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1</w:t>
            </w:r>
          </w:p>
        </w:tc>
        <w:tc>
          <w:tcPr>
            <w:tcW w:w="3398" w:type="dxa"/>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 xml:space="preserve">Мероприятие </w:t>
            </w:r>
            <w:r w:rsidRPr="008D3199">
              <w:rPr>
                <w:rFonts w:ascii="Arial" w:eastAsia="Calibri" w:hAnsi="Arial" w:cs="Arial"/>
                <w:sz w:val="24"/>
                <w:szCs w:val="24"/>
                <w:lang w:val="en-US"/>
              </w:rPr>
              <w:t>F</w:t>
            </w:r>
            <w:r w:rsidRPr="008D3199">
              <w:rPr>
                <w:rFonts w:ascii="Arial" w:eastAsia="Calibri" w:hAnsi="Arial" w:cs="Arial"/>
                <w:sz w:val="24"/>
                <w:szCs w:val="24"/>
              </w:rPr>
              <w:t>3.10</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Завершение мероприятия по переселению из непригодного для проживания жилищного фонда по III этапу</w:t>
            </w: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Количество квадратных метров расселенного аварийного жилищного фонда</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Тысяча квадратных метров</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Определяется</w:t>
            </w:r>
            <w:r w:rsidRPr="008D3199">
              <w:rPr>
                <w:rFonts w:ascii="Arial" w:eastAsia="Times New Roman" w:hAnsi="Arial" w:cs="Arial"/>
                <w:color w:val="00B050"/>
                <w:sz w:val="24"/>
                <w:szCs w:val="24"/>
              </w:rPr>
              <w:t xml:space="preserve"> </w:t>
            </w:r>
            <w:r w:rsidRPr="008D3199">
              <w:rPr>
                <w:rFonts w:ascii="Arial" w:eastAsia="Times New Roman" w:hAnsi="Arial" w:cs="Arial"/>
                <w:sz w:val="24"/>
                <w:szCs w:val="24"/>
              </w:rPr>
              <w:t>исходя из количества расселенных квадратных метров аварийного фонда с привлечением средств Фонда содействия реформированию ЖКХ</w:t>
            </w:r>
          </w:p>
        </w:tc>
      </w:tr>
      <w:tr w:rsidR="008D3199" w:rsidRPr="008D3199" w:rsidTr="008D3199">
        <w:trPr>
          <w:trHeight w:val="220"/>
        </w:trPr>
        <w:tc>
          <w:tcPr>
            <w:tcW w:w="15310" w:type="dxa"/>
            <w:gridSpan w:val="5"/>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spacing w:after="0" w:line="240" w:lineRule="auto"/>
              <w:rPr>
                <w:rFonts w:ascii="Arial" w:eastAsia="Calibri" w:hAnsi="Arial" w:cs="Arial"/>
                <w:sz w:val="24"/>
                <w:szCs w:val="24"/>
              </w:rPr>
            </w:pPr>
            <w:r w:rsidRPr="008D3199">
              <w:rPr>
                <w:rFonts w:ascii="Arial" w:eastAsia="Calibri" w:hAnsi="Arial" w:cs="Arial"/>
                <w:sz w:val="24"/>
                <w:szCs w:val="24"/>
              </w:rPr>
              <w:t>Подпрограмма 2 «Обеспечение мероприятий по переселению граждан из аварийного жилищного фонда в Московской области»</w:t>
            </w:r>
          </w:p>
        </w:tc>
      </w:tr>
      <w:tr w:rsidR="008D3199" w:rsidRPr="008D3199" w:rsidTr="008D3199">
        <w:trPr>
          <w:trHeight w:val="312"/>
        </w:trPr>
        <w:tc>
          <w:tcPr>
            <w:tcW w:w="15310" w:type="dxa"/>
            <w:gridSpan w:val="5"/>
            <w:tcBorders>
              <w:top w:val="single" w:sz="4" w:space="0" w:color="auto"/>
              <w:left w:val="single" w:sz="4" w:space="0" w:color="auto"/>
              <w:bottom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Основное мероприятие 02. «Переселение граждан из аварийного жилищного фонда»</w:t>
            </w:r>
          </w:p>
        </w:tc>
      </w:tr>
      <w:tr w:rsidR="008D3199" w:rsidRPr="008D3199" w:rsidTr="008D3199">
        <w:trPr>
          <w:trHeight w:val="1624"/>
        </w:trPr>
        <w:tc>
          <w:tcPr>
            <w:tcW w:w="860" w:type="dxa"/>
            <w:vMerge w:val="restart"/>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1</w:t>
            </w:r>
          </w:p>
        </w:tc>
        <w:tc>
          <w:tcPr>
            <w:tcW w:w="3398" w:type="dxa"/>
            <w:vMerge w:val="restart"/>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Мероприятие 02.01</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Обеспечение мероприятий по переселению граждан из аварийного жилищного фонда, признанного таковым после 01.01.2017</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lastRenderedPageBreak/>
              <w:t>Количество квадратных метров непригодного для проживания жилищного фонда, признанного аварийным после 01.01.2017 года, расселенного по Подпрограмме 2</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Тысяча квадратных метров</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8D3199" w:rsidRPr="008D3199" w:rsidTr="008D3199">
        <w:trPr>
          <w:trHeight w:val="560"/>
        </w:trPr>
        <w:tc>
          <w:tcPr>
            <w:tcW w:w="860"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3398"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Тысяча человек</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r w:rsidR="008D3199" w:rsidRPr="008D3199" w:rsidTr="008D3199">
        <w:trPr>
          <w:trHeight w:val="560"/>
        </w:trPr>
        <w:tc>
          <w:tcPr>
            <w:tcW w:w="860"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3398"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Количество квадратных метров расселенного аварийного жилищного фонда на территории округа</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Тысяча квадратных метров</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Определяется исходя из количества расселенных квадратных метров аварийного фонда за счет средств бюджета Одинцовского городского округа или муниципального жилищного фонда</w:t>
            </w:r>
          </w:p>
        </w:tc>
      </w:tr>
      <w:tr w:rsidR="008D3199" w:rsidRPr="008D3199" w:rsidTr="008D3199">
        <w:trPr>
          <w:trHeight w:val="560"/>
        </w:trPr>
        <w:tc>
          <w:tcPr>
            <w:tcW w:w="860"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3398"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Количество граждан, расселенных из аварийного жилищного фонда на территории округа</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Тысяча человек</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Times New Roman" w:hAnsi="Arial" w:cs="Arial"/>
                <w:sz w:val="24"/>
                <w:szCs w:val="24"/>
              </w:rPr>
              <w:t>Определяется исходя из количества расселенных квадратных метров аварийного фонда за счет средств бюджета Одинцовского городского округа или муниципального жилищного фонда</w:t>
            </w:r>
          </w:p>
        </w:tc>
      </w:tr>
      <w:tr w:rsidR="008D3199" w:rsidRPr="008D3199" w:rsidTr="008D3199">
        <w:trPr>
          <w:trHeight w:val="347"/>
        </w:trPr>
        <w:tc>
          <w:tcPr>
            <w:tcW w:w="15310" w:type="dxa"/>
            <w:gridSpan w:val="5"/>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Calibri" w:hAnsi="Arial" w:cs="Arial"/>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8D3199" w:rsidRPr="008D3199" w:rsidTr="008D3199">
        <w:trPr>
          <w:trHeight w:val="368"/>
        </w:trPr>
        <w:tc>
          <w:tcPr>
            <w:tcW w:w="15310" w:type="dxa"/>
            <w:gridSpan w:val="5"/>
            <w:tcBorders>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Times New Roman" w:hAnsi="Arial" w:cs="Arial"/>
                <w:sz w:val="24"/>
                <w:szCs w:val="24"/>
              </w:rPr>
            </w:pPr>
            <w:r w:rsidRPr="008D3199">
              <w:rPr>
                <w:rFonts w:ascii="Arial" w:eastAsia="Calibri" w:hAnsi="Arial" w:cs="Arial"/>
                <w:sz w:val="24"/>
                <w:szCs w:val="24"/>
              </w:rPr>
              <w:t>Основное мероприятие 01. «Переселение граждан из аварийного жилищного фонда в Московской области, признанного таковым после 1 января 2017 года»</w:t>
            </w:r>
          </w:p>
        </w:tc>
      </w:tr>
      <w:tr w:rsidR="008D3199" w:rsidRPr="008D3199" w:rsidTr="008D3199">
        <w:trPr>
          <w:trHeight w:val="538"/>
        </w:trPr>
        <w:tc>
          <w:tcPr>
            <w:tcW w:w="860" w:type="dxa"/>
            <w:vMerge w:val="restart"/>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1</w:t>
            </w:r>
          </w:p>
        </w:tc>
        <w:tc>
          <w:tcPr>
            <w:tcW w:w="3398" w:type="dxa"/>
            <w:vMerge w:val="restart"/>
            <w:tcBorders>
              <w:top w:val="single" w:sz="4" w:space="0" w:color="auto"/>
              <w:left w:val="single" w:sz="4" w:space="0" w:color="auto"/>
              <w:right w:val="single" w:sz="4" w:space="0" w:color="auto"/>
            </w:tcBorders>
            <w:hideMark/>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Мероприятие 01.01</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Обеспечение мероприятий по переселению граждан из аварийного жилищного фонда, признанного таковым после 1 января 2017 года</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Мероприятие 01.02</w:t>
            </w:r>
          </w:p>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lastRenderedPageBreak/>
              <w:t>Обеспечение мероприятий по переселению граждан из аварийного жилищного фонда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lastRenderedPageBreak/>
              <w:t>Количество квадратных метров непригодного для проживания жилищного фонда, признанного аварийным после 1 января 2017 года, расселенного  по Подпрограмме 4</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Тысяча квадратных метров</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Определяется исходя из количества расселенных квадратных метров аварийного фонда, признанного аварийными после 1 января 2017 года с привлечением средств бюджета Московской области</w:t>
            </w:r>
          </w:p>
        </w:tc>
      </w:tr>
      <w:tr w:rsidR="008D3199" w:rsidRPr="008D3199" w:rsidTr="008D3199">
        <w:trPr>
          <w:trHeight w:val="560"/>
        </w:trPr>
        <w:tc>
          <w:tcPr>
            <w:tcW w:w="860"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3398" w:type="dxa"/>
            <w:vMerge/>
            <w:tcBorders>
              <w:left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Calibri" w:hAnsi="Arial" w:cs="Arial"/>
                <w:sz w:val="24"/>
                <w:szCs w:val="24"/>
              </w:rPr>
              <w:t xml:space="preserve">Количество граждан, расселенных из непригодного для проживания жилищного </w:t>
            </w:r>
            <w:r w:rsidRPr="008D3199">
              <w:rPr>
                <w:rFonts w:ascii="Arial" w:eastAsia="Calibri" w:hAnsi="Arial" w:cs="Arial"/>
                <w:sz w:val="24"/>
                <w:szCs w:val="24"/>
              </w:rPr>
              <w:lastRenderedPageBreak/>
              <w:t>фонда, признанного аварийным после 1 января 2017 года, расселенного  по Подпрограмме 4</w:t>
            </w:r>
          </w:p>
        </w:tc>
        <w:tc>
          <w:tcPr>
            <w:tcW w:w="1712"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lastRenderedPageBreak/>
              <w:t>Тысяча человек</w:t>
            </w:r>
          </w:p>
        </w:tc>
        <w:tc>
          <w:tcPr>
            <w:tcW w:w="5229" w:type="dxa"/>
            <w:tcBorders>
              <w:top w:val="single" w:sz="4" w:space="0" w:color="auto"/>
              <w:left w:val="single" w:sz="4" w:space="0" w:color="auto"/>
              <w:bottom w:val="single" w:sz="4" w:space="0" w:color="auto"/>
              <w:right w:val="single" w:sz="4" w:space="0" w:color="auto"/>
            </w:tcBorders>
          </w:tcPr>
          <w:p w:rsidR="008D3199" w:rsidRPr="008D3199" w:rsidRDefault="008D3199" w:rsidP="008D3199">
            <w:pPr>
              <w:widowControl w:val="0"/>
              <w:autoSpaceDE w:val="0"/>
              <w:autoSpaceDN w:val="0"/>
              <w:adjustRightInd w:val="0"/>
              <w:spacing w:after="0" w:line="240" w:lineRule="auto"/>
              <w:rPr>
                <w:rFonts w:ascii="Arial" w:eastAsia="Calibri" w:hAnsi="Arial" w:cs="Arial"/>
                <w:sz w:val="24"/>
                <w:szCs w:val="24"/>
              </w:rPr>
            </w:pPr>
            <w:r w:rsidRPr="008D3199">
              <w:rPr>
                <w:rFonts w:ascii="Arial" w:eastAsia="Times New Roman" w:hAnsi="Arial" w:cs="Arial"/>
                <w:sz w:val="24"/>
                <w:szCs w:val="24"/>
              </w:rPr>
              <w:t xml:space="preserve">Определяется исходя из количества переселённых граждан из аварийного фонда, признанного аварийными после 1 </w:t>
            </w:r>
            <w:r w:rsidRPr="008D3199">
              <w:rPr>
                <w:rFonts w:ascii="Arial" w:eastAsia="Times New Roman" w:hAnsi="Arial" w:cs="Arial"/>
                <w:sz w:val="24"/>
                <w:szCs w:val="24"/>
              </w:rPr>
              <w:lastRenderedPageBreak/>
              <w:t>января 2017 года с привлечением средств бюджета Московской области</w:t>
            </w:r>
          </w:p>
        </w:tc>
      </w:tr>
    </w:tbl>
    <w:p w:rsidR="008D3199" w:rsidRPr="008D3199" w:rsidRDefault="008D3199" w:rsidP="008D3199">
      <w:pPr>
        <w:spacing w:after="0" w:line="240" w:lineRule="auto"/>
        <w:jc w:val="right"/>
        <w:rPr>
          <w:rFonts w:ascii="Arial" w:eastAsia="Calibri" w:hAnsi="Arial" w:cs="Arial"/>
          <w:sz w:val="24"/>
          <w:szCs w:val="24"/>
        </w:rPr>
      </w:pPr>
      <w:r w:rsidRPr="008D3199">
        <w:rPr>
          <w:rFonts w:ascii="Arial" w:eastAsia="Calibri" w:hAnsi="Arial" w:cs="Arial"/>
          <w:sz w:val="24"/>
          <w:szCs w:val="24"/>
        </w:rPr>
        <w:lastRenderedPageBreak/>
        <w:t>».</w:t>
      </w:r>
    </w:p>
    <w:p w:rsidR="008D3199" w:rsidRPr="008D3199" w:rsidRDefault="008D3199" w:rsidP="008D3199">
      <w:pPr>
        <w:spacing w:after="0" w:line="240" w:lineRule="auto"/>
        <w:rPr>
          <w:rFonts w:ascii="Arial" w:eastAsia="Calibri" w:hAnsi="Arial" w:cs="Arial"/>
          <w:sz w:val="24"/>
          <w:szCs w:val="24"/>
        </w:rPr>
      </w:pPr>
    </w:p>
    <w:p w:rsidR="008D3199" w:rsidRPr="008D3199" w:rsidRDefault="008D3199" w:rsidP="008D3199">
      <w:pPr>
        <w:spacing w:after="0" w:line="240" w:lineRule="auto"/>
        <w:rPr>
          <w:rFonts w:ascii="Arial" w:eastAsia="Calibri" w:hAnsi="Arial" w:cs="Arial"/>
          <w:sz w:val="24"/>
          <w:szCs w:val="24"/>
        </w:rPr>
      </w:pPr>
      <w:r w:rsidRPr="008D3199">
        <w:rPr>
          <w:rFonts w:ascii="Arial" w:eastAsia="Calibri" w:hAnsi="Arial" w:cs="Arial"/>
          <w:sz w:val="24"/>
          <w:szCs w:val="24"/>
        </w:rPr>
        <w:t>Начальник Управления жилищных отношений</w:t>
      </w:r>
      <w:r w:rsidRPr="008D3199">
        <w:rPr>
          <w:rFonts w:ascii="Arial" w:eastAsia="Calibri" w:hAnsi="Arial" w:cs="Arial"/>
          <w:sz w:val="24"/>
          <w:szCs w:val="24"/>
        </w:rPr>
        <w:tab/>
        <w:t xml:space="preserve">                                                                          </w:t>
      </w:r>
      <w:r w:rsidR="00FA483F">
        <w:rPr>
          <w:rFonts w:ascii="Arial" w:eastAsia="Calibri" w:hAnsi="Arial" w:cs="Arial"/>
          <w:sz w:val="24"/>
          <w:szCs w:val="24"/>
        </w:rPr>
        <w:t xml:space="preserve">                                </w:t>
      </w:r>
      <w:r w:rsidRPr="008D3199">
        <w:rPr>
          <w:rFonts w:ascii="Arial" w:eastAsia="Calibri" w:hAnsi="Arial" w:cs="Arial"/>
          <w:sz w:val="24"/>
          <w:szCs w:val="24"/>
        </w:rPr>
        <w:t xml:space="preserve">   Т.В. Бондарева</w:t>
      </w:r>
    </w:p>
    <w:p w:rsidR="00424C16" w:rsidRPr="008D3199" w:rsidRDefault="00424C16" w:rsidP="00293315">
      <w:pPr>
        <w:spacing w:after="0" w:line="240" w:lineRule="auto"/>
        <w:jc w:val="both"/>
        <w:rPr>
          <w:rFonts w:ascii="Arial" w:eastAsiaTheme="minorEastAsia" w:hAnsi="Arial" w:cs="Arial"/>
          <w:sz w:val="24"/>
          <w:szCs w:val="24"/>
          <w:lang w:eastAsia="ru-RU"/>
        </w:rPr>
      </w:pPr>
    </w:p>
    <w:p w:rsidR="009D19E5" w:rsidRPr="008D3199" w:rsidRDefault="009D19E5" w:rsidP="00293315">
      <w:pPr>
        <w:spacing w:after="0" w:line="240" w:lineRule="auto"/>
        <w:jc w:val="both"/>
        <w:rPr>
          <w:rFonts w:ascii="Arial" w:eastAsia="Calibri" w:hAnsi="Arial" w:cs="Arial"/>
          <w:color w:val="FFFFFF" w:themeColor="background1"/>
          <w:sz w:val="24"/>
          <w:szCs w:val="24"/>
          <w:lang w:eastAsia="zh-CN"/>
        </w:rPr>
      </w:pPr>
    </w:p>
    <w:p w:rsidR="009D19E5" w:rsidRPr="008D3199" w:rsidRDefault="009D19E5" w:rsidP="00293315">
      <w:pPr>
        <w:spacing w:after="0" w:line="240" w:lineRule="auto"/>
        <w:jc w:val="both"/>
        <w:rPr>
          <w:rFonts w:ascii="Arial" w:eastAsia="Calibri" w:hAnsi="Arial" w:cs="Arial"/>
          <w:sz w:val="24"/>
          <w:szCs w:val="24"/>
          <w:lang w:eastAsia="zh-CN"/>
        </w:rPr>
      </w:pP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Приложение 4 к постановлению Администрации </w:t>
      </w: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8D3199">
        <w:rPr>
          <w:rFonts w:ascii="Arial" w:eastAsiaTheme="minorEastAsia" w:hAnsi="Arial" w:cs="Arial"/>
          <w:sz w:val="24"/>
          <w:szCs w:val="24"/>
          <w:lang w:eastAsia="ru-RU"/>
        </w:rPr>
        <w:t>Одинцовского городского округа Московской области</w:t>
      </w: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от </w:t>
      </w:r>
      <w:r w:rsidR="00FA483F">
        <w:rPr>
          <w:rFonts w:ascii="Arial" w:eastAsiaTheme="minorEastAsia" w:hAnsi="Arial" w:cs="Arial"/>
          <w:sz w:val="24"/>
          <w:szCs w:val="24"/>
          <w:lang w:eastAsia="ru-RU"/>
        </w:rPr>
        <w:t>24.06.2025</w:t>
      </w:r>
      <w:r w:rsidRPr="008D3199">
        <w:rPr>
          <w:rFonts w:ascii="Arial" w:eastAsiaTheme="minorEastAsia" w:hAnsi="Arial" w:cs="Arial"/>
          <w:sz w:val="24"/>
          <w:szCs w:val="24"/>
          <w:lang w:eastAsia="ru-RU"/>
        </w:rPr>
        <w:t xml:space="preserve"> № </w:t>
      </w:r>
      <w:r w:rsidR="00FA483F">
        <w:rPr>
          <w:rFonts w:ascii="Arial" w:eastAsiaTheme="minorEastAsia" w:hAnsi="Arial" w:cs="Arial"/>
          <w:sz w:val="24"/>
          <w:szCs w:val="24"/>
          <w:lang w:eastAsia="ru-RU"/>
        </w:rPr>
        <w:t>3860</w:t>
      </w: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8D3199">
        <w:rPr>
          <w:rFonts w:ascii="Arial" w:eastAsiaTheme="minorEastAsia" w:hAnsi="Arial" w:cs="Arial"/>
          <w:sz w:val="24"/>
          <w:szCs w:val="24"/>
          <w:lang w:eastAsia="ru-RU"/>
        </w:rPr>
        <w:t>«Приложение 4 к Муниципальной программе</w:t>
      </w:r>
    </w:p>
    <w:p w:rsidR="008D3199" w:rsidRPr="008D3199" w:rsidRDefault="008D3199" w:rsidP="008D319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Адресный перечень многоквартирных домов, расположенных </w:t>
      </w:r>
    </w:p>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на территории Одинцовского городского округа Московской области, признанных аварийными</w:t>
      </w:r>
    </w:p>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066"/>
        <w:gridCol w:w="2030"/>
        <w:gridCol w:w="1492"/>
        <w:gridCol w:w="1626"/>
        <w:gridCol w:w="1357"/>
        <w:gridCol w:w="1626"/>
      </w:tblGrid>
      <w:tr w:rsidR="008D3199" w:rsidRPr="008D3199" w:rsidTr="008D3199">
        <w:trPr>
          <w:trHeight w:val="858"/>
          <w:tblHeader/>
        </w:trPr>
        <w:tc>
          <w:tcPr>
            <w:tcW w:w="561" w:type="dxa"/>
            <w:vMerge w:val="restart"/>
            <w:shd w:val="clear" w:color="auto" w:fill="auto"/>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lastRenderedPageBreak/>
              <w:t>№ п/п</w:t>
            </w:r>
          </w:p>
        </w:tc>
        <w:tc>
          <w:tcPr>
            <w:tcW w:w="6380" w:type="dxa"/>
            <w:vMerge w:val="restart"/>
            <w:shd w:val="clear" w:color="auto" w:fill="auto"/>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Theme="minorEastAsia" w:hAnsi="Arial" w:cs="Arial"/>
                <w:sz w:val="24"/>
                <w:szCs w:val="24"/>
                <w:lang w:eastAsia="ru-RU"/>
              </w:rPr>
              <w:t>Адреса многоквартирных домов</w:t>
            </w:r>
          </w:p>
        </w:tc>
        <w:tc>
          <w:tcPr>
            <w:tcW w:w="3686" w:type="dxa"/>
            <w:gridSpan w:val="2"/>
            <w:shd w:val="clear" w:color="auto" w:fill="auto"/>
            <w:vAlign w:val="center"/>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Распоряжение о признании дома аварийным</w:t>
            </w:r>
          </w:p>
        </w:tc>
        <w:tc>
          <w:tcPr>
            <w:tcW w:w="3118" w:type="dxa"/>
            <w:gridSpan w:val="2"/>
            <w:shd w:val="clear" w:color="auto" w:fill="auto"/>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Сведения об аварийном жилищном фонде, подлежащем расселению</w:t>
            </w:r>
          </w:p>
        </w:tc>
        <w:tc>
          <w:tcPr>
            <w:tcW w:w="1701" w:type="dxa"/>
            <w:vMerge w:val="restart"/>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Theme="minorEastAsia" w:hAnsi="Arial" w:cs="Arial"/>
                <w:sz w:val="24"/>
                <w:szCs w:val="24"/>
                <w:lang w:eastAsia="ru-RU"/>
              </w:rPr>
              <w:t>Планируемая дата окончания переселения</w:t>
            </w:r>
          </w:p>
        </w:tc>
      </w:tr>
      <w:tr w:rsidR="008D3199" w:rsidRPr="008D3199" w:rsidTr="008D3199">
        <w:trPr>
          <w:trHeight w:val="479"/>
          <w:tblHeader/>
        </w:trPr>
        <w:tc>
          <w:tcPr>
            <w:tcW w:w="561" w:type="dxa"/>
            <w:vMerge/>
            <w:shd w:val="clear" w:color="auto" w:fill="auto"/>
          </w:tcPr>
          <w:p w:rsidR="008D3199" w:rsidRPr="008D3199" w:rsidRDefault="008D3199" w:rsidP="008D3199">
            <w:pPr>
              <w:jc w:val="center"/>
              <w:rPr>
                <w:rFonts w:ascii="Arial" w:eastAsia="Calibri" w:hAnsi="Arial" w:cs="Arial"/>
                <w:sz w:val="24"/>
                <w:szCs w:val="24"/>
                <w:lang w:eastAsia="ru-RU"/>
              </w:rPr>
            </w:pPr>
          </w:p>
        </w:tc>
        <w:tc>
          <w:tcPr>
            <w:tcW w:w="6380" w:type="dxa"/>
            <w:vMerge/>
            <w:shd w:val="clear" w:color="auto" w:fill="auto"/>
          </w:tcPr>
          <w:p w:rsidR="008D3199" w:rsidRPr="008D3199" w:rsidRDefault="008D3199" w:rsidP="008D3199">
            <w:pPr>
              <w:rPr>
                <w:rFonts w:ascii="Arial" w:eastAsia="Calibri" w:hAnsi="Arial" w:cs="Arial"/>
                <w:sz w:val="24"/>
                <w:szCs w:val="24"/>
                <w:lang w:eastAsia="ru-RU"/>
              </w:rPr>
            </w:pPr>
          </w:p>
        </w:tc>
        <w:tc>
          <w:tcPr>
            <w:tcW w:w="2126" w:type="dxa"/>
            <w:shd w:val="clear" w:color="auto" w:fill="auto"/>
            <w:vAlign w:val="center"/>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номер</w:t>
            </w:r>
          </w:p>
        </w:tc>
        <w:tc>
          <w:tcPr>
            <w:tcW w:w="1560" w:type="dxa"/>
            <w:shd w:val="clear" w:color="auto" w:fill="auto"/>
            <w:vAlign w:val="center"/>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дата</w:t>
            </w:r>
          </w:p>
        </w:tc>
        <w:tc>
          <w:tcPr>
            <w:tcW w:w="1701" w:type="dxa"/>
            <w:shd w:val="clear" w:color="auto" w:fill="auto"/>
          </w:tcPr>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площадь, </w:t>
            </w:r>
          </w:p>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кв. м</w:t>
            </w:r>
          </w:p>
        </w:tc>
        <w:tc>
          <w:tcPr>
            <w:tcW w:w="1417" w:type="dxa"/>
            <w:shd w:val="clear" w:color="auto" w:fill="auto"/>
          </w:tcPr>
          <w:p w:rsidR="008D3199" w:rsidRPr="008D3199" w:rsidRDefault="008D3199" w:rsidP="008D319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количество человек</w:t>
            </w:r>
          </w:p>
        </w:tc>
        <w:tc>
          <w:tcPr>
            <w:tcW w:w="1701" w:type="dxa"/>
            <w:vMerge/>
          </w:tcPr>
          <w:p w:rsidR="008D3199" w:rsidRPr="008D3199" w:rsidRDefault="008D3199" w:rsidP="008D3199">
            <w:pPr>
              <w:jc w:val="center"/>
              <w:rPr>
                <w:rFonts w:ascii="Arial" w:eastAsia="Calibri" w:hAnsi="Arial" w:cs="Arial"/>
                <w:sz w:val="24"/>
                <w:szCs w:val="24"/>
                <w:lang w:eastAsia="ru-RU"/>
              </w:rPr>
            </w:pPr>
          </w:p>
        </w:tc>
      </w:tr>
      <w:tr w:rsidR="008D3199" w:rsidRPr="008D3199" w:rsidTr="008D3199">
        <w:trPr>
          <w:trHeight w:val="345"/>
        </w:trPr>
        <w:tc>
          <w:tcPr>
            <w:tcW w:w="561" w:type="dxa"/>
            <w:shd w:val="clear" w:color="auto" w:fill="auto"/>
            <w:vAlign w:val="center"/>
          </w:tcPr>
          <w:p w:rsidR="008D3199" w:rsidRPr="008D3199" w:rsidRDefault="008D3199" w:rsidP="008D3199">
            <w:pPr>
              <w:spacing w:after="0"/>
              <w:jc w:val="center"/>
              <w:rPr>
                <w:rFonts w:ascii="Arial" w:eastAsiaTheme="minorEastAsia" w:hAnsi="Arial" w:cs="Arial"/>
                <w:sz w:val="24"/>
                <w:szCs w:val="24"/>
                <w:lang w:eastAsia="ru-RU"/>
              </w:rPr>
            </w:pPr>
          </w:p>
        </w:tc>
        <w:tc>
          <w:tcPr>
            <w:tcW w:w="10066" w:type="dxa"/>
            <w:gridSpan w:val="3"/>
            <w:vAlign w:val="center"/>
          </w:tcPr>
          <w:p w:rsidR="008D3199" w:rsidRPr="008D3199" w:rsidRDefault="008D3199" w:rsidP="008D3199">
            <w:pPr>
              <w:spacing w:after="0"/>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Итого:</w:t>
            </w:r>
          </w:p>
        </w:tc>
        <w:tc>
          <w:tcPr>
            <w:tcW w:w="1701" w:type="dxa"/>
            <w:vAlign w:val="center"/>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11 529,9</w:t>
            </w:r>
          </w:p>
        </w:tc>
        <w:tc>
          <w:tcPr>
            <w:tcW w:w="1417" w:type="dxa"/>
            <w:vAlign w:val="center"/>
          </w:tcPr>
          <w:p w:rsidR="008D3199" w:rsidRPr="008D3199" w:rsidRDefault="008D3199" w:rsidP="008D3199">
            <w:pPr>
              <w:spacing w:after="0"/>
              <w:jc w:val="center"/>
              <w:rPr>
                <w:rFonts w:ascii="Arial" w:eastAsia="Calibri" w:hAnsi="Arial" w:cs="Arial"/>
                <w:sz w:val="24"/>
                <w:szCs w:val="24"/>
                <w:lang w:eastAsia="ru-RU"/>
              </w:rPr>
            </w:pPr>
            <w:r w:rsidRPr="008D3199">
              <w:rPr>
                <w:rFonts w:ascii="Arial" w:eastAsia="Calibri" w:hAnsi="Arial" w:cs="Arial"/>
                <w:sz w:val="24"/>
                <w:szCs w:val="24"/>
                <w:lang w:eastAsia="ru-RU"/>
              </w:rPr>
              <w:t>588</w:t>
            </w:r>
          </w:p>
        </w:tc>
        <w:tc>
          <w:tcPr>
            <w:tcW w:w="1701" w:type="dxa"/>
          </w:tcPr>
          <w:p w:rsidR="008D3199" w:rsidRPr="008D3199" w:rsidRDefault="008D3199" w:rsidP="008D3199">
            <w:pPr>
              <w:spacing w:after="0"/>
              <w:jc w:val="both"/>
              <w:rPr>
                <w:rFonts w:ascii="Arial" w:eastAsiaTheme="minorEastAsia" w:hAnsi="Arial" w:cs="Arial"/>
                <w:sz w:val="24"/>
                <w:szCs w:val="24"/>
                <w:lang w:eastAsia="ru-RU"/>
              </w:rPr>
            </w:pPr>
          </w:p>
        </w:tc>
      </w:tr>
      <w:tr w:rsidR="008D3199" w:rsidRPr="008D3199" w:rsidTr="008D3199">
        <w:trPr>
          <w:trHeight w:val="407"/>
        </w:trPr>
        <w:tc>
          <w:tcPr>
            <w:tcW w:w="15446" w:type="dxa"/>
            <w:gridSpan w:val="7"/>
            <w:shd w:val="clear" w:color="auto" w:fill="auto"/>
            <w:vAlign w:val="center"/>
          </w:tcPr>
          <w:p w:rsidR="008D3199" w:rsidRPr="008D3199" w:rsidRDefault="008D3199" w:rsidP="008D3199">
            <w:pPr>
              <w:spacing w:before="120" w:after="120"/>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Многоквартирные дома, подлежащие расселению по договорам о комплексном развитии территории</w:t>
            </w:r>
          </w:p>
        </w:tc>
      </w:tr>
      <w:tr w:rsidR="008D3199" w:rsidRPr="008D3199" w:rsidTr="008D3199">
        <w:trPr>
          <w:trHeight w:val="801"/>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w:t>
            </w:r>
          </w:p>
        </w:tc>
        <w:tc>
          <w:tcPr>
            <w:tcW w:w="6380" w:type="dxa"/>
            <w:shd w:val="clear" w:color="auto" w:fill="auto"/>
            <w:vAlign w:val="center"/>
          </w:tcPr>
          <w:p w:rsidR="008D3199" w:rsidRPr="008D3199" w:rsidRDefault="008D3199" w:rsidP="008D3199">
            <w:pPr>
              <w:spacing w:after="0"/>
              <w:rPr>
                <w:rFonts w:ascii="Arial" w:eastAsiaTheme="minorEastAsia" w:hAnsi="Arial" w:cs="Arial"/>
                <w:sz w:val="24"/>
                <w:szCs w:val="24"/>
                <w:lang w:eastAsia="ru-RU"/>
              </w:rPr>
            </w:pPr>
            <w:proofErr w:type="spellStart"/>
            <w:r w:rsidRPr="008D3199">
              <w:rPr>
                <w:rFonts w:ascii="Arial" w:eastAsiaTheme="minorEastAsia" w:hAnsi="Arial" w:cs="Arial"/>
                <w:sz w:val="24"/>
                <w:szCs w:val="24"/>
                <w:lang w:eastAsia="ru-RU"/>
              </w:rPr>
              <w:t>р.п</w:t>
            </w:r>
            <w:proofErr w:type="spellEnd"/>
            <w:r w:rsidRPr="008D3199">
              <w:rPr>
                <w:rFonts w:ascii="Arial" w:eastAsiaTheme="minorEastAsia" w:hAnsi="Arial" w:cs="Arial"/>
                <w:sz w:val="24"/>
                <w:szCs w:val="24"/>
                <w:lang w:eastAsia="ru-RU"/>
              </w:rPr>
              <w:t>. Большие Вяземы, ул. Институт, д. 1*</w:t>
            </w:r>
          </w:p>
          <w:p w:rsidR="008D3199" w:rsidRPr="008D3199" w:rsidRDefault="008D3199" w:rsidP="008D3199">
            <w:pPr>
              <w:spacing w:after="0"/>
              <w:rPr>
                <w:rFonts w:ascii="Arial" w:eastAsiaTheme="minorEastAsia" w:hAnsi="Arial" w:cs="Arial"/>
                <w:sz w:val="24"/>
                <w:szCs w:val="24"/>
                <w:lang w:eastAsia="ru-RU"/>
              </w:rPr>
            </w:pPr>
          </w:p>
        </w:tc>
        <w:tc>
          <w:tcPr>
            <w:tcW w:w="2126"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1835</w:t>
            </w:r>
          </w:p>
        </w:tc>
        <w:tc>
          <w:tcPr>
            <w:tcW w:w="1560"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30.03.2023</w:t>
            </w:r>
          </w:p>
        </w:tc>
        <w:tc>
          <w:tcPr>
            <w:tcW w:w="1701"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2 772,2</w:t>
            </w:r>
          </w:p>
        </w:tc>
        <w:tc>
          <w:tcPr>
            <w:tcW w:w="1417"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151</w:t>
            </w:r>
          </w:p>
        </w:tc>
        <w:tc>
          <w:tcPr>
            <w:tcW w:w="1701" w:type="dxa"/>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 </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2028 года</w:t>
            </w:r>
          </w:p>
        </w:tc>
      </w:tr>
      <w:tr w:rsidR="008D3199" w:rsidRPr="008D3199" w:rsidTr="008D3199">
        <w:trPr>
          <w:trHeight w:val="698"/>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2</w:t>
            </w:r>
          </w:p>
        </w:tc>
        <w:tc>
          <w:tcPr>
            <w:tcW w:w="6380" w:type="dxa"/>
            <w:shd w:val="clear" w:color="auto" w:fill="auto"/>
            <w:vAlign w:val="center"/>
          </w:tcPr>
          <w:p w:rsidR="008D3199" w:rsidRPr="008D3199" w:rsidRDefault="008D3199" w:rsidP="008D3199">
            <w:pPr>
              <w:spacing w:after="0"/>
              <w:rPr>
                <w:rFonts w:ascii="Arial" w:eastAsiaTheme="minorEastAsia" w:hAnsi="Arial" w:cs="Arial"/>
                <w:sz w:val="24"/>
                <w:szCs w:val="24"/>
                <w:lang w:eastAsia="ru-RU"/>
              </w:rPr>
            </w:pPr>
            <w:proofErr w:type="spellStart"/>
            <w:r w:rsidRPr="008D3199">
              <w:rPr>
                <w:rFonts w:ascii="Arial" w:eastAsiaTheme="minorEastAsia" w:hAnsi="Arial" w:cs="Arial"/>
                <w:sz w:val="24"/>
                <w:szCs w:val="24"/>
                <w:lang w:eastAsia="ru-RU"/>
              </w:rPr>
              <w:t>р.п</w:t>
            </w:r>
            <w:proofErr w:type="spellEnd"/>
            <w:r w:rsidRPr="008D3199">
              <w:rPr>
                <w:rFonts w:ascii="Arial" w:eastAsiaTheme="minorEastAsia" w:hAnsi="Arial" w:cs="Arial"/>
                <w:sz w:val="24"/>
                <w:szCs w:val="24"/>
                <w:lang w:eastAsia="ru-RU"/>
              </w:rPr>
              <w:t>. Большие Вяземы, ул. Институт, д. 3*</w:t>
            </w:r>
          </w:p>
          <w:p w:rsidR="008D3199" w:rsidRPr="008D3199" w:rsidRDefault="008D3199" w:rsidP="008D3199">
            <w:pPr>
              <w:spacing w:after="0"/>
              <w:rPr>
                <w:rFonts w:ascii="Arial" w:eastAsiaTheme="minorEastAsia" w:hAnsi="Arial" w:cs="Arial"/>
                <w:sz w:val="24"/>
                <w:szCs w:val="24"/>
                <w:lang w:eastAsia="ru-RU"/>
              </w:rPr>
            </w:pPr>
          </w:p>
        </w:tc>
        <w:tc>
          <w:tcPr>
            <w:tcW w:w="2126"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1835</w:t>
            </w:r>
          </w:p>
        </w:tc>
        <w:tc>
          <w:tcPr>
            <w:tcW w:w="1560"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30.03.2023</w:t>
            </w:r>
          </w:p>
        </w:tc>
        <w:tc>
          <w:tcPr>
            <w:tcW w:w="1701"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2 780,2</w:t>
            </w:r>
          </w:p>
        </w:tc>
        <w:tc>
          <w:tcPr>
            <w:tcW w:w="1417"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132</w:t>
            </w:r>
          </w:p>
        </w:tc>
        <w:tc>
          <w:tcPr>
            <w:tcW w:w="1701" w:type="dxa"/>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2028 года</w:t>
            </w:r>
          </w:p>
        </w:tc>
      </w:tr>
      <w:tr w:rsidR="008D3199" w:rsidRPr="008D3199" w:rsidTr="008D3199">
        <w:trPr>
          <w:trHeight w:val="694"/>
        </w:trPr>
        <w:tc>
          <w:tcPr>
            <w:tcW w:w="15446" w:type="dxa"/>
            <w:gridSpan w:val="7"/>
            <w:shd w:val="clear" w:color="auto" w:fill="auto"/>
            <w:vAlign w:val="center"/>
          </w:tcPr>
          <w:p w:rsidR="008D3199" w:rsidRPr="008D3199" w:rsidRDefault="008D3199" w:rsidP="008D3199">
            <w:pPr>
              <w:spacing w:before="120" w:after="0"/>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Многоквартирные дома, подлежащие расселению в рамках муниципальной программы Одинцовского городского округа</w:t>
            </w:r>
          </w:p>
          <w:p w:rsidR="008D3199" w:rsidRPr="008D3199" w:rsidRDefault="008D3199" w:rsidP="008D3199">
            <w:pPr>
              <w:spacing w:after="120"/>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 Московской области «Переселение граждан из аварийного жилищного фонда» на 2023-2027 годы</w:t>
            </w:r>
          </w:p>
        </w:tc>
      </w:tr>
      <w:tr w:rsidR="008D3199" w:rsidRPr="008D3199" w:rsidTr="008D3199">
        <w:trPr>
          <w:trHeight w:val="705"/>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3</w:t>
            </w:r>
          </w:p>
        </w:tc>
        <w:tc>
          <w:tcPr>
            <w:tcW w:w="6380" w:type="dxa"/>
            <w:shd w:val="clear" w:color="auto" w:fill="auto"/>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пос. </w:t>
            </w:r>
            <w:proofErr w:type="spellStart"/>
            <w:r w:rsidRPr="008D3199">
              <w:rPr>
                <w:rFonts w:ascii="Arial" w:eastAsiaTheme="minorEastAsia" w:hAnsi="Arial" w:cs="Arial"/>
                <w:sz w:val="24"/>
                <w:szCs w:val="24"/>
                <w:lang w:eastAsia="ru-RU"/>
              </w:rPr>
              <w:t>Барвиха</w:t>
            </w:r>
            <w:proofErr w:type="spellEnd"/>
            <w:r w:rsidRPr="008D3199">
              <w:rPr>
                <w:rFonts w:ascii="Arial" w:eastAsiaTheme="minorEastAsia" w:hAnsi="Arial" w:cs="Arial"/>
                <w:sz w:val="24"/>
                <w:szCs w:val="24"/>
                <w:lang w:eastAsia="ru-RU"/>
              </w:rPr>
              <w:t>, д. 22</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(подпрограмма 2, основное мероприятие 02)</w:t>
            </w:r>
          </w:p>
        </w:tc>
        <w:tc>
          <w:tcPr>
            <w:tcW w:w="2126"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121</w:t>
            </w:r>
          </w:p>
        </w:tc>
        <w:tc>
          <w:tcPr>
            <w:tcW w:w="1560"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09.04.2010</w:t>
            </w:r>
          </w:p>
        </w:tc>
        <w:tc>
          <w:tcPr>
            <w:tcW w:w="1701"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59,8</w:t>
            </w:r>
          </w:p>
        </w:tc>
        <w:tc>
          <w:tcPr>
            <w:tcW w:w="1417"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w:t>
            </w:r>
          </w:p>
        </w:tc>
        <w:tc>
          <w:tcPr>
            <w:tcW w:w="1701" w:type="dxa"/>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 </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2023 года**</w:t>
            </w:r>
          </w:p>
        </w:tc>
      </w:tr>
      <w:tr w:rsidR="008D3199" w:rsidRPr="008D3199" w:rsidTr="008D3199">
        <w:trPr>
          <w:trHeight w:val="701"/>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4</w:t>
            </w:r>
          </w:p>
        </w:tc>
        <w:tc>
          <w:tcPr>
            <w:tcW w:w="6380" w:type="dxa"/>
            <w:shd w:val="clear" w:color="auto" w:fill="auto"/>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ст. Усово, д. 62</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(подпрограмма 2, основное мероприятие 02)</w:t>
            </w:r>
          </w:p>
        </w:tc>
        <w:tc>
          <w:tcPr>
            <w:tcW w:w="2126"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205-р</w:t>
            </w:r>
          </w:p>
        </w:tc>
        <w:tc>
          <w:tcPr>
            <w:tcW w:w="1560"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15.07.2019</w:t>
            </w:r>
          </w:p>
        </w:tc>
        <w:tc>
          <w:tcPr>
            <w:tcW w:w="1701"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57,8</w:t>
            </w:r>
          </w:p>
        </w:tc>
        <w:tc>
          <w:tcPr>
            <w:tcW w:w="1417" w:type="dxa"/>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2</w:t>
            </w:r>
          </w:p>
        </w:tc>
        <w:tc>
          <w:tcPr>
            <w:tcW w:w="1701" w:type="dxa"/>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 </w:t>
            </w:r>
          </w:p>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eastAsia="ru-RU"/>
              </w:rPr>
              <w:t>2023 года**</w:t>
            </w:r>
          </w:p>
        </w:tc>
      </w:tr>
      <w:tr w:rsidR="008D3199" w:rsidRPr="008D3199" w:rsidTr="008D3199">
        <w:trPr>
          <w:trHeight w:val="824"/>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5</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spacing w:after="0"/>
              <w:rPr>
                <w:rFonts w:ascii="Arial" w:eastAsia="Times New Roman" w:hAnsi="Arial" w:cs="Arial"/>
                <w:sz w:val="24"/>
                <w:szCs w:val="24"/>
                <w:lang w:eastAsia="ru-RU"/>
              </w:rPr>
            </w:pPr>
            <w:proofErr w:type="spellStart"/>
            <w:r w:rsidRPr="008D3199">
              <w:rPr>
                <w:rFonts w:ascii="Arial" w:eastAsia="Times New Roman" w:hAnsi="Arial" w:cs="Arial"/>
                <w:sz w:val="24"/>
                <w:szCs w:val="24"/>
                <w:lang w:eastAsia="ru-RU"/>
              </w:rPr>
              <w:t>р.п</w:t>
            </w:r>
            <w:proofErr w:type="spellEnd"/>
            <w:r w:rsidRPr="008D3199">
              <w:rPr>
                <w:rFonts w:ascii="Arial" w:eastAsia="Times New Roman" w:hAnsi="Arial" w:cs="Arial"/>
                <w:sz w:val="24"/>
                <w:szCs w:val="24"/>
                <w:lang w:eastAsia="ru-RU"/>
              </w:rPr>
              <w:t>. Большие Вяземы, ул. Институт, д. 2***</w:t>
            </w:r>
          </w:p>
          <w:p w:rsidR="008D3199" w:rsidRPr="008D3199" w:rsidRDefault="008D3199" w:rsidP="008D3199">
            <w:pPr>
              <w:spacing w:after="0"/>
              <w:rPr>
                <w:rFonts w:ascii="Arial" w:eastAsia="Calibri" w:hAnsi="Arial" w:cs="Arial"/>
                <w:sz w:val="24"/>
                <w:szCs w:val="24"/>
                <w:lang w:eastAsia="ru-RU"/>
              </w:rPr>
            </w:pPr>
            <w:r w:rsidRPr="008D3199">
              <w:rPr>
                <w:rFonts w:ascii="Arial" w:eastAsiaTheme="minorEastAsia" w:hAnsi="Arial" w:cs="Arial"/>
                <w:sz w:val="24"/>
                <w:szCs w:val="24"/>
                <w:lang w:eastAsia="ru-RU"/>
              </w:rPr>
              <w:t>(подпрограмма 4, основное мероприятие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Times New Roman" w:hAnsi="Arial" w:cs="Arial"/>
                <w:sz w:val="24"/>
                <w:szCs w:val="24"/>
                <w:lang w:eastAsia="ru-RU"/>
              </w:rPr>
              <w:t>1835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rPr>
                <w:rFonts w:ascii="Arial" w:eastAsia="Calibri" w:hAnsi="Arial" w:cs="Arial"/>
                <w:sz w:val="24"/>
                <w:szCs w:val="24"/>
                <w:lang w:eastAsia="ru-RU"/>
              </w:rPr>
            </w:pPr>
            <w:r w:rsidRPr="008D3199">
              <w:rPr>
                <w:rFonts w:ascii="Arial" w:eastAsia="Times New Roman" w:hAnsi="Arial" w:cs="Arial"/>
                <w:sz w:val="24"/>
                <w:szCs w:val="24"/>
                <w:lang w:eastAsia="ru-RU"/>
              </w:rPr>
              <w:t>30.03.2023</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2 762,2</w:t>
            </w:r>
          </w:p>
        </w:tc>
        <w:tc>
          <w:tcPr>
            <w:tcW w:w="1417"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161</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 </w:t>
            </w:r>
          </w:p>
          <w:p w:rsidR="008D3199" w:rsidRPr="008D3199" w:rsidRDefault="008D3199" w:rsidP="008D3199">
            <w:pPr>
              <w:spacing w:after="0"/>
              <w:rPr>
                <w:rFonts w:ascii="Arial" w:eastAsia="Calibri" w:hAnsi="Arial" w:cs="Arial"/>
                <w:sz w:val="24"/>
                <w:szCs w:val="24"/>
                <w:lang w:eastAsia="ru-RU"/>
              </w:rPr>
            </w:pPr>
            <w:r w:rsidRPr="008D3199">
              <w:rPr>
                <w:rFonts w:ascii="Arial" w:eastAsiaTheme="minorEastAsia" w:hAnsi="Arial" w:cs="Arial"/>
                <w:sz w:val="24"/>
                <w:szCs w:val="24"/>
                <w:lang w:eastAsia="ru-RU"/>
              </w:rPr>
              <w:t>2027 года</w:t>
            </w:r>
          </w:p>
        </w:tc>
      </w:tr>
      <w:tr w:rsidR="008D3199" w:rsidRPr="008D3199" w:rsidTr="008D3199">
        <w:trPr>
          <w:trHeight w:val="851"/>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6</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spacing w:after="0"/>
              <w:rPr>
                <w:rFonts w:ascii="Arial" w:eastAsia="Times New Roman" w:hAnsi="Arial" w:cs="Arial"/>
                <w:sz w:val="24"/>
                <w:szCs w:val="24"/>
                <w:lang w:eastAsia="ru-RU"/>
              </w:rPr>
            </w:pPr>
            <w:proofErr w:type="spellStart"/>
            <w:r w:rsidRPr="008D3199">
              <w:rPr>
                <w:rFonts w:ascii="Arial" w:eastAsia="Times New Roman" w:hAnsi="Arial" w:cs="Arial"/>
                <w:sz w:val="24"/>
                <w:szCs w:val="24"/>
                <w:lang w:eastAsia="ru-RU"/>
              </w:rPr>
              <w:t>р.п</w:t>
            </w:r>
            <w:proofErr w:type="spellEnd"/>
            <w:r w:rsidRPr="008D3199">
              <w:rPr>
                <w:rFonts w:ascii="Arial" w:eastAsia="Times New Roman" w:hAnsi="Arial" w:cs="Arial"/>
                <w:sz w:val="24"/>
                <w:szCs w:val="24"/>
                <w:lang w:eastAsia="ru-RU"/>
              </w:rPr>
              <w:t>. Большие Вяземы, ул. Институт, д. 6***</w:t>
            </w:r>
          </w:p>
          <w:p w:rsidR="008D3199" w:rsidRPr="008D3199" w:rsidRDefault="008D3199" w:rsidP="008D3199">
            <w:pPr>
              <w:spacing w:after="0"/>
              <w:rPr>
                <w:rFonts w:ascii="Arial" w:eastAsia="Times New Roman" w:hAnsi="Arial" w:cs="Arial"/>
                <w:sz w:val="24"/>
                <w:szCs w:val="24"/>
                <w:lang w:eastAsia="ru-RU"/>
              </w:rPr>
            </w:pPr>
            <w:r w:rsidRPr="008D3199">
              <w:rPr>
                <w:rFonts w:ascii="Arial" w:eastAsiaTheme="minorEastAsia" w:hAnsi="Arial" w:cs="Arial"/>
                <w:sz w:val="24"/>
                <w:szCs w:val="24"/>
                <w:lang w:eastAsia="ru-RU"/>
              </w:rPr>
              <w:t>(подпрограмма 4, основное мероприятие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1835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rPr>
                <w:rFonts w:ascii="Arial" w:eastAsia="Times New Roman" w:hAnsi="Arial" w:cs="Arial"/>
                <w:sz w:val="24"/>
                <w:szCs w:val="24"/>
                <w:lang w:eastAsia="ru-RU"/>
              </w:rPr>
            </w:pPr>
            <w:r w:rsidRPr="008D3199">
              <w:rPr>
                <w:rFonts w:ascii="Arial" w:eastAsia="Times New Roman" w:hAnsi="Arial" w:cs="Arial"/>
                <w:sz w:val="24"/>
                <w:szCs w:val="24"/>
                <w:lang w:eastAsia="ru-RU"/>
              </w:rPr>
              <w:t>30.03.2023</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2 731,8</w:t>
            </w:r>
          </w:p>
        </w:tc>
        <w:tc>
          <w:tcPr>
            <w:tcW w:w="1417"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125</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w:t>
            </w:r>
          </w:p>
          <w:p w:rsidR="008D3199" w:rsidRPr="008D3199" w:rsidRDefault="008D3199" w:rsidP="008D3199">
            <w:pPr>
              <w:spacing w:after="0"/>
              <w:rPr>
                <w:rFonts w:ascii="Arial" w:eastAsia="Calibri" w:hAnsi="Arial" w:cs="Arial"/>
                <w:sz w:val="24"/>
                <w:szCs w:val="24"/>
                <w:lang w:eastAsia="ru-RU"/>
              </w:rPr>
            </w:pPr>
            <w:r w:rsidRPr="008D3199">
              <w:rPr>
                <w:rFonts w:ascii="Arial" w:eastAsiaTheme="minorEastAsia" w:hAnsi="Arial" w:cs="Arial"/>
                <w:sz w:val="24"/>
                <w:szCs w:val="24"/>
                <w:lang w:eastAsia="ru-RU"/>
              </w:rPr>
              <w:t>2027 года</w:t>
            </w:r>
          </w:p>
        </w:tc>
      </w:tr>
      <w:tr w:rsidR="008D3199" w:rsidRPr="008D3199" w:rsidTr="008D3199">
        <w:trPr>
          <w:trHeight w:val="827"/>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t>7</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spacing w:after="0"/>
              <w:rPr>
                <w:rFonts w:ascii="Arial" w:eastAsia="Times New Roman" w:hAnsi="Arial" w:cs="Arial"/>
                <w:sz w:val="24"/>
                <w:szCs w:val="24"/>
                <w:lang w:eastAsia="ru-RU"/>
              </w:rPr>
            </w:pPr>
            <w:r w:rsidRPr="008D3199">
              <w:rPr>
                <w:rFonts w:ascii="Arial" w:eastAsia="Times New Roman" w:hAnsi="Arial" w:cs="Arial"/>
                <w:sz w:val="24"/>
                <w:szCs w:val="24"/>
                <w:lang w:eastAsia="ru-RU"/>
              </w:rPr>
              <w:t>п. ВНИИССОК, д.6 А</w:t>
            </w:r>
          </w:p>
          <w:p w:rsidR="008D3199" w:rsidRPr="008D3199" w:rsidRDefault="008D3199" w:rsidP="008D3199">
            <w:pPr>
              <w:spacing w:after="0"/>
              <w:rPr>
                <w:rFonts w:ascii="Arial" w:eastAsia="Times New Roman" w:hAnsi="Arial" w:cs="Arial"/>
                <w:sz w:val="24"/>
                <w:szCs w:val="24"/>
                <w:lang w:eastAsia="ru-RU"/>
              </w:rPr>
            </w:pPr>
            <w:r w:rsidRPr="008D3199">
              <w:rPr>
                <w:rFonts w:ascii="Arial" w:eastAsiaTheme="minorEastAsia" w:hAnsi="Arial" w:cs="Arial"/>
                <w:sz w:val="24"/>
                <w:szCs w:val="24"/>
                <w:lang w:eastAsia="ru-RU"/>
              </w:rPr>
              <w:t>(подпрограмма 4, основное мероприятие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rPr>
                <w:rFonts w:ascii="Arial" w:eastAsia="Times New Roman" w:hAnsi="Arial" w:cs="Arial"/>
                <w:sz w:val="24"/>
                <w:szCs w:val="24"/>
                <w:lang w:eastAsia="ru-RU"/>
              </w:rPr>
            </w:pPr>
            <w:r w:rsidRPr="008D3199">
              <w:rPr>
                <w:rFonts w:ascii="Arial" w:eastAsia="Times New Roman" w:hAnsi="Arial" w:cs="Arial"/>
                <w:sz w:val="24"/>
                <w:szCs w:val="24"/>
                <w:lang w:eastAsia="ru-RU"/>
              </w:rPr>
              <w:t>03.04.2025</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104,6</w:t>
            </w:r>
          </w:p>
        </w:tc>
        <w:tc>
          <w:tcPr>
            <w:tcW w:w="1417"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 </w:t>
            </w:r>
          </w:p>
          <w:p w:rsidR="008D3199" w:rsidRPr="008D3199" w:rsidRDefault="008D3199" w:rsidP="008D3199">
            <w:pPr>
              <w:spacing w:after="0"/>
              <w:rPr>
                <w:rFonts w:ascii="Arial" w:eastAsiaTheme="minorEastAsia" w:hAnsi="Arial" w:cs="Arial"/>
                <w:color w:val="FF0000"/>
                <w:sz w:val="24"/>
                <w:szCs w:val="24"/>
                <w:lang w:eastAsia="ru-RU"/>
              </w:rPr>
            </w:pPr>
            <w:r w:rsidRPr="008D3199">
              <w:rPr>
                <w:rFonts w:ascii="Arial" w:eastAsiaTheme="minorEastAsia" w:hAnsi="Arial" w:cs="Arial"/>
                <w:sz w:val="24"/>
                <w:szCs w:val="24"/>
                <w:lang w:eastAsia="ru-RU"/>
              </w:rPr>
              <w:t>2027 года</w:t>
            </w:r>
          </w:p>
        </w:tc>
      </w:tr>
      <w:tr w:rsidR="008D3199" w:rsidRPr="008D3199" w:rsidTr="008D3199">
        <w:trPr>
          <w:trHeight w:val="838"/>
        </w:trPr>
        <w:tc>
          <w:tcPr>
            <w:tcW w:w="561" w:type="dxa"/>
            <w:shd w:val="clear" w:color="auto" w:fill="auto"/>
            <w:vAlign w:val="center"/>
          </w:tcPr>
          <w:p w:rsidR="008D3199" w:rsidRPr="008D3199" w:rsidRDefault="008D3199" w:rsidP="008D3199">
            <w:pPr>
              <w:jc w:val="center"/>
              <w:rPr>
                <w:rFonts w:ascii="Arial" w:eastAsiaTheme="minorEastAsia" w:hAnsi="Arial" w:cs="Arial"/>
                <w:sz w:val="24"/>
                <w:szCs w:val="24"/>
                <w:lang w:eastAsia="ru-RU"/>
              </w:rPr>
            </w:pPr>
            <w:r w:rsidRPr="008D3199">
              <w:rPr>
                <w:rFonts w:ascii="Arial" w:eastAsiaTheme="minorEastAsia" w:hAnsi="Arial" w:cs="Arial"/>
                <w:sz w:val="24"/>
                <w:szCs w:val="24"/>
                <w:lang w:eastAsia="ru-RU"/>
              </w:rPr>
              <w:lastRenderedPageBreak/>
              <w:t>8</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spacing w:after="0"/>
              <w:rPr>
                <w:rFonts w:ascii="Arial" w:eastAsia="Times New Roman" w:hAnsi="Arial" w:cs="Arial"/>
                <w:sz w:val="24"/>
                <w:szCs w:val="24"/>
                <w:lang w:eastAsia="ru-RU"/>
              </w:rPr>
            </w:pPr>
            <w:r w:rsidRPr="008D3199">
              <w:rPr>
                <w:rFonts w:ascii="Arial" w:eastAsia="Times New Roman" w:hAnsi="Arial" w:cs="Arial"/>
                <w:sz w:val="24"/>
                <w:szCs w:val="24"/>
                <w:lang w:eastAsia="ru-RU"/>
              </w:rPr>
              <w:t>г. Одинцово, ул. Военный городок, д. 37</w:t>
            </w:r>
          </w:p>
          <w:p w:rsidR="008D3199" w:rsidRPr="008D3199" w:rsidRDefault="008D3199" w:rsidP="008D3199">
            <w:pPr>
              <w:spacing w:after="0"/>
              <w:rPr>
                <w:rFonts w:ascii="Arial" w:eastAsia="Times New Roman" w:hAnsi="Arial" w:cs="Arial"/>
                <w:sz w:val="24"/>
                <w:szCs w:val="24"/>
                <w:lang w:eastAsia="ru-RU"/>
              </w:rPr>
            </w:pPr>
            <w:r w:rsidRPr="008D3199">
              <w:rPr>
                <w:rFonts w:ascii="Arial" w:eastAsiaTheme="minorEastAsia" w:hAnsi="Arial" w:cs="Arial"/>
                <w:sz w:val="24"/>
                <w:szCs w:val="24"/>
                <w:lang w:eastAsia="ru-RU"/>
              </w:rPr>
              <w:t>(подпрограмма 4, основное мероприятие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jc w:val="center"/>
              <w:rPr>
                <w:rFonts w:ascii="Arial" w:eastAsia="Times New Roman" w:hAnsi="Arial" w:cs="Arial"/>
                <w:sz w:val="24"/>
                <w:szCs w:val="24"/>
                <w:lang w:eastAsia="ru-RU"/>
              </w:rPr>
            </w:pPr>
            <w:r w:rsidRPr="008D3199">
              <w:rPr>
                <w:rFonts w:ascii="Arial" w:eastAsia="Times New Roman" w:hAnsi="Arial" w:cs="Arial"/>
                <w:sz w:val="24"/>
                <w:szCs w:val="24"/>
                <w:lang w:eastAsia="ru-RU"/>
              </w:rPr>
              <w:t>2014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D3199" w:rsidRPr="008D3199" w:rsidRDefault="008D3199" w:rsidP="008D3199">
            <w:pPr>
              <w:rPr>
                <w:rFonts w:ascii="Arial" w:eastAsia="Times New Roman" w:hAnsi="Arial" w:cs="Arial"/>
                <w:sz w:val="24"/>
                <w:szCs w:val="24"/>
                <w:lang w:eastAsia="ru-RU"/>
              </w:rPr>
            </w:pPr>
            <w:r w:rsidRPr="008D3199">
              <w:rPr>
                <w:rFonts w:ascii="Arial" w:eastAsia="Times New Roman" w:hAnsi="Arial" w:cs="Arial"/>
                <w:sz w:val="24"/>
                <w:szCs w:val="24"/>
                <w:lang w:eastAsia="ru-RU"/>
              </w:rPr>
              <w:t>03.04.2025</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261,3</w:t>
            </w:r>
          </w:p>
        </w:tc>
        <w:tc>
          <w:tcPr>
            <w:tcW w:w="1417"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jc w:val="center"/>
              <w:rPr>
                <w:rFonts w:ascii="Arial" w:eastAsia="Calibri" w:hAnsi="Arial" w:cs="Arial"/>
                <w:sz w:val="24"/>
                <w:szCs w:val="24"/>
                <w:lang w:eastAsia="ru-RU"/>
              </w:rPr>
            </w:pPr>
            <w:r w:rsidRPr="008D3199">
              <w:rPr>
                <w:rFonts w:ascii="Arial" w:eastAsia="Calibri" w:hAnsi="Arial" w:cs="Arial"/>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8D3199" w:rsidRPr="008D3199" w:rsidRDefault="008D3199" w:rsidP="008D3199">
            <w:pPr>
              <w:spacing w:after="0"/>
              <w:rPr>
                <w:rFonts w:ascii="Arial" w:eastAsiaTheme="minorEastAsia" w:hAnsi="Arial" w:cs="Arial"/>
                <w:sz w:val="24"/>
                <w:szCs w:val="24"/>
                <w:lang w:eastAsia="ru-RU"/>
              </w:rPr>
            </w:pPr>
            <w:r w:rsidRPr="008D3199">
              <w:rPr>
                <w:rFonts w:ascii="Arial" w:eastAsiaTheme="minorEastAsia" w:hAnsi="Arial" w:cs="Arial"/>
                <w:sz w:val="24"/>
                <w:szCs w:val="24"/>
                <w:lang w:val="en-US" w:eastAsia="ru-RU"/>
              </w:rPr>
              <w:t>IV</w:t>
            </w:r>
            <w:r w:rsidRPr="008D3199">
              <w:rPr>
                <w:rFonts w:ascii="Arial" w:eastAsiaTheme="minorEastAsia" w:hAnsi="Arial" w:cs="Arial"/>
                <w:sz w:val="24"/>
                <w:szCs w:val="24"/>
                <w:lang w:eastAsia="ru-RU"/>
              </w:rPr>
              <w:t xml:space="preserve"> квартал</w:t>
            </w:r>
          </w:p>
          <w:p w:rsidR="008D3199" w:rsidRPr="008D3199" w:rsidRDefault="008D3199" w:rsidP="008D3199">
            <w:pPr>
              <w:spacing w:after="0"/>
              <w:rPr>
                <w:rFonts w:ascii="Arial" w:eastAsiaTheme="minorEastAsia" w:hAnsi="Arial" w:cs="Arial"/>
                <w:color w:val="FF0000"/>
                <w:sz w:val="24"/>
                <w:szCs w:val="24"/>
                <w:lang w:eastAsia="ru-RU"/>
              </w:rPr>
            </w:pPr>
            <w:r w:rsidRPr="008D3199">
              <w:rPr>
                <w:rFonts w:ascii="Arial" w:eastAsiaTheme="minorEastAsia" w:hAnsi="Arial" w:cs="Arial"/>
                <w:sz w:val="24"/>
                <w:szCs w:val="24"/>
                <w:lang w:eastAsia="ru-RU"/>
              </w:rPr>
              <w:t>2027 года</w:t>
            </w:r>
          </w:p>
        </w:tc>
      </w:tr>
    </w:tbl>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 Многоквартирные дома, расселяемые по договорам о комплексном развитии территории (включены в подраздел 25.8. «Перечень аварийных многоквартирных домов, расселяемых по договорам о комплексном развитии территории, договорам развития застроенных территорий, инвестиционным контрактам и масштабным инвестиционным проектам» государственной программы).</w:t>
      </w:r>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 Вопросы переселения в стадии рассмотрения в судебном порядке.</w:t>
      </w:r>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 Многоквартирные дома, расселяемые в рамках мероприятий Подпрограммы 4 государственной программы (включены в подраздел 5¹.4. «Объем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Подпрограммы 4 с учетом фактического финансирования по годам» государственной программы).</w:t>
      </w:r>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bookmarkStart w:id="0" w:name="_GoBack"/>
      <w:bookmarkEnd w:id="0"/>
    </w:p>
    <w:p w:rsidR="008D3199" w:rsidRPr="008D3199" w:rsidRDefault="008D3199" w:rsidP="008D3199">
      <w:pPr>
        <w:widowControl w:val="0"/>
        <w:tabs>
          <w:tab w:val="left" w:pos="720"/>
          <w:tab w:val="left" w:pos="8789"/>
          <w:tab w:val="left" w:pos="9639"/>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8D3199">
        <w:rPr>
          <w:rFonts w:ascii="Arial" w:eastAsiaTheme="minorEastAsia" w:hAnsi="Arial" w:cs="Arial"/>
          <w:sz w:val="24"/>
          <w:szCs w:val="24"/>
          <w:lang w:eastAsia="ru-RU"/>
        </w:rPr>
        <w:t xml:space="preserve">Начальник Управления жилищных отношений                                                    </w:t>
      </w:r>
      <w:r w:rsidRPr="008D3199">
        <w:rPr>
          <w:rFonts w:ascii="Arial" w:eastAsiaTheme="minorEastAsia" w:hAnsi="Arial" w:cs="Arial"/>
          <w:sz w:val="24"/>
          <w:szCs w:val="24"/>
          <w:lang w:eastAsia="ru-RU"/>
        </w:rPr>
        <w:tab/>
      </w:r>
      <w:r w:rsidRPr="008D3199">
        <w:rPr>
          <w:rFonts w:ascii="Arial" w:eastAsiaTheme="minorEastAsia" w:hAnsi="Arial" w:cs="Arial"/>
          <w:sz w:val="24"/>
          <w:szCs w:val="24"/>
          <w:lang w:eastAsia="ru-RU"/>
        </w:rPr>
        <w:tab/>
      </w:r>
      <w:r w:rsidRPr="008D3199">
        <w:rPr>
          <w:rFonts w:ascii="Arial" w:eastAsiaTheme="minorEastAsia" w:hAnsi="Arial" w:cs="Arial"/>
          <w:sz w:val="24"/>
          <w:szCs w:val="24"/>
          <w:lang w:eastAsia="ru-RU"/>
        </w:rPr>
        <w:tab/>
      </w:r>
      <w:r w:rsidRPr="008D3199">
        <w:rPr>
          <w:rFonts w:ascii="Arial" w:eastAsiaTheme="minorEastAsia" w:hAnsi="Arial" w:cs="Arial"/>
          <w:sz w:val="24"/>
          <w:szCs w:val="24"/>
          <w:lang w:eastAsia="ru-RU"/>
        </w:rPr>
        <w:tab/>
      </w:r>
      <w:r w:rsidRPr="008D3199">
        <w:rPr>
          <w:rFonts w:ascii="Arial" w:eastAsiaTheme="minorEastAsia" w:hAnsi="Arial" w:cs="Arial"/>
          <w:sz w:val="24"/>
          <w:szCs w:val="24"/>
          <w:lang w:eastAsia="ru-RU"/>
        </w:rPr>
        <w:tab/>
        <w:t>Т.В. Бондарева</w:t>
      </w:r>
    </w:p>
    <w:p w:rsidR="009D19E5" w:rsidRPr="008D3199" w:rsidRDefault="009D19E5" w:rsidP="00293315">
      <w:pPr>
        <w:spacing w:after="0" w:line="240" w:lineRule="auto"/>
        <w:jc w:val="both"/>
        <w:rPr>
          <w:rFonts w:ascii="Arial" w:eastAsia="Calibri" w:hAnsi="Arial" w:cs="Arial"/>
          <w:sz w:val="24"/>
          <w:szCs w:val="24"/>
          <w:lang w:eastAsia="zh-CN"/>
        </w:rPr>
      </w:pPr>
    </w:p>
    <w:p w:rsidR="009D19E5" w:rsidRPr="008D3199" w:rsidRDefault="009D19E5" w:rsidP="00293315">
      <w:pPr>
        <w:spacing w:after="0" w:line="240" w:lineRule="auto"/>
        <w:jc w:val="both"/>
        <w:rPr>
          <w:rFonts w:ascii="Arial" w:eastAsia="Calibri" w:hAnsi="Arial" w:cs="Arial"/>
          <w:sz w:val="24"/>
          <w:szCs w:val="24"/>
          <w:lang w:eastAsia="zh-CN"/>
        </w:rPr>
      </w:pPr>
    </w:p>
    <w:p w:rsidR="00AE5575" w:rsidRPr="008D3199" w:rsidRDefault="00AE5575" w:rsidP="00293315">
      <w:pPr>
        <w:spacing w:after="0" w:line="240" w:lineRule="auto"/>
        <w:jc w:val="both"/>
        <w:rPr>
          <w:rFonts w:ascii="Arial" w:eastAsia="Calibri" w:hAnsi="Arial" w:cs="Arial"/>
          <w:sz w:val="24"/>
          <w:szCs w:val="24"/>
          <w:lang w:eastAsia="zh-CN"/>
        </w:rPr>
      </w:pPr>
    </w:p>
    <w:p w:rsidR="00AE5575" w:rsidRPr="008D3199" w:rsidRDefault="00AE5575" w:rsidP="00293315">
      <w:pPr>
        <w:spacing w:after="0" w:line="240" w:lineRule="auto"/>
        <w:jc w:val="both"/>
        <w:rPr>
          <w:rFonts w:ascii="Arial" w:eastAsia="Calibri" w:hAnsi="Arial" w:cs="Arial"/>
          <w:sz w:val="24"/>
          <w:szCs w:val="24"/>
          <w:lang w:eastAsia="zh-CN"/>
        </w:rPr>
      </w:pPr>
    </w:p>
    <w:p w:rsidR="00AE5575" w:rsidRPr="008D3199" w:rsidRDefault="00AE5575" w:rsidP="00293315">
      <w:pPr>
        <w:spacing w:after="0" w:line="240" w:lineRule="auto"/>
        <w:jc w:val="both"/>
        <w:rPr>
          <w:rFonts w:ascii="Arial" w:eastAsia="Calibri" w:hAnsi="Arial" w:cs="Arial"/>
          <w:sz w:val="24"/>
          <w:szCs w:val="24"/>
          <w:lang w:eastAsia="zh-CN"/>
        </w:rPr>
      </w:pPr>
    </w:p>
    <w:sectPr w:rsidR="00AE5575" w:rsidRPr="008D3199" w:rsidSect="008D3199">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22" w:rsidRDefault="002B1822" w:rsidP="008A29D3">
      <w:pPr>
        <w:spacing w:after="0" w:line="240" w:lineRule="auto"/>
      </w:pPr>
      <w:r>
        <w:separator/>
      </w:r>
    </w:p>
  </w:endnote>
  <w:endnote w:type="continuationSeparator" w:id="0">
    <w:p w:rsidR="002B1822" w:rsidRDefault="002B1822" w:rsidP="008A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22" w:rsidRDefault="002B1822" w:rsidP="008A29D3">
      <w:pPr>
        <w:spacing w:after="0" w:line="240" w:lineRule="auto"/>
      </w:pPr>
      <w:r>
        <w:separator/>
      </w:r>
    </w:p>
  </w:footnote>
  <w:footnote w:type="continuationSeparator" w:id="0">
    <w:p w:rsidR="002B1822" w:rsidRDefault="002B1822" w:rsidP="008A2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65615"/>
      <w:docPartObj>
        <w:docPartGallery w:val="Page Numbers (Top of Page)"/>
        <w:docPartUnique/>
      </w:docPartObj>
    </w:sdtPr>
    <w:sdtEndPr>
      <w:rPr>
        <w:rFonts w:ascii="Times New Roman" w:hAnsi="Times New Roman" w:cs="Times New Roman"/>
        <w:color w:val="FFFFFF" w:themeColor="background1"/>
        <w:sz w:val="20"/>
        <w:szCs w:val="20"/>
      </w:rPr>
    </w:sdtEndPr>
    <w:sdtContent>
      <w:p w:rsidR="003E4922" w:rsidRPr="003E4922" w:rsidRDefault="003E4922">
        <w:pPr>
          <w:pStyle w:val="a4"/>
          <w:jc w:val="center"/>
          <w:rPr>
            <w:rFonts w:ascii="Times New Roman" w:hAnsi="Times New Roman" w:cs="Times New Roman"/>
            <w:color w:val="FFFFFF" w:themeColor="background1"/>
            <w:sz w:val="20"/>
            <w:szCs w:val="20"/>
          </w:rPr>
        </w:pPr>
        <w:r w:rsidRPr="003E4922">
          <w:rPr>
            <w:rFonts w:ascii="Times New Roman" w:hAnsi="Times New Roman" w:cs="Times New Roman"/>
            <w:color w:val="FFFFFF" w:themeColor="background1"/>
            <w:sz w:val="20"/>
            <w:szCs w:val="20"/>
          </w:rPr>
          <w:fldChar w:fldCharType="begin"/>
        </w:r>
        <w:r w:rsidRPr="003E4922">
          <w:rPr>
            <w:rFonts w:ascii="Times New Roman" w:hAnsi="Times New Roman" w:cs="Times New Roman"/>
            <w:color w:val="FFFFFF" w:themeColor="background1"/>
            <w:sz w:val="20"/>
            <w:szCs w:val="20"/>
          </w:rPr>
          <w:instrText>PAGE   \* MERGEFORMAT</w:instrText>
        </w:r>
        <w:r w:rsidRPr="003E4922">
          <w:rPr>
            <w:rFonts w:ascii="Times New Roman" w:hAnsi="Times New Roman" w:cs="Times New Roman"/>
            <w:color w:val="FFFFFF" w:themeColor="background1"/>
            <w:sz w:val="20"/>
            <w:szCs w:val="20"/>
          </w:rPr>
          <w:fldChar w:fldCharType="separate"/>
        </w:r>
        <w:r w:rsidR="00FA483F">
          <w:rPr>
            <w:rFonts w:ascii="Times New Roman" w:hAnsi="Times New Roman" w:cs="Times New Roman"/>
            <w:noProof/>
            <w:color w:val="FFFFFF" w:themeColor="background1"/>
            <w:sz w:val="20"/>
            <w:szCs w:val="20"/>
          </w:rPr>
          <w:t>20</w:t>
        </w:r>
        <w:r w:rsidRPr="003E4922">
          <w:rPr>
            <w:rFonts w:ascii="Times New Roman" w:hAnsi="Times New Roman" w:cs="Times New Roman"/>
            <w:color w:val="FFFFFF" w:themeColor="background1"/>
            <w:sz w:val="20"/>
            <w:szCs w:val="20"/>
          </w:rPr>
          <w:fldChar w:fldCharType="end"/>
        </w:r>
      </w:p>
    </w:sdtContent>
  </w:sdt>
  <w:p w:rsidR="00BC79C4" w:rsidRDefault="00BC79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72002"/>
    <w:multiLevelType w:val="hybridMultilevel"/>
    <w:tmpl w:val="7ED057F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CE0299"/>
    <w:multiLevelType w:val="hybridMultilevel"/>
    <w:tmpl w:val="8C2AB61A"/>
    <w:lvl w:ilvl="0" w:tplc="7D8E1CF0">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90733D6"/>
    <w:multiLevelType w:val="hybridMultilevel"/>
    <w:tmpl w:val="8ACC5094"/>
    <w:lvl w:ilvl="0" w:tplc="C38A3648">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0950341"/>
    <w:multiLevelType w:val="multilevel"/>
    <w:tmpl w:val="D95E8292"/>
    <w:lvl w:ilvl="0">
      <w:start w:val="1"/>
      <w:numFmt w:val="decimal"/>
      <w:lvlText w:val="%1."/>
      <w:lvlJc w:val="left"/>
      <w:pPr>
        <w:ind w:left="927" w:hanging="360"/>
      </w:pPr>
      <w:rPr>
        <w:rFonts w:eastAsia="Calibri" w:hint="default"/>
      </w:rPr>
    </w:lvl>
    <w:lvl w:ilvl="1">
      <w:start w:val="1"/>
      <w:numFmt w:val="decimal"/>
      <w:isLgl/>
      <w:lvlText w:val="%2."/>
      <w:lvlJc w:val="left"/>
      <w:pPr>
        <w:ind w:left="2138" w:hanging="720"/>
      </w:pPr>
      <w:rPr>
        <w:rFonts w:ascii="Times New Roman" w:eastAsia="Calibri"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179" w:hanging="1080"/>
      </w:pPr>
      <w:rPr>
        <w:rFonts w:hint="default"/>
      </w:rPr>
    </w:lvl>
    <w:lvl w:ilvl="4">
      <w:start w:val="1"/>
      <w:numFmt w:val="decimal"/>
      <w:isLgl/>
      <w:lvlText w:val="%1.%2.%3.%4.%5."/>
      <w:lvlJc w:val="left"/>
      <w:pPr>
        <w:ind w:left="2303" w:hanging="1080"/>
      </w:pPr>
      <w:rPr>
        <w:rFonts w:hint="default"/>
      </w:rPr>
    </w:lvl>
    <w:lvl w:ilvl="5">
      <w:start w:val="1"/>
      <w:numFmt w:val="decimal"/>
      <w:isLgl/>
      <w:lvlText w:val="%1.%2.%3.%4.%5.%6."/>
      <w:lvlJc w:val="left"/>
      <w:pPr>
        <w:ind w:left="2787" w:hanging="1440"/>
      </w:pPr>
      <w:rPr>
        <w:rFonts w:hint="default"/>
      </w:rPr>
    </w:lvl>
    <w:lvl w:ilvl="6">
      <w:start w:val="1"/>
      <w:numFmt w:val="decimal"/>
      <w:isLgl/>
      <w:lvlText w:val="%1.%2.%3.%4.%5.%6.%7."/>
      <w:lvlJc w:val="left"/>
      <w:pPr>
        <w:ind w:left="3271" w:hanging="1800"/>
      </w:pPr>
      <w:rPr>
        <w:rFonts w:hint="default"/>
      </w:rPr>
    </w:lvl>
    <w:lvl w:ilvl="7">
      <w:start w:val="1"/>
      <w:numFmt w:val="decimal"/>
      <w:isLgl/>
      <w:lvlText w:val="%1.%2.%3.%4.%5.%6.%7.%8."/>
      <w:lvlJc w:val="left"/>
      <w:pPr>
        <w:ind w:left="3395" w:hanging="1800"/>
      </w:pPr>
      <w:rPr>
        <w:rFonts w:hint="default"/>
      </w:rPr>
    </w:lvl>
    <w:lvl w:ilvl="8">
      <w:start w:val="1"/>
      <w:numFmt w:val="decimal"/>
      <w:isLgl/>
      <w:lvlText w:val="%1.%2.%3.%4.%5.%6.%7.%8.%9."/>
      <w:lvlJc w:val="left"/>
      <w:pPr>
        <w:ind w:left="3879" w:hanging="2160"/>
      </w:pPr>
      <w:rPr>
        <w:rFonts w:hint="default"/>
      </w:rPr>
    </w:lvl>
  </w:abstractNum>
  <w:abstractNum w:abstractNumId="4" w15:restartNumberingAfterBreak="0">
    <w:nsid w:val="60E32A0A"/>
    <w:multiLevelType w:val="hybridMultilevel"/>
    <w:tmpl w:val="ADC29012"/>
    <w:lvl w:ilvl="0" w:tplc="5062254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07"/>
    <w:rsid w:val="0000098D"/>
    <w:rsid w:val="00001486"/>
    <w:rsid w:val="00001A5C"/>
    <w:rsid w:val="000025FD"/>
    <w:rsid w:val="0000515F"/>
    <w:rsid w:val="000074E4"/>
    <w:rsid w:val="00012078"/>
    <w:rsid w:val="0003017F"/>
    <w:rsid w:val="00033C2F"/>
    <w:rsid w:val="000351C5"/>
    <w:rsid w:val="00040EBE"/>
    <w:rsid w:val="000440A6"/>
    <w:rsid w:val="00054BB6"/>
    <w:rsid w:val="0005738E"/>
    <w:rsid w:val="000623CD"/>
    <w:rsid w:val="00066027"/>
    <w:rsid w:val="00067DDB"/>
    <w:rsid w:val="00072A5B"/>
    <w:rsid w:val="00075856"/>
    <w:rsid w:val="00075F4D"/>
    <w:rsid w:val="00084AA8"/>
    <w:rsid w:val="00085F95"/>
    <w:rsid w:val="000864E7"/>
    <w:rsid w:val="0008699F"/>
    <w:rsid w:val="000870BD"/>
    <w:rsid w:val="00092047"/>
    <w:rsid w:val="000A046A"/>
    <w:rsid w:val="000A69C0"/>
    <w:rsid w:val="000B3D4C"/>
    <w:rsid w:val="000B45DE"/>
    <w:rsid w:val="000C0668"/>
    <w:rsid w:val="000C075B"/>
    <w:rsid w:val="000C147A"/>
    <w:rsid w:val="000C2101"/>
    <w:rsid w:val="000C2B43"/>
    <w:rsid w:val="000C343A"/>
    <w:rsid w:val="000C6798"/>
    <w:rsid w:val="000D29F0"/>
    <w:rsid w:val="000D2AC7"/>
    <w:rsid w:val="000E182B"/>
    <w:rsid w:val="000E55FB"/>
    <w:rsid w:val="000E60BB"/>
    <w:rsid w:val="000E6513"/>
    <w:rsid w:val="000F2B52"/>
    <w:rsid w:val="000F6E8F"/>
    <w:rsid w:val="0010556F"/>
    <w:rsid w:val="00105AFF"/>
    <w:rsid w:val="00105E58"/>
    <w:rsid w:val="00107CC9"/>
    <w:rsid w:val="001173BD"/>
    <w:rsid w:val="001175FB"/>
    <w:rsid w:val="00120CF9"/>
    <w:rsid w:val="001217A3"/>
    <w:rsid w:val="00124983"/>
    <w:rsid w:val="00127777"/>
    <w:rsid w:val="00130D6F"/>
    <w:rsid w:val="001335DD"/>
    <w:rsid w:val="0013548E"/>
    <w:rsid w:val="00137DC7"/>
    <w:rsid w:val="00153017"/>
    <w:rsid w:val="00177CAD"/>
    <w:rsid w:val="001856D7"/>
    <w:rsid w:val="001A2E9A"/>
    <w:rsid w:val="001B1290"/>
    <w:rsid w:val="001B3EC0"/>
    <w:rsid w:val="001C3DD5"/>
    <w:rsid w:val="001D05FB"/>
    <w:rsid w:val="001D5DD5"/>
    <w:rsid w:val="001E0D8C"/>
    <w:rsid w:val="001E3CA3"/>
    <w:rsid w:val="001E443B"/>
    <w:rsid w:val="002012CB"/>
    <w:rsid w:val="00207CCB"/>
    <w:rsid w:val="002103DF"/>
    <w:rsid w:val="00210C1F"/>
    <w:rsid w:val="00220429"/>
    <w:rsid w:val="0022257D"/>
    <w:rsid w:val="00237246"/>
    <w:rsid w:val="00243653"/>
    <w:rsid w:val="00244F3A"/>
    <w:rsid w:val="00250D24"/>
    <w:rsid w:val="00256CA3"/>
    <w:rsid w:val="0026159F"/>
    <w:rsid w:val="002622B9"/>
    <w:rsid w:val="00272DB4"/>
    <w:rsid w:val="0027612B"/>
    <w:rsid w:val="00281222"/>
    <w:rsid w:val="00283F5A"/>
    <w:rsid w:val="00285735"/>
    <w:rsid w:val="00290CA4"/>
    <w:rsid w:val="00293315"/>
    <w:rsid w:val="002A0300"/>
    <w:rsid w:val="002A240E"/>
    <w:rsid w:val="002A25BF"/>
    <w:rsid w:val="002A45FB"/>
    <w:rsid w:val="002A6358"/>
    <w:rsid w:val="002B1822"/>
    <w:rsid w:val="002D3A0B"/>
    <w:rsid w:val="002D6D20"/>
    <w:rsid w:val="002D7A16"/>
    <w:rsid w:val="002D7FE4"/>
    <w:rsid w:val="002F5E6E"/>
    <w:rsid w:val="00300EF4"/>
    <w:rsid w:val="00302B8A"/>
    <w:rsid w:val="00314E7D"/>
    <w:rsid w:val="003160AA"/>
    <w:rsid w:val="003226FC"/>
    <w:rsid w:val="00324D19"/>
    <w:rsid w:val="00326C10"/>
    <w:rsid w:val="0038058F"/>
    <w:rsid w:val="003835B1"/>
    <w:rsid w:val="003961B3"/>
    <w:rsid w:val="00397CBF"/>
    <w:rsid w:val="003A2EF5"/>
    <w:rsid w:val="003A782A"/>
    <w:rsid w:val="003B2D10"/>
    <w:rsid w:val="003B4A8D"/>
    <w:rsid w:val="003C0A5E"/>
    <w:rsid w:val="003C7BFA"/>
    <w:rsid w:val="003D3349"/>
    <w:rsid w:val="003E3DE2"/>
    <w:rsid w:val="003E4922"/>
    <w:rsid w:val="003E7609"/>
    <w:rsid w:val="003F0537"/>
    <w:rsid w:val="003F65AA"/>
    <w:rsid w:val="003F77B0"/>
    <w:rsid w:val="00407247"/>
    <w:rsid w:val="004121B7"/>
    <w:rsid w:val="00416686"/>
    <w:rsid w:val="00416849"/>
    <w:rsid w:val="0042159F"/>
    <w:rsid w:val="0042308D"/>
    <w:rsid w:val="00424C16"/>
    <w:rsid w:val="00426C92"/>
    <w:rsid w:val="0043082E"/>
    <w:rsid w:val="00432C84"/>
    <w:rsid w:val="00441412"/>
    <w:rsid w:val="004506A1"/>
    <w:rsid w:val="00456441"/>
    <w:rsid w:val="004569BE"/>
    <w:rsid w:val="00461F9E"/>
    <w:rsid w:val="00462BAE"/>
    <w:rsid w:val="00464782"/>
    <w:rsid w:val="004649E3"/>
    <w:rsid w:val="00467238"/>
    <w:rsid w:val="00471EC8"/>
    <w:rsid w:val="00483F79"/>
    <w:rsid w:val="004953B0"/>
    <w:rsid w:val="00497935"/>
    <w:rsid w:val="004A19BD"/>
    <w:rsid w:val="004A3AE1"/>
    <w:rsid w:val="004A57AE"/>
    <w:rsid w:val="004B733E"/>
    <w:rsid w:val="004C24E4"/>
    <w:rsid w:val="004E2A28"/>
    <w:rsid w:val="004E7029"/>
    <w:rsid w:val="004E7834"/>
    <w:rsid w:val="004E7D3F"/>
    <w:rsid w:val="00502C45"/>
    <w:rsid w:val="005233F4"/>
    <w:rsid w:val="005253AE"/>
    <w:rsid w:val="00525CF5"/>
    <w:rsid w:val="00541BCC"/>
    <w:rsid w:val="0054637F"/>
    <w:rsid w:val="00553876"/>
    <w:rsid w:val="00573C3B"/>
    <w:rsid w:val="00577C31"/>
    <w:rsid w:val="00582B4B"/>
    <w:rsid w:val="005948DC"/>
    <w:rsid w:val="005A0D5B"/>
    <w:rsid w:val="005B172B"/>
    <w:rsid w:val="005B32B6"/>
    <w:rsid w:val="005D5C1C"/>
    <w:rsid w:val="005F61D5"/>
    <w:rsid w:val="005F7DAB"/>
    <w:rsid w:val="0060241C"/>
    <w:rsid w:val="00602F89"/>
    <w:rsid w:val="006146FA"/>
    <w:rsid w:val="00623FCC"/>
    <w:rsid w:val="006241EA"/>
    <w:rsid w:val="00626F48"/>
    <w:rsid w:val="00627B5B"/>
    <w:rsid w:val="00632EA0"/>
    <w:rsid w:val="00637C1D"/>
    <w:rsid w:val="00640267"/>
    <w:rsid w:val="00642076"/>
    <w:rsid w:val="006445D3"/>
    <w:rsid w:val="0066433A"/>
    <w:rsid w:val="006678F1"/>
    <w:rsid w:val="00693089"/>
    <w:rsid w:val="006950FE"/>
    <w:rsid w:val="006A6BC3"/>
    <w:rsid w:val="006A6E9C"/>
    <w:rsid w:val="006B26E2"/>
    <w:rsid w:val="006B56EA"/>
    <w:rsid w:val="006D6A66"/>
    <w:rsid w:val="006E1B3A"/>
    <w:rsid w:val="006E214A"/>
    <w:rsid w:val="006F0CD4"/>
    <w:rsid w:val="006F1DE7"/>
    <w:rsid w:val="006F2AA7"/>
    <w:rsid w:val="006F4FFA"/>
    <w:rsid w:val="0070460B"/>
    <w:rsid w:val="00705FF4"/>
    <w:rsid w:val="007102CD"/>
    <w:rsid w:val="00714B3B"/>
    <w:rsid w:val="0071638A"/>
    <w:rsid w:val="0072625C"/>
    <w:rsid w:val="00740C5A"/>
    <w:rsid w:val="00741EC4"/>
    <w:rsid w:val="00752EE8"/>
    <w:rsid w:val="007569F0"/>
    <w:rsid w:val="00762D23"/>
    <w:rsid w:val="00764141"/>
    <w:rsid w:val="0076787A"/>
    <w:rsid w:val="00773123"/>
    <w:rsid w:val="00791A81"/>
    <w:rsid w:val="007921A5"/>
    <w:rsid w:val="007A22EE"/>
    <w:rsid w:val="007A64C2"/>
    <w:rsid w:val="007B3A8D"/>
    <w:rsid w:val="007D3968"/>
    <w:rsid w:val="007E3991"/>
    <w:rsid w:val="007E663E"/>
    <w:rsid w:val="007F422B"/>
    <w:rsid w:val="007F4894"/>
    <w:rsid w:val="007F5927"/>
    <w:rsid w:val="00800817"/>
    <w:rsid w:val="00803414"/>
    <w:rsid w:val="008050C0"/>
    <w:rsid w:val="0082093E"/>
    <w:rsid w:val="00824D29"/>
    <w:rsid w:val="00833F5F"/>
    <w:rsid w:val="00842824"/>
    <w:rsid w:val="00845134"/>
    <w:rsid w:val="00845353"/>
    <w:rsid w:val="008460F4"/>
    <w:rsid w:val="00851796"/>
    <w:rsid w:val="0085352B"/>
    <w:rsid w:val="0085560A"/>
    <w:rsid w:val="0085650B"/>
    <w:rsid w:val="00861F2C"/>
    <w:rsid w:val="00864281"/>
    <w:rsid w:val="00867C72"/>
    <w:rsid w:val="008815F1"/>
    <w:rsid w:val="00882BE7"/>
    <w:rsid w:val="00884306"/>
    <w:rsid w:val="0089230D"/>
    <w:rsid w:val="00893243"/>
    <w:rsid w:val="00896725"/>
    <w:rsid w:val="008A29D3"/>
    <w:rsid w:val="008A3F48"/>
    <w:rsid w:val="008A4248"/>
    <w:rsid w:val="008A521A"/>
    <w:rsid w:val="008A5442"/>
    <w:rsid w:val="008B404D"/>
    <w:rsid w:val="008B49B7"/>
    <w:rsid w:val="008B75DE"/>
    <w:rsid w:val="008C11B3"/>
    <w:rsid w:val="008C47D7"/>
    <w:rsid w:val="008D17E5"/>
    <w:rsid w:val="008D3199"/>
    <w:rsid w:val="008E170E"/>
    <w:rsid w:val="008E5D8A"/>
    <w:rsid w:val="008E65CA"/>
    <w:rsid w:val="008F5528"/>
    <w:rsid w:val="0090324A"/>
    <w:rsid w:val="00904EAF"/>
    <w:rsid w:val="00914A9B"/>
    <w:rsid w:val="009211E4"/>
    <w:rsid w:val="00923330"/>
    <w:rsid w:val="00923E0B"/>
    <w:rsid w:val="00932FA8"/>
    <w:rsid w:val="009332FE"/>
    <w:rsid w:val="00945594"/>
    <w:rsid w:val="0095567A"/>
    <w:rsid w:val="00974030"/>
    <w:rsid w:val="00991256"/>
    <w:rsid w:val="00994648"/>
    <w:rsid w:val="009A50CC"/>
    <w:rsid w:val="009A628C"/>
    <w:rsid w:val="009A7CE3"/>
    <w:rsid w:val="009B55B4"/>
    <w:rsid w:val="009B7370"/>
    <w:rsid w:val="009C1DE7"/>
    <w:rsid w:val="009C4B97"/>
    <w:rsid w:val="009C4C22"/>
    <w:rsid w:val="009C4C4C"/>
    <w:rsid w:val="009D19E5"/>
    <w:rsid w:val="009D4A38"/>
    <w:rsid w:val="009D67AB"/>
    <w:rsid w:val="009E3BB2"/>
    <w:rsid w:val="00A008A9"/>
    <w:rsid w:val="00A00A8C"/>
    <w:rsid w:val="00A0651C"/>
    <w:rsid w:val="00A14730"/>
    <w:rsid w:val="00A31D60"/>
    <w:rsid w:val="00A32BE5"/>
    <w:rsid w:val="00A32EE2"/>
    <w:rsid w:val="00A36DBD"/>
    <w:rsid w:val="00A40D26"/>
    <w:rsid w:val="00A51C26"/>
    <w:rsid w:val="00A52A9A"/>
    <w:rsid w:val="00A54887"/>
    <w:rsid w:val="00A551D5"/>
    <w:rsid w:val="00A64FB4"/>
    <w:rsid w:val="00A7054B"/>
    <w:rsid w:val="00A81E4A"/>
    <w:rsid w:val="00A83BD1"/>
    <w:rsid w:val="00A85B67"/>
    <w:rsid w:val="00A87457"/>
    <w:rsid w:val="00A941C4"/>
    <w:rsid w:val="00A94AD8"/>
    <w:rsid w:val="00A95B4A"/>
    <w:rsid w:val="00A95E72"/>
    <w:rsid w:val="00AA6AD5"/>
    <w:rsid w:val="00AB626E"/>
    <w:rsid w:val="00AB7F26"/>
    <w:rsid w:val="00AE5575"/>
    <w:rsid w:val="00AF17F1"/>
    <w:rsid w:val="00B00EFA"/>
    <w:rsid w:val="00B04179"/>
    <w:rsid w:val="00B07558"/>
    <w:rsid w:val="00B10101"/>
    <w:rsid w:val="00B24745"/>
    <w:rsid w:val="00B31369"/>
    <w:rsid w:val="00B33A12"/>
    <w:rsid w:val="00B36D1C"/>
    <w:rsid w:val="00B45DC6"/>
    <w:rsid w:val="00B46274"/>
    <w:rsid w:val="00B66A91"/>
    <w:rsid w:val="00B706C1"/>
    <w:rsid w:val="00B73679"/>
    <w:rsid w:val="00B8080D"/>
    <w:rsid w:val="00B87C5D"/>
    <w:rsid w:val="00B923B1"/>
    <w:rsid w:val="00BA5892"/>
    <w:rsid w:val="00BB2936"/>
    <w:rsid w:val="00BB3F07"/>
    <w:rsid w:val="00BB72C3"/>
    <w:rsid w:val="00BC28EC"/>
    <w:rsid w:val="00BC79C4"/>
    <w:rsid w:val="00BD7D96"/>
    <w:rsid w:val="00BE2AB7"/>
    <w:rsid w:val="00BF6EFF"/>
    <w:rsid w:val="00C0295F"/>
    <w:rsid w:val="00C038D0"/>
    <w:rsid w:val="00C20B0C"/>
    <w:rsid w:val="00C23529"/>
    <w:rsid w:val="00C368CD"/>
    <w:rsid w:val="00C4396B"/>
    <w:rsid w:val="00C47501"/>
    <w:rsid w:val="00C47669"/>
    <w:rsid w:val="00C51660"/>
    <w:rsid w:val="00C543D1"/>
    <w:rsid w:val="00C56C0F"/>
    <w:rsid w:val="00C606CD"/>
    <w:rsid w:val="00C60DDB"/>
    <w:rsid w:val="00C62C45"/>
    <w:rsid w:val="00C71140"/>
    <w:rsid w:val="00C77A6A"/>
    <w:rsid w:val="00C822B7"/>
    <w:rsid w:val="00C87B6D"/>
    <w:rsid w:val="00C911CE"/>
    <w:rsid w:val="00CA6129"/>
    <w:rsid w:val="00CA7041"/>
    <w:rsid w:val="00CC1198"/>
    <w:rsid w:val="00CC14A7"/>
    <w:rsid w:val="00CC292C"/>
    <w:rsid w:val="00CC311E"/>
    <w:rsid w:val="00CD2CD5"/>
    <w:rsid w:val="00CE21B9"/>
    <w:rsid w:val="00CE71F9"/>
    <w:rsid w:val="00D0142F"/>
    <w:rsid w:val="00D03657"/>
    <w:rsid w:val="00D0767D"/>
    <w:rsid w:val="00D165CA"/>
    <w:rsid w:val="00D169E2"/>
    <w:rsid w:val="00D204F0"/>
    <w:rsid w:val="00D21D91"/>
    <w:rsid w:val="00D249EE"/>
    <w:rsid w:val="00D34758"/>
    <w:rsid w:val="00D440B4"/>
    <w:rsid w:val="00D510C0"/>
    <w:rsid w:val="00D62134"/>
    <w:rsid w:val="00D70100"/>
    <w:rsid w:val="00D76952"/>
    <w:rsid w:val="00D91265"/>
    <w:rsid w:val="00D924CC"/>
    <w:rsid w:val="00DA051A"/>
    <w:rsid w:val="00DA0CB5"/>
    <w:rsid w:val="00DA1608"/>
    <w:rsid w:val="00DA38AB"/>
    <w:rsid w:val="00DA3C7A"/>
    <w:rsid w:val="00DA57CB"/>
    <w:rsid w:val="00DC244F"/>
    <w:rsid w:val="00DD34DA"/>
    <w:rsid w:val="00DE12C8"/>
    <w:rsid w:val="00DE6541"/>
    <w:rsid w:val="00DF2004"/>
    <w:rsid w:val="00DF7E52"/>
    <w:rsid w:val="00E02050"/>
    <w:rsid w:val="00E038DA"/>
    <w:rsid w:val="00E04637"/>
    <w:rsid w:val="00E06EA6"/>
    <w:rsid w:val="00E174A1"/>
    <w:rsid w:val="00E303C1"/>
    <w:rsid w:val="00E308CC"/>
    <w:rsid w:val="00E30B7D"/>
    <w:rsid w:val="00E40DE1"/>
    <w:rsid w:val="00E44294"/>
    <w:rsid w:val="00E477E4"/>
    <w:rsid w:val="00E525AF"/>
    <w:rsid w:val="00E55BA1"/>
    <w:rsid w:val="00E61C31"/>
    <w:rsid w:val="00E65DB2"/>
    <w:rsid w:val="00E733B2"/>
    <w:rsid w:val="00E82E0B"/>
    <w:rsid w:val="00E8463D"/>
    <w:rsid w:val="00E849EA"/>
    <w:rsid w:val="00E85DFD"/>
    <w:rsid w:val="00E934AB"/>
    <w:rsid w:val="00EA6ECB"/>
    <w:rsid w:val="00EC1D7B"/>
    <w:rsid w:val="00EC31CB"/>
    <w:rsid w:val="00EC3CDA"/>
    <w:rsid w:val="00EC66AE"/>
    <w:rsid w:val="00ED42ED"/>
    <w:rsid w:val="00ED4FD3"/>
    <w:rsid w:val="00ED66EC"/>
    <w:rsid w:val="00EE233E"/>
    <w:rsid w:val="00EE5550"/>
    <w:rsid w:val="00EE6331"/>
    <w:rsid w:val="00EF3B33"/>
    <w:rsid w:val="00EF5007"/>
    <w:rsid w:val="00F01055"/>
    <w:rsid w:val="00F05D36"/>
    <w:rsid w:val="00F147FF"/>
    <w:rsid w:val="00F149B4"/>
    <w:rsid w:val="00F22B3F"/>
    <w:rsid w:val="00F25E2B"/>
    <w:rsid w:val="00F41D53"/>
    <w:rsid w:val="00F45A81"/>
    <w:rsid w:val="00F47E78"/>
    <w:rsid w:val="00F525CE"/>
    <w:rsid w:val="00F64BA4"/>
    <w:rsid w:val="00F713F9"/>
    <w:rsid w:val="00F73603"/>
    <w:rsid w:val="00F85D7A"/>
    <w:rsid w:val="00F87E15"/>
    <w:rsid w:val="00F91EF1"/>
    <w:rsid w:val="00F93165"/>
    <w:rsid w:val="00F958F9"/>
    <w:rsid w:val="00FA0124"/>
    <w:rsid w:val="00FA0210"/>
    <w:rsid w:val="00FA483F"/>
    <w:rsid w:val="00FA5DFB"/>
    <w:rsid w:val="00FA63F5"/>
    <w:rsid w:val="00FA6C65"/>
    <w:rsid w:val="00FB3AE3"/>
    <w:rsid w:val="00FB5305"/>
    <w:rsid w:val="00FD2C2F"/>
    <w:rsid w:val="00FD3085"/>
    <w:rsid w:val="00FD4AA4"/>
    <w:rsid w:val="00FE433E"/>
    <w:rsid w:val="00FE6870"/>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F14A"/>
  <w15:docId w15:val="{B56FC9F8-342B-4DF2-869B-2EE9631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9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29D3"/>
  </w:style>
  <w:style w:type="paragraph" w:styleId="a6">
    <w:name w:val="footer"/>
    <w:basedOn w:val="a"/>
    <w:link w:val="a7"/>
    <w:uiPriority w:val="99"/>
    <w:unhideWhenUsed/>
    <w:rsid w:val="008A29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29D3"/>
  </w:style>
  <w:style w:type="paragraph" w:styleId="a8">
    <w:name w:val="List Paragraph"/>
    <w:aliases w:val="Маркер"/>
    <w:basedOn w:val="a"/>
    <w:link w:val="a9"/>
    <w:uiPriority w:val="34"/>
    <w:qFormat/>
    <w:rsid w:val="00C23529"/>
    <w:pPr>
      <w:ind w:left="720"/>
      <w:contextualSpacing/>
    </w:pPr>
    <w:rPr>
      <w:rFonts w:eastAsiaTheme="minorEastAsia"/>
      <w:lang w:eastAsia="ru-RU"/>
    </w:rPr>
  </w:style>
  <w:style w:type="paragraph" w:customStyle="1" w:styleId="ConsPlusNormal">
    <w:name w:val="ConsPlusNormal"/>
    <w:rsid w:val="004649E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
    <w:name w:val="Сетка таблицы1"/>
    <w:basedOn w:val="a1"/>
    <w:next w:val="a3"/>
    <w:uiPriority w:val="59"/>
    <w:rsid w:val="00A95E72"/>
    <w:pPr>
      <w:spacing w:after="0" w:line="240" w:lineRule="auto"/>
    </w:pPr>
    <w:rPr>
      <w:rFonts w:ascii="Times New Roman" w:hAnsi="Times New Roman" w:cs="Times New Roman"/>
      <w:bCs/>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7A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7A16"/>
    <w:rPr>
      <w:rFonts w:ascii="Segoe UI" w:hAnsi="Segoe UI" w:cs="Segoe UI"/>
      <w:sz w:val="18"/>
      <w:szCs w:val="18"/>
    </w:rPr>
  </w:style>
  <w:style w:type="character" w:customStyle="1" w:styleId="a9">
    <w:name w:val="Абзац списка Знак"/>
    <w:aliases w:val="Маркер Знак"/>
    <w:link w:val="a8"/>
    <w:uiPriority w:val="34"/>
    <w:qFormat/>
    <w:locked/>
    <w:rsid w:val="00E61C31"/>
    <w:rPr>
      <w:rFonts w:eastAsiaTheme="minorEastAsia"/>
      <w:lang w:eastAsia="ru-RU"/>
    </w:rPr>
  </w:style>
  <w:style w:type="paragraph" w:styleId="ac">
    <w:name w:val="No Spacing"/>
    <w:link w:val="ad"/>
    <w:uiPriority w:val="1"/>
    <w:qFormat/>
    <w:rsid w:val="00FE433E"/>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FE433E"/>
    <w:rPr>
      <w:rFonts w:ascii="Calibri" w:eastAsia="Times New Roman" w:hAnsi="Calibri" w:cs="Times New Roman"/>
      <w:lang w:eastAsia="ru-RU"/>
    </w:rPr>
  </w:style>
  <w:style w:type="table" w:styleId="ae">
    <w:name w:val="Grid Table Light"/>
    <w:basedOn w:val="a1"/>
    <w:uiPriority w:val="40"/>
    <w:rsid w:val="00E82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Hyperlink"/>
    <w:basedOn w:val="a0"/>
    <w:uiPriority w:val="99"/>
    <w:semiHidden/>
    <w:unhideWhenUsed/>
    <w:rsid w:val="008D3199"/>
    <w:rPr>
      <w:color w:val="0563C1"/>
      <w:u w:val="single"/>
    </w:rPr>
  </w:style>
  <w:style w:type="character" w:styleId="af0">
    <w:name w:val="FollowedHyperlink"/>
    <w:basedOn w:val="a0"/>
    <w:uiPriority w:val="99"/>
    <w:semiHidden/>
    <w:unhideWhenUsed/>
    <w:rsid w:val="008D3199"/>
    <w:rPr>
      <w:color w:val="954F72"/>
      <w:u w:val="single"/>
    </w:rPr>
  </w:style>
  <w:style w:type="paragraph" w:customStyle="1" w:styleId="msonormal0">
    <w:name w:val="msonormal"/>
    <w:basedOn w:val="a"/>
    <w:rsid w:val="008D3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8D3199"/>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8D3199"/>
    <w:pPr>
      <w:spacing w:before="100" w:beforeAutospacing="1" w:after="100" w:afterAutospacing="1" w:line="240" w:lineRule="auto"/>
    </w:pPr>
    <w:rPr>
      <w:rFonts w:ascii="Arial" w:eastAsia="Times New Roman" w:hAnsi="Arial" w:cs="Arial"/>
      <w:lang w:eastAsia="ru-RU"/>
    </w:rPr>
  </w:style>
  <w:style w:type="paragraph" w:customStyle="1" w:styleId="font7">
    <w:name w:val="font7"/>
    <w:basedOn w:val="a"/>
    <w:rsid w:val="008D3199"/>
    <w:pPr>
      <w:spacing w:before="100" w:beforeAutospacing="1" w:after="100" w:afterAutospacing="1" w:line="240" w:lineRule="auto"/>
    </w:pPr>
    <w:rPr>
      <w:rFonts w:ascii="Arial" w:eastAsia="Times New Roman" w:hAnsi="Arial" w:cs="Arial"/>
      <w:color w:val="00B050"/>
      <w:lang w:eastAsia="ru-RU"/>
    </w:rPr>
  </w:style>
  <w:style w:type="paragraph" w:customStyle="1" w:styleId="font8">
    <w:name w:val="font8"/>
    <w:basedOn w:val="a"/>
    <w:rsid w:val="008D3199"/>
    <w:pPr>
      <w:spacing w:before="100" w:beforeAutospacing="1" w:after="100" w:afterAutospacing="1" w:line="240" w:lineRule="auto"/>
    </w:pPr>
    <w:rPr>
      <w:rFonts w:ascii="Arial" w:eastAsia="Times New Roman" w:hAnsi="Arial" w:cs="Arial"/>
      <w:u w:val="single"/>
      <w:lang w:eastAsia="ru-RU"/>
    </w:rPr>
  </w:style>
  <w:style w:type="paragraph" w:customStyle="1" w:styleId="xl63">
    <w:name w:val="xl63"/>
    <w:basedOn w:val="a"/>
    <w:rsid w:val="008D3199"/>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4">
    <w:name w:val="xl64"/>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5">
    <w:name w:val="xl65"/>
    <w:basedOn w:val="a"/>
    <w:rsid w:val="008D3199"/>
    <w:pPr>
      <w:shd w:val="clear" w:color="000000" w:fill="FFFFFF"/>
      <w:spacing w:before="100" w:beforeAutospacing="1" w:after="100" w:afterAutospacing="1" w:line="240" w:lineRule="auto"/>
      <w:jc w:val="right"/>
      <w:textAlignment w:val="top"/>
    </w:pPr>
    <w:rPr>
      <w:rFonts w:ascii="Arial" w:eastAsia="Times New Roman" w:hAnsi="Arial" w:cs="Arial"/>
      <w:sz w:val="28"/>
      <w:szCs w:val="28"/>
      <w:lang w:eastAsia="ru-RU"/>
    </w:rPr>
  </w:style>
  <w:style w:type="paragraph" w:customStyle="1" w:styleId="xl66">
    <w:name w:val="xl66"/>
    <w:basedOn w:val="a"/>
    <w:rsid w:val="008D3199"/>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8D3199"/>
    <w:pPr>
      <w:shd w:val="clear" w:color="000000" w:fill="FFFFFF"/>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69">
    <w:name w:val="xl69"/>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8D3199"/>
    <w:pPr>
      <w:shd w:val="clear" w:color="000000" w:fill="FFFFFF"/>
      <w:spacing w:before="100" w:beforeAutospacing="1" w:after="100" w:afterAutospacing="1" w:line="240" w:lineRule="auto"/>
      <w:jc w:val="right"/>
      <w:textAlignment w:val="top"/>
    </w:pPr>
    <w:rPr>
      <w:rFonts w:ascii="Arial" w:eastAsia="Times New Roman" w:hAnsi="Arial" w:cs="Arial"/>
      <w:sz w:val="28"/>
      <w:szCs w:val="28"/>
      <w:lang w:eastAsia="ru-RU"/>
    </w:rPr>
  </w:style>
  <w:style w:type="paragraph" w:customStyle="1" w:styleId="xl71">
    <w:name w:val="xl71"/>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73">
    <w:name w:val="xl73"/>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74">
    <w:name w:val="xl74"/>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8D31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8D319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8D31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8D3199"/>
    <w:pPr>
      <w:pBdr>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1">
    <w:name w:val="xl81"/>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3">
    <w:name w:val="xl83"/>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5">
    <w:name w:val="xl85"/>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8D3199"/>
    <w:pPr>
      <w:pBdr>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87">
    <w:name w:val="xl87"/>
    <w:basedOn w:val="a"/>
    <w:rsid w:val="008D31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8D319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8D31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1">
    <w:name w:val="xl91"/>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2">
    <w:name w:val="xl92"/>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3">
    <w:name w:val="xl93"/>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4">
    <w:name w:val="xl94"/>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6">
    <w:name w:val="xl96"/>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7">
    <w:name w:val="xl97"/>
    <w:basedOn w:val="a"/>
    <w:rsid w:val="008D31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8">
    <w:name w:val="xl98"/>
    <w:basedOn w:val="a"/>
    <w:rsid w:val="008D319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4"/>
      <w:szCs w:val="24"/>
      <w:lang w:eastAsia="ru-RU"/>
    </w:rPr>
  </w:style>
  <w:style w:type="paragraph" w:customStyle="1" w:styleId="xl99">
    <w:name w:val="xl99"/>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0">
    <w:name w:val="xl100"/>
    <w:basedOn w:val="a"/>
    <w:rsid w:val="008D319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1">
    <w:name w:val="xl101"/>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2">
    <w:name w:val="xl102"/>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
    <w:rsid w:val="008D319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8D319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06">
    <w:name w:val="xl106"/>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8">
    <w:name w:val="xl108"/>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0">
    <w:name w:val="xl110"/>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12">
    <w:name w:val="xl112"/>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8D31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6">
    <w:name w:val="xl116"/>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7">
    <w:name w:val="xl117"/>
    <w:basedOn w:val="a"/>
    <w:rsid w:val="008D31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
    <w:rsid w:val="008D319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8D31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1">
    <w:name w:val="xl121"/>
    <w:basedOn w:val="a"/>
    <w:rsid w:val="008D319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2">
    <w:name w:val="xl122"/>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3">
    <w:name w:val="xl123"/>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4">
    <w:name w:val="xl124"/>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5">
    <w:name w:val="xl125"/>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27">
    <w:name w:val="xl127"/>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28">
    <w:name w:val="xl128"/>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129">
    <w:name w:val="xl129"/>
    <w:basedOn w:val="a"/>
    <w:rsid w:val="008D31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FF0000"/>
      <w:sz w:val="24"/>
      <w:szCs w:val="24"/>
      <w:lang w:eastAsia="ru-RU"/>
    </w:rPr>
  </w:style>
  <w:style w:type="paragraph" w:customStyle="1" w:styleId="xl130">
    <w:name w:val="xl130"/>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31">
    <w:name w:val="xl131"/>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32">
    <w:name w:val="xl132"/>
    <w:basedOn w:val="a"/>
    <w:rsid w:val="008D319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133">
    <w:name w:val="xl133"/>
    <w:basedOn w:val="a"/>
    <w:rsid w:val="008D3199"/>
    <w:pPr>
      <w:pBdr>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FF0000"/>
      <w:sz w:val="24"/>
      <w:szCs w:val="24"/>
      <w:lang w:eastAsia="ru-RU"/>
    </w:rPr>
  </w:style>
  <w:style w:type="paragraph" w:customStyle="1" w:styleId="xl134">
    <w:name w:val="xl134"/>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35">
    <w:name w:val="xl135"/>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136">
    <w:name w:val="xl136"/>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37">
    <w:name w:val="xl137"/>
    <w:basedOn w:val="a"/>
    <w:rsid w:val="008D3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FF0000"/>
      <w:sz w:val="24"/>
      <w:szCs w:val="24"/>
      <w:lang w:eastAsia="ru-RU"/>
    </w:rPr>
  </w:style>
  <w:style w:type="paragraph" w:customStyle="1" w:styleId="xl138">
    <w:name w:val="xl138"/>
    <w:basedOn w:val="a"/>
    <w:rsid w:val="008D319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9">
    <w:name w:val="xl139"/>
    <w:basedOn w:val="a"/>
    <w:rsid w:val="008D3199"/>
    <w:pP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40">
    <w:name w:val="xl140"/>
    <w:basedOn w:val="a"/>
    <w:rsid w:val="008D3199"/>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41">
    <w:name w:val="xl141"/>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8"/>
      <w:szCs w:val="28"/>
      <w:lang w:eastAsia="ru-RU"/>
    </w:rPr>
  </w:style>
  <w:style w:type="paragraph" w:customStyle="1" w:styleId="xl142">
    <w:name w:val="xl142"/>
    <w:basedOn w:val="a"/>
    <w:rsid w:val="008D3199"/>
    <w:pPr>
      <w:shd w:val="clear" w:color="000000" w:fill="FFFFFF"/>
      <w:spacing w:before="100" w:beforeAutospacing="1" w:after="100" w:afterAutospacing="1" w:line="240" w:lineRule="auto"/>
    </w:pPr>
    <w:rPr>
      <w:rFonts w:ascii="Arial" w:eastAsia="Times New Roman" w:hAnsi="Arial" w:cs="Arial"/>
      <w:color w:val="FFFFFF"/>
      <w:sz w:val="28"/>
      <w:szCs w:val="28"/>
      <w:lang w:eastAsia="ru-RU"/>
    </w:rPr>
  </w:style>
  <w:style w:type="paragraph" w:customStyle="1" w:styleId="xl143">
    <w:name w:val="xl143"/>
    <w:basedOn w:val="a"/>
    <w:rsid w:val="008D3199"/>
    <w:pPr>
      <w:shd w:val="clear" w:color="000000" w:fill="FFFFFF"/>
      <w:spacing w:before="100" w:beforeAutospacing="1" w:after="100" w:afterAutospacing="1" w:line="240" w:lineRule="auto"/>
    </w:pPr>
    <w:rPr>
      <w:rFonts w:ascii="Arial" w:eastAsia="Times New Roman" w:hAnsi="Arial" w:cs="Arial"/>
      <w:sz w:val="28"/>
      <w:szCs w:val="28"/>
      <w:lang w:eastAsia="ru-RU"/>
    </w:rPr>
  </w:style>
  <w:style w:type="paragraph" w:customStyle="1" w:styleId="xl144">
    <w:name w:val="xl144"/>
    <w:basedOn w:val="a"/>
    <w:rsid w:val="008D3199"/>
    <w:pPr>
      <w:shd w:val="clear" w:color="000000" w:fill="FFFFFF"/>
      <w:spacing w:before="100" w:beforeAutospacing="1" w:after="100" w:afterAutospacing="1" w:line="240" w:lineRule="auto"/>
    </w:pPr>
    <w:rPr>
      <w:rFonts w:ascii="Arial" w:eastAsia="Times New Roman" w:hAnsi="Arial" w:cs="Arial"/>
      <w:sz w:val="28"/>
      <w:szCs w:val="28"/>
      <w:lang w:eastAsia="ru-RU"/>
    </w:rPr>
  </w:style>
  <w:style w:type="paragraph" w:customStyle="1" w:styleId="xl145">
    <w:name w:val="xl145"/>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8"/>
      <w:szCs w:val="28"/>
      <w:lang w:eastAsia="ru-RU"/>
    </w:rPr>
  </w:style>
  <w:style w:type="paragraph" w:customStyle="1" w:styleId="xl146">
    <w:name w:val="xl146"/>
    <w:basedOn w:val="a"/>
    <w:rsid w:val="008D3199"/>
    <w:pPr>
      <w:shd w:val="clear" w:color="000000" w:fill="FFFFFF"/>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
    <w:rsid w:val="008D3199"/>
    <w:pPr>
      <w:shd w:val="clear" w:color="000000" w:fill="FFFFFF"/>
      <w:spacing w:before="100" w:beforeAutospacing="1" w:after="100" w:afterAutospacing="1" w:line="240" w:lineRule="auto"/>
      <w:textAlignment w:val="top"/>
    </w:pPr>
    <w:rPr>
      <w:rFonts w:ascii="Arial" w:eastAsia="Times New Roman" w:hAnsi="Arial" w:cs="Arial"/>
      <w:sz w:val="28"/>
      <w:szCs w:val="28"/>
      <w:lang w:eastAsia="ru-RU"/>
    </w:rPr>
  </w:style>
  <w:style w:type="paragraph" w:customStyle="1" w:styleId="xl148">
    <w:name w:val="xl148"/>
    <w:basedOn w:val="a"/>
    <w:rsid w:val="008D3199"/>
    <w:pPr>
      <w:shd w:val="clear" w:color="000000" w:fill="FFFFFF"/>
      <w:spacing w:before="100" w:beforeAutospacing="1" w:after="100" w:afterAutospacing="1" w:line="240" w:lineRule="auto"/>
      <w:jc w:val="center"/>
      <w:textAlignment w:val="top"/>
    </w:pPr>
    <w:rPr>
      <w:rFonts w:ascii="Arial" w:eastAsia="Times New Roman" w:hAnsi="Arial" w:cs="Arial"/>
      <w:sz w:val="28"/>
      <w:szCs w:val="28"/>
      <w:lang w:eastAsia="ru-RU"/>
    </w:rPr>
  </w:style>
  <w:style w:type="paragraph" w:customStyle="1" w:styleId="xl149">
    <w:name w:val="xl149"/>
    <w:basedOn w:val="a"/>
    <w:rsid w:val="008D3199"/>
    <w:pPr>
      <w:shd w:val="clear" w:color="000000" w:fill="FFFFFF"/>
      <w:spacing w:before="100" w:beforeAutospacing="1" w:after="100" w:afterAutospacing="1" w:line="240" w:lineRule="auto"/>
      <w:jc w:val="center"/>
      <w:textAlignment w:val="top"/>
    </w:pPr>
    <w:rPr>
      <w:rFonts w:ascii="Arial" w:eastAsia="Times New Roman" w:hAnsi="Arial" w:cs="Arial"/>
      <w:sz w:val="28"/>
      <w:szCs w:val="28"/>
      <w:lang w:eastAsia="ru-RU"/>
    </w:rPr>
  </w:style>
  <w:style w:type="paragraph" w:customStyle="1" w:styleId="xl150">
    <w:name w:val="xl150"/>
    <w:basedOn w:val="a"/>
    <w:rsid w:val="008D3199"/>
    <w:pPr>
      <w:pBdr>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1">
    <w:name w:val="xl151"/>
    <w:basedOn w:val="a"/>
    <w:rsid w:val="008D3199"/>
    <w:pPr>
      <w:pBdr>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2">
    <w:name w:val="xl152"/>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
    <w:rsid w:val="008D31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4">
    <w:name w:val="xl154"/>
    <w:basedOn w:val="a"/>
    <w:rsid w:val="008D319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5">
    <w:name w:val="xl155"/>
    <w:basedOn w:val="a"/>
    <w:rsid w:val="008D319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6">
    <w:name w:val="xl156"/>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7">
    <w:name w:val="xl157"/>
    <w:basedOn w:val="a"/>
    <w:rsid w:val="008D31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rsid w:val="008D3199"/>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rsid w:val="008D319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
    <w:rsid w:val="008D3199"/>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1">
    <w:name w:val="xl161"/>
    <w:basedOn w:val="a"/>
    <w:rsid w:val="008D319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2">
    <w:name w:val="xl162"/>
    <w:basedOn w:val="a"/>
    <w:rsid w:val="008D3199"/>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3">
    <w:name w:val="xl163"/>
    <w:basedOn w:val="a"/>
    <w:rsid w:val="008D319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4">
    <w:name w:val="xl164"/>
    <w:basedOn w:val="a"/>
    <w:rsid w:val="008D3199"/>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5">
    <w:name w:val="xl165"/>
    <w:basedOn w:val="a"/>
    <w:rsid w:val="008D319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6">
    <w:name w:val="xl166"/>
    <w:basedOn w:val="a"/>
    <w:rsid w:val="008D31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67">
    <w:name w:val="xl167"/>
    <w:basedOn w:val="a"/>
    <w:rsid w:val="008D3199"/>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68">
    <w:name w:val="xl168"/>
    <w:basedOn w:val="a"/>
    <w:rsid w:val="008D319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69">
    <w:name w:val="xl169"/>
    <w:basedOn w:val="a"/>
    <w:rsid w:val="008D3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0">
    <w:name w:val="xl170"/>
    <w:basedOn w:val="a"/>
    <w:rsid w:val="008D3199"/>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1">
    <w:name w:val="xl171"/>
    <w:basedOn w:val="a"/>
    <w:rsid w:val="008D319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2">
    <w:name w:val="xl172"/>
    <w:basedOn w:val="a"/>
    <w:rsid w:val="008D3199"/>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3">
    <w:name w:val="xl173"/>
    <w:basedOn w:val="a"/>
    <w:rsid w:val="008D319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4">
    <w:name w:val="xl174"/>
    <w:basedOn w:val="a"/>
    <w:rsid w:val="008D3199"/>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5">
    <w:name w:val="xl175"/>
    <w:basedOn w:val="a"/>
    <w:rsid w:val="008D319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eastAsia="ru-RU"/>
    </w:rPr>
  </w:style>
  <w:style w:type="paragraph" w:customStyle="1" w:styleId="xl176">
    <w:name w:val="xl176"/>
    <w:basedOn w:val="a"/>
    <w:rsid w:val="008D319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
    <w:rsid w:val="008D319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8">
    <w:name w:val="xl178"/>
    <w:basedOn w:val="a"/>
    <w:rsid w:val="008D319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243">
      <w:bodyDiv w:val="1"/>
      <w:marLeft w:val="0"/>
      <w:marRight w:val="0"/>
      <w:marTop w:val="0"/>
      <w:marBottom w:val="0"/>
      <w:divBdr>
        <w:top w:val="none" w:sz="0" w:space="0" w:color="auto"/>
        <w:left w:val="none" w:sz="0" w:space="0" w:color="auto"/>
        <w:bottom w:val="none" w:sz="0" w:space="0" w:color="auto"/>
        <w:right w:val="none" w:sz="0" w:space="0" w:color="auto"/>
      </w:divBdr>
    </w:div>
    <w:div w:id="232013759">
      <w:bodyDiv w:val="1"/>
      <w:marLeft w:val="0"/>
      <w:marRight w:val="0"/>
      <w:marTop w:val="0"/>
      <w:marBottom w:val="0"/>
      <w:divBdr>
        <w:top w:val="none" w:sz="0" w:space="0" w:color="auto"/>
        <w:left w:val="none" w:sz="0" w:space="0" w:color="auto"/>
        <w:bottom w:val="none" w:sz="0" w:space="0" w:color="auto"/>
        <w:right w:val="none" w:sz="0" w:space="0" w:color="auto"/>
      </w:divBdr>
    </w:div>
    <w:div w:id="264964304">
      <w:bodyDiv w:val="1"/>
      <w:marLeft w:val="0"/>
      <w:marRight w:val="0"/>
      <w:marTop w:val="0"/>
      <w:marBottom w:val="0"/>
      <w:divBdr>
        <w:top w:val="none" w:sz="0" w:space="0" w:color="auto"/>
        <w:left w:val="none" w:sz="0" w:space="0" w:color="auto"/>
        <w:bottom w:val="none" w:sz="0" w:space="0" w:color="auto"/>
        <w:right w:val="none" w:sz="0" w:space="0" w:color="auto"/>
      </w:divBdr>
    </w:div>
    <w:div w:id="566385123">
      <w:bodyDiv w:val="1"/>
      <w:marLeft w:val="0"/>
      <w:marRight w:val="0"/>
      <w:marTop w:val="0"/>
      <w:marBottom w:val="0"/>
      <w:divBdr>
        <w:top w:val="none" w:sz="0" w:space="0" w:color="auto"/>
        <w:left w:val="none" w:sz="0" w:space="0" w:color="auto"/>
        <w:bottom w:val="none" w:sz="0" w:space="0" w:color="auto"/>
        <w:right w:val="none" w:sz="0" w:space="0" w:color="auto"/>
      </w:divBdr>
    </w:div>
    <w:div w:id="793789743">
      <w:bodyDiv w:val="1"/>
      <w:marLeft w:val="0"/>
      <w:marRight w:val="0"/>
      <w:marTop w:val="0"/>
      <w:marBottom w:val="0"/>
      <w:divBdr>
        <w:top w:val="none" w:sz="0" w:space="0" w:color="auto"/>
        <w:left w:val="none" w:sz="0" w:space="0" w:color="auto"/>
        <w:bottom w:val="none" w:sz="0" w:space="0" w:color="auto"/>
        <w:right w:val="none" w:sz="0" w:space="0" w:color="auto"/>
      </w:divBdr>
    </w:div>
    <w:div w:id="989754012">
      <w:bodyDiv w:val="1"/>
      <w:marLeft w:val="0"/>
      <w:marRight w:val="0"/>
      <w:marTop w:val="0"/>
      <w:marBottom w:val="0"/>
      <w:divBdr>
        <w:top w:val="none" w:sz="0" w:space="0" w:color="auto"/>
        <w:left w:val="none" w:sz="0" w:space="0" w:color="auto"/>
        <w:bottom w:val="none" w:sz="0" w:space="0" w:color="auto"/>
        <w:right w:val="none" w:sz="0" w:space="0" w:color="auto"/>
      </w:divBdr>
    </w:div>
    <w:div w:id="1274480107">
      <w:bodyDiv w:val="1"/>
      <w:marLeft w:val="0"/>
      <w:marRight w:val="0"/>
      <w:marTop w:val="0"/>
      <w:marBottom w:val="0"/>
      <w:divBdr>
        <w:top w:val="none" w:sz="0" w:space="0" w:color="auto"/>
        <w:left w:val="none" w:sz="0" w:space="0" w:color="auto"/>
        <w:bottom w:val="none" w:sz="0" w:space="0" w:color="auto"/>
        <w:right w:val="none" w:sz="0" w:space="0" w:color="auto"/>
      </w:divBdr>
    </w:div>
    <w:div w:id="1356073045">
      <w:bodyDiv w:val="1"/>
      <w:marLeft w:val="0"/>
      <w:marRight w:val="0"/>
      <w:marTop w:val="0"/>
      <w:marBottom w:val="0"/>
      <w:divBdr>
        <w:top w:val="none" w:sz="0" w:space="0" w:color="auto"/>
        <w:left w:val="none" w:sz="0" w:space="0" w:color="auto"/>
        <w:bottom w:val="none" w:sz="0" w:space="0" w:color="auto"/>
        <w:right w:val="none" w:sz="0" w:space="0" w:color="auto"/>
      </w:divBdr>
    </w:div>
    <w:div w:id="1467043892">
      <w:bodyDiv w:val="1"/>
      <w:marLeft w:val="0"/>
      <w:marRight w:val="0"/>
      <w:marTop w:val="0"/>
      <w:marBottom w:val="0"/>
      <w:divBdr>
        <w:top w:val="none" w:sz="0" w:space="0" w:color="auto"/>
        <w:left w:val="none" w:sz="0" w:space="0" w:color="auto"/>
        <w:bottom w:val="none" w:sz="0" w:space="0" w:color="auto"/>
        <w:right w:val="none" w:sz="0" w:space="0" w:color="auto"/>
      </w:divBdr>
    </w:div>
    <w:div w:id="1492402706">
      <w:bodyDiv w:val="1"/>
      <w:marLeft w:val="0"/>
      <w:marRight w:val="0"/>
      <w:marTop w:val="0"/>
      <w:marBottom w:val="0"/>
      <w:divBdr>
        <w:top w:val="none" w:sz="0" w:space="0" w:color="auto"/>
        <w:left w:val="none" w:sz="0" w:space="0" w:color="auto"/>
        <w:bottom w:val="none" w:sz="0" w:space="0" w:color="auto"/>
        <w:right w:val="none" w:sz="0" w:space="0" w:color="auto"/>
      </w:divBdr>
    </w:div>
    <w:div w:id="1721854374">
      <w:bodyDiv w:val="1"/>
      <w:marLeft w:val="0"/>
      <w:marRight w:val="0"/>
      <w:marTop w:val="0"/>
      <w:marBottom w:val="0"/>
      <w:divBdr>
        <w:top w:val="none" w:sz="0" w:space="0" w:color="auto"/>
        <w:left w:val="none" w:sz="0" w:space="0" w:color="auto"/>
        <w:bottom w:val="none" w:sz="0" w:space="0" w:color="auto"/>
        <w:right w:val="none" w:sz="0" w:space="0" w:color="auto"/>
      </w:divBdr>
    </w:div>
    <w:div w:id="2032874273">
      <w:bodyDiv w:val="1"/>
      <w:marLeft w:val="0"/>
      <w:marRight w:val="0"/>
      <w:marTop w:val="0"/>
      <w:marBottom w:val="0"/>
      <w:divBdr>
        <w:top w:val="none" w:sz="0" w:space="0" w:color="auto"/>
        <w:left w:val="none" w:sz="0" w:space="0" w:color="auto"/>
        <w:bottom w:val="none" w:sz="0" w:space="0" w:color="auto"/>
        <w:right w:val="none" w:sz="0" w:space="0" w:color="auto"/>
      </w:divBdr>
    </w:div>
    <w:div w:id="21206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B5B1-2D05-492A-95A1-C41D3AF2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Ильвуткин Сергей Борисович</dc:creator>
  <cp:keywords/>
  <dc:description/>
  <cp:lastModifiedBy>Зиминова Анна Юрьевна</cp:lastModifiedBy>
  <cp:revision>8</cp:revision>
  <cp:lastPrinted>2025-06-18T13:57:00Z</cp:lastPrinted>
  <dcterms:created xsi:type="dcterms:W3CDTF">2025-06-18T13:58:00Z</dcterms:created>
  <dcterms:modified xsi:type="dcterms:W3CDTF">2025-06-25T11:50:00Z</dcterms:modified>
</cp:coreProperties>
</file>