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7ED7">
        <w:rPr>
          <w:rFonts w:ascii="Times New Roman" w:eastAsia="Arial" w:hAnsi="Times New Roman" w:cs="Times New Roman"/>
          <w:sz w:val="28"/>
          <w:szCs w:val="28"/>
        </w:rPr>
        <w:t>АДМИНИСТРАЦИЯ</w:t>
      </w: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7ED7">
        <w:rPr>
          <w:rFonts w:ascii="Times New Roman" w:eastAsia="Arial" w:hAnsi="Times New Roman" w:cs="Times New Roman"/>
          <w:sz w:val="28"/>
          <w:szCs w:val="28"/>
        </w:rPr>
        <w:t>ОДИНЦОВСКОГО ГОРОДСКОГО ОКРУГА</w:t>
      </w: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7ED7">
        <w:rPr>
          <w:rFonts w:ascii="Times New Roman" w:eastAsia="Arial" w:hAnsi="Times New Roman" w:cs="Times New Roman"/>
          <w:sz w:val="28"/>
          <w:szCs w:val="28"/>
        </w:rPr>
        <w:t>МОСКОВСКОЙ ОБЛАСТИ</w:t>
      </w: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7ED7">
        <w:rPr>
          <w:rFonts w:ascii="Times New Roman" w:eastAsia="Arial" w:hAnsi="Times New Roman" w:cs="Times New Roman"/>
          <w:sz w:val="28"/>
          <w:szCs w:val="28"/>
        </w:rPr>
        <w:t>ПОСТАНОВЛЕНИЕ</w:t>
      </w: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57ED7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</w:rPr>
        <w:t>18</w:t>
      </w:r>
      <w:r w:rsidRPr="00557ED7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>12</w:t>
      </w:r>
      <w:r w:rsidRPr="00557ED7">
        <w:rPr>
          <w:rFonts w:ascii="Times New Roman" w:eastAsia="Arial" w:hAnsi="Times New Roman" w:cs="Times New Roman"/>
          <w:sz w:val="28"/>
          <w:szCs w:val="28"/>
        </w:rPr>
        <w:t>.2025 №</w:t>
      </w:r>
      <w:r>
        <w:rPr>
          <w:rFonts w:ascii="Times New Roman" w:eastAsia="Arial" w:hAnsi="Times New Roman" w:cs="Times New Roman"/>
          <w:sz w:val="28"/>
          <w:szCs w:val="28"/>
        </w:rPr>
        <w:t>8132</w:t>
      </w: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7ED7" w:rsidRPr="00557ED7" w:rsidRDefault="00557ED7" w:rsidP="00557ED7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7ED7">
        <w:rPr>
          <w:rFonts w:ascii="Times New Roman" w:eastAsia="Times New Roman" w:hAnsi="Times New Roman" w:cs="Times New Roman"/>
          <w:sz w:val="28"/>
          <w:szCs w:val="28"/>
        </w:rPr>
        <w:t>г. Одинцово</w:t>
      </w:r>
    </w:p>
    <w:p w:rsidR="00397DF5" w:rsidRPr="002C15AE" w:rsidRDefault="00397DF5" w:rsidP="002F2A63">
      <w:pPr>
        <w:tabs>
          <w:tab w:val="left" w:pos="360"/>
          <w:tab w:val="right" w:pos="4962"/>
        </w:tabs>
        <w:spacing w:before="40" w:after="40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2E5AF9" w:rsidRDefault="00252527" w:rsidP="00435839">
      <w:pPr>
        <w:tabs>
          <w:tab w:val="left" w:pos="360"/>
        </w:tabs>
        <w:spacing w:after="0" w:line="23" w:lineRule="atLeast"/>
        <w:ind w:right="-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52527">
        <w:rPr>
          <w:rFonts w:ascii="Times New Roman" w:eastAsia="Arial" w:hAnsi="Times New Roman" w:cs="Times New Roman"/>
          <w:sz w:val="28"/>
          <w:szCs w:val="28"/>
        </w:rPr>
        <w:t xml:space="preserve">О </w:t>
      </w:r>
      <w:r w:rsidR="005D28F5">
        <w:rPr>
          <w:rFonts w:ascii="Times New Roman" w:eastAsia="Arial" w:hAnsi="Times New Roman" w:cs="Times New Roman"/>
          <w:sz w:val="28"/>
          <w:szCs w:val="28"/>
        </w:rPr>
        <w:t>проведении муниципального конкурсного отбора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Arial" w:hAnsi="Times New Roman" w:cs="Times New Roman"/>
          <w:sz w:val="28"/>
          <w:szCs w:val="28"/>
        </w:rPr>
        <w:t xml:space="preserve">ов инициативного бюджетирования </w:t>
      </w:r>
      <w:r w:rsidRPr="00252527">
        <w:rPr>
          <w:rFonts w:ascii="Times New Roman" w:eastAsia="Arial" w:hAnsi="Times New Roman" w:cs="Times New Roman"/>
          <w:sz w:val="28"/>
          <w:szCs w:val="28"/>
        </w:rPr>
        <w:t>на территории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Одинцовского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Московской области в 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году</w:t>
      </w:r>
    </w:p>
    <w:p w:rsidR="00BB5FC7" w:rsidRDefault="00BB5FC7" w:rsidP="00435839">
      <w:pPr>
        <w:tabs>
          <w:tab w:val="left" w:pos="360"/>
        </w:tabs>
        <w:spacing w:after="0" w:line="23" w:lineRule="atLeast"/>
        <w:ind w:right="2835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35839" w:rsidRPr="002C15AE" w:rsidRDefault="00435839" w:rsidP="00435839">
      <w:pPr>
        <w:tabs>
          <w:tab w:val="left" w:pos="360"/>
        </w:tabs>
        <w:spacing w:after="0" w:line="23" w:lineRule="atLeast"/>
        <w:ind w:right="2835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82A78" w:rsidRDefault="00A504AA" w:rsidP="00435839">
      <w:pPr>
        <w:tabs>
          <w:tab w:val="left" w:pos="709"/>
          <w:tab w:val="right" w:pos="4962"/>
        </w:tabs>
        <w:spacing w:after="0" w:line="23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ab/>
        <w:t>В соответствии с</w:t>
      </w:r>
      <w:r w:rsidR="006B4287">
        <w:rPr>
          <w:rFonts w:ascii="Times New Roman" w:eastAsia="Arial" w:hAnsi="Times New Roman" w:cs="Times New Roman"/>
          <w:sz w:val="28"/>
          <w:szCs w:val="28"/>
        </w:rPr>
        <w:t>о статьей 49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 xml:space="preserve"> Федеральн</w:t>
      </w:r>
      <w:r w:rsidR="006B4287">
        <w:rPr>
          <w:rFonts w:ascii="Times New Roman" w:eastAsia="Arial" w:hAnsi="Times New Roman" w:cs="Times New Roman"/>
          <w:sz w:val="28"/>
          <w:szCs w:val="28"/>
        </w:rPr>
        <w:t>ого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 xml:space="preserve"> закон</w:t>
      </w:r>
      <w:r w:rsidR="006B4287">
        <w:rPr>
          <w:rFonts w:ascii="Times New Roman" w:eastAsia="Arial" w:hAnsi="Times New Roman" w:cs="Times New Roman"/>
          <w:sz w:val="28"/>
          <w:szCs w:val="28"/>
        </w:rPr>
        <w:t>а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 xml:space="preserve"> от </w:t>
      </w:r>
      <w:r w:rsidR="006B4287">
        <w:rPr>
          <w:rFonts w:ascii="Times New Roman" w:eastAsia="Arial" w:hAnsi="Times New Roman" w:cs="Times New Roman"/>
          <w:sz w:val="28"/>
          <w:szCs w:val="28"/>
        </w:rPr>
        <w:t>20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>.0</w:t>
      </w:r>
      <w:r w:rsidR="006B4287">
        <w:rPr>
          <w:rFonts w:ascii="Times New Roman" w:eastAsia="Arial" w:hAnsi="Times New Roman" w:cs="Times New Roman"/>
          <w:sz w:val="28"/>
          <w:szCs w:val="28"/>
        </w:rPr>
        <w:t>3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>.20</w:t>
      </w:r>
      <w:r w:rsidR="006B4287">
        <w:rPr>
          <w:rFonts w:ascii="Times New Roman" w:eastAsia="Arial" w:hAnsi="Times New Roman" w:cs="Times New Roman"/>
          <w:sz w:val="28"/>
          <w:szCs w:val="28"/>
        </w:rPr>
        <w:t>25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 xml:space="preserve"> № </w:t>
      </w:r>
      <w:r w:rsidR="006B4287">
        <w:rPr>
          <w:rFonts w:ascii="Times New Roman" w:eastAsia="Arial" w:hAnsi="Times New Roman" w:cs="Times New Roman"/>
          <w:sz w:val="28"/>
          <w:szCs w:val="28"/>
        </w:rPr>
        <w:t>33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>-ФЗ «</w:t>
      </w:r>
      <w:r w:rsidR="006B4287" w:rsidRPr="006B4287">
        <w:rPr>
          <w:rFonts w:ascii="Times New Roman" w:eastAsia="Arial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04767" w:rsidRPr="00004767">
        <w:rPr>
          <w:rFonts w:ascii="Times New Roman" w:eastAsia="Arial" w:hAnsi="Times New Roman" w:cs="Times New Roman"/>
          <w:sz w:val="28"/>
          <w:szCs w:val="28"/>
        </w:rPr>
        <w:t xml:space="preserve">», 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Закон</w:t>
      </w:r>
      <w:r w:rsidR="00004767">
        <w:rPr>
          <w:rFonts w:ascii="Times New Roman" w:eastAsia="Arial" w:hAnsi="Times New Roman" w:cs="Times New Roman"/>
          <w:sz w:val="28"/>
          <w:szCs w:val="28"/>
        </w:rPr>
        <w:t>ом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 Московской области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от 19.10.2018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 № 170/201</w:t>
      </w:r>
      <w:r w:rsidR="00004767">
        <w:rPr>
          <w:rFonts w:ascii="Times New Roman" w:eastAsia="Arial" w:hAnsi="Times New Roman" w:cs="Times New Roman"/>
          <w:sz w:val="28"/>
          <w:szCs w:val="28"/>
        </w:rPr>
        <w:t xml:space="preserve">8-ОЗ 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«О развитии инициативного бюджетирования в Московской области»,</w:t>
      </w:r>
      <w:r w:rsidR="005D28F5">
        <w:rPr>
          <w:rFonts w:ascii="Times New Roman" w:eastAsia="Arial" w:hAnsi="Times New Roman" w:cs="Times New Roman"/>
          <w:sz w:val="28"/>
          <w:szCs w:val="28"/>
        </w:rPr>
        <w:t xml:space="preserve"> руководствуясь</w:t>
      </w:r>
      <w:r w:rsidR="0000476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</w:t>
      </w:r>
      <w:r w:rsidR="00EE0F4A">
        <w:rPr>
          <w:rFonts w:ascii="Times New Roman" w:eastAsia="Arial" w:hAnsi="Times New Roman" w:cs="Times New Roman"/>
          <w:sz w:val="28"/>
          <w:szCs w:val="28"/>
        </w:rPr>
        <w:t>ковской области</w:t>
      </w:r>
      <w:r w:rsidR="006833F2">
        <w:rPr>
          <w:rFonts w:ascii="Times New Roman" w:eastAsia="Arial" w:hAnsi="Times New Roman" w:cs="Times New Roman"/>
          <w:sz w:val="28"/>
          <w:szCs w:val="28"/>
        </w:rPr>
        <w:t>»</w:t>
      </w:r>
      <w:r w:rsidR="00EE0F4A">
        <w:rPr>
          <w:rFonts w:ascii="Times New Roman" w:eastAsia="Arial" w:hAnsi="Times New Roman" w:cs="Times New Roman"/>
          <w:sz w:val="28"/>
          <w:szCs w:val="28"/>
        </w:rPr>
        <w:t>,</w:t>
      </w:r>
      <w:r w:rsidR="0025252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 распоряжением </w:t>
      </w:r>
      <w:r w:rsidR="00E72B85">
        <w:rPr>
          <w:rFonts w:ascii="Times New Roman" w:eastAsia="Arial" w:hAnsi="Times New Roman" w:cs="Times New Roman"/>
          <w:sz w:val="28"/>
          <w:szCs w:val="28"/>
        </w:rPr>
        <w:t xml:space="preserve">Министерства 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территориальной политики Московской области от </w:t>
      </w:r>
      <w:r w:rsidR="00EA3DEE">
        <w:rPr>
          <w:rFonts w:ascii="Times New Roman" w:eastAsia="Arial" w:hAnsi="Times New Roman" w:cs="Times New Roman"/>
          <w:sz w:val="28"/>
          <w:szCs w:val="28"/>
        </w:rPr>
        <w:t>1</w:t>
      </w:r>
      <w:r w:rsidR="006B4287">
        <w:rPr>
          <w:rFonts w:ascii="Times New Roman" w:eastAsia="Arial" w:hAnsi="Times New Roman" w:cs="Times New Roman"/>
          <w:sz w:val="28"/>
          <w:szCs w:val="28"/>
        </w:rPr>
        <w:t>2</w:t>
      </w:r>
      <w:r w:rsidR="00C82C97">
        <w:rPr>
          <w:rFonts w:ascii="Times New Roman" w:eastAsia="Arial" w:hAnsi="Times New Roman" w:cs="Times New Roman"/>
          <w:sz w:val="28"/>
          <w:szCs w:val="28"/>
        </w:rPr>
        <w:t>.</w:t>
      </w:r>
      <w:r w:rsidR="00EA3DEE">
        <w:rPr>
          <w:rFonts w:ascii="Times New Roman" w:eastAsia="Arial" w:hAnsi="Times New Roman" w:cs="Times New Roman"/>
          <w:sz w:val="28"/>
          <w:szCs w:val="28"/>
        </w:rPr>
        <w:t>12</w:t>
      </w:r>
      <w:r w:rsidR="00C82C97">
        <w:rPr>
          <w:rFonts w:ascii="Times New Roman" w:eastAsia="Arial" w:hAnsi="Times New Roman" w:cs="Times New Roman"/>
          <w:sz w:val="28"/>
          <w:szCs w:val="28"/>
        </w:rPr>
        <w:t>.202</w:t>
      </w:r>
      <w:r w:rsidR="006B4287">
        <w:rPr>
          <w:rFonts w:ascii="Times New Roman" w:eastAsia="Arial" w:hAnsi="Times New Roman" w:cs="Times New Roman"/>
          <w:sz w:val="28"/>
          <w:szCs w:val="28"/>
        </w:rPr>
        <w:t>5</w:t>
      </w:r>
      <w:r w:rsidR="00C82C97">
        <w:rPr>
          <w:rFonts w:ascii="Times New Roman" w:eastAsia="Arial" w:hAnsi="Times New Roman" w:cs="Times New Roman"/>
          <w:sz w:val="28"/>
          <w:szCs w:val="28"/>
        </w:rPr>
        <w:t xml:space="preserve"> № </w:t>
      </w:r>
      <w:r w:rsidR="006B4287">
        <w:rPr>
          <w:rFonts w:ascii="Times New Roman" w:eastAsia="Arial" w:hAnsi="Times New Roman" w:cs="Times New Roman"/>
          <w:sz w:val="28"/>
          <w:szCs w:val="28"/>
        </w:rPr>
        <w:t>14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 «</w:t>
      </w:r>
      <w:r w:rsidR="00E72B85">
        <w:rPr>
          <w:rFonts w:ascii="Times New Roman" w:eastAsia="Arial" w:hAnsi="Times New Roman" w:cs="Times New Roman"/>
          <w:sz w:val="28"/>
          <w:szCs w:val="28"/>
        </w:rPr>
        <w:t>Объявление о проведении конкурсного отбора проектов инициативного бюджетирования в Московской области</w:t>
      </w:r>
      <w:r w:rsidR="00D2215F">
        <w:rPr>
          <w:rFonts w:ascii="Times New Roman" w:eastAsia="Arial" w:hAnsi="Times New Roman" w:cs="Times New Roman"/>
          <w:sz w:val="28"/>
          <w:szCs w:val="28"/>
        </w:rPr>
        <w:t xml:space="preserve"> в 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 w:rsidR="009F4910">
        <w:rPr>
          <w:rFonts w:ascii="Times New Roman" w:eastAsia="Arial" w:hAnsi="Times New Roman" w:cs="Times New Roman"/>
          <w:sz w:val="28"/>
          <w:szCs w:val="28"/>
        </w:rPr>
        <w:t xml:space="preserve"> году</w:t>
      </w:r>
      <w:r w:rsidR="00704409">
        <w:rPr>
          <w:rFonts w:ascii="Times New Roman" w:eastAsia="Arial" w:hAnsi="Times New Roman" w:cs="Times New Roman"/>
          <w:sz w:val="28"/>
          <w:szCs w:val="28"/>
        </w:rPr>
        <w:t>»,</w:t>
      </w:r>
    </w:p>
    <w:p w:rsidR="00826953" w:rsidRDefault="00826953" w:rsidP="00435839">
      <w:pPr>
        <w:tabs>
          <w:tab w:val="left" w:pos="709"/>
          <w:tab w:val="right" w:pos="4962"/>
        </w:tabs>
        <w:spacing w:after="0" w:line="23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04409" w:rsidRDefault="00704409" w:rsidP="00435839">
      <w:pPr>
        <w:tabs>
          <w:tab w:val="left" w:pos="709"/>
          <w:tab w:val="right" w:pos="4962"/>
        </w:tabs>
        <w:spacing w:after="0" w:line="23" w:lineRule="atLeast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04409">
        <w:rPr>
          <w:rFonts w:ascii="Times New Roman" w:eastAsia="Arial" w:hAnsi="Times New Roman" w:cs="Times New Roman"/>
          <w:sz w:val="28"/>
          <w:szCs w:val="28"/>
        </w:rPr>
        <w:t>ПОСТАНОВЛЯЮ:</w:t>
      </w:r>
    </w:p>
    <w:p w:rsidR="00704409" w:rsidRPr="002C15AE" w:rsidRDefault="00704409" w:rsidP="00435839">
      <w:pPr>
        <w:tabs>
          <w:tab w:val="left" w:pos="709"/>
          <w:tab w:val="right" w:pos="4962"/>
        </w:tabs>
        <w:spacing w:after="0" w:line="23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52527" w:rsidRPr="00252527" w:rsidRDefault="00252527" w:rsidP="00435839">
      <w:pPr>
        <w:tabs>
          <w:tab w:val="left" w:pos="709"/>
          <w:tab w:val="left" w:pos="1134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9A22FB">
        <w:rPr>
          <w:rFonts w:ascii="Times New Roman" w:eastAsia="Arial" w:hAnsi="Times New Roman" w:cs="Times New Roman"/>
          <w:sz w:val="28"/>
          <w:szCs w:val="28"/>
        </w:rPr>
        <w:t>1.</w:t>
      </w:r>
      <w:r w:rsidR="009A22FB">
        <w:rPr>
          <w:rFonts w:ascii="Times New Roman" w:eastAsia="Arial" w:hAnsi="Times New Roman" w:cs="Times New Roman"/>
          <w:sz w:val="28"/>
          <w:szCs w:val="28"/>
        </w:rPr>
        <w:tab/>
      </w:r>
      <w:r w:rsidRPr="00252527">
        <w:rPr>
          <w:rFonts w:ascii="Times New Roman" w:eastAsia="Arial" w:hAnsi="Times New Roman" w:cs="Times New Roman"/>
          <w:sz w:val="28"/>
          <w:szCs w:val="28"/>
        </w:rPr>
        <w:t>Установить следующие сроки приема проектов инициативного бюджетирования для участия в муниципальном конкурсном отборе                     на территории</w:t>
      </w:r>
      <w:r w:rsidR="00C82C97">
        <w:rPr>
          <w:rFonts w:ascii="Times New Roman" w:eastAsia="Arial" w:hAnsi="Times New Roman" w:cs="Times New Roman"/>
          <w:sz w:val="28"/>
          <w:szCs w:val="28"/>
        </w:rPr>
        <w:t xml:space="preserve"> Одинцовского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Московской области</w:t>
      </w:r>
      <w:r w:rsidR="005D28F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D28F5">
        <w:rPr>
          <w:rFonts w:ascii="Times New Roman" w:eastAsia="Arial" w:hAnsi="Times New Roman" w:cs="Times New Roman"/>
          <w:sz w:val="28"/>
          <w:szCs w:val="28"/>
        </w:rPr>
        <w:br/>
        <w:t xml:space="preserve">(далее </w:t>
      </w:r>
      <w:r w:rsidR="005D28F5" w:rsidRPr="005D28F5">
        <w:rPr>
          <w:rFonts w:ascii="Times New Roman" w:eastAsia="Arial" w:hAnsi="Times New Roman" w:cs="Times New Roman"/>
          <w:sz w:val="28"/>
          <w:szCs w:val="28"/>
        </w:rPr>
        <w:t>–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903DC">
        <w:rPr>
          <w:rFonts w:ascii="Times New Roman" w:eastAsia="Arial" w:hAnsi="Times New Roman" w:cs="Times New Roman"/>
          <w:sz w:val="28"/>
          <w:szCs w:val="28"/>
        </w:rPr>
        <w:t>п</w:t>
      </w:r>
      <w:r w:rsidR="005D28F5">
        <w:rPr>
          <w:rFonts w:ascii="Times New Roman" w:eastAsia="Arial" w:hAnsi="Times New Roman" w:cs="Times New Roman"/>
          <w:sz w:val="28"/>
          <w:szCs w:val="28"/>
        </w:rPr>
        <w:t>роект</w:t>
      </w:r>
      <w:r w:rsidR="00EE0F4A">
        <w:rPr>
          <w:rFonts w:ascii="Times New Roman" w:eastAsia="Arial" w:hAnsi="Times New Roman" w:cs="Times New Roman"/>
          <w:sz w:val="28"/>
          <w:szCs w:val="28"/>
        </w:rPr>
        <w:t>ы</w:t>
      </w:r>
      <w:r w:rsidR="005D28F5">
        <w:rPr>
          <w:rFonts w:ascii="Times New Roman" w:eastAsia="Arial" w:hAnsi="Times New Roman" w:cs="Times New Roman"/>
          <w:sz w:val="28"/>
          <w:szCs w:val="28"/>
        </w:rPr>
        <w:t>)</w:t>
      </w:r>
      <w:r w:rsidRPr="00252527">
        <w:rPr>
          <w:rFonts w:ascii="Times New Roman" w:eastAsia="Arial" w:hAnsi="Times New Roman" w:cs="Times New Roman"/>
          <w:sz w:val="28"/>
          <w:szCs w:val="28"/>
        </w:rPr>
        <w:t>:</w:t>
      </w:r>
    </w:p>
    <w:p w:rsidR="00252527" w:rsidRPr="00252527" w:rsidRDefault="00BB5FC7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дата начала приема </w:t>
      </w:r>
      <w:r w:rsidR="00E903DC">
        <w:rPr>
          <w:rFonts w:ascii="Times New Roman" w:eastAsia="Arial" w:hAnsi="Times New Roman" w:cs="Times New Roman"/>
          <w:sz w:val="28"/>
          <w:szCs w:val="28"/>
        </w:rPr>
        <w:t>п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роектов – </w:t>
      </w:r>
      <w:r w:rsidR="006B4287">
        <w:rPr>
          <w:rFonts w:ascii="Times New Roman" w:eastAsia="Arial" w:hAnsi="Times New Roman" w:cs="Times New Roman"/>
          <w:sz w:val="28"/>
          <w:szCs w:val="28"/>
        </w:rPr>
        <w:t>12</w:t>
      </w:r>
      <w:r w:rsidR="00E72B85">
        <w:rPr>
          <w:rFonts w:ascii="Times New Roman" w:eastAsia="Arial" w:hAnsi="Times New Roman" w:cs="Times New Roman"/>
          <w:sz w:val="28"/>
          <w:szCs w:val="28"/>
        </w:rPr>
        <w:t>.0</w:t>
      </w:r>
      <w:r w:rsidR="00EA3DEE">
        <w:rPr>
          <w:rFonts w:ascii="Times New Roman" w:eastAsia="Arial" w:hAnsi="Times New Roman" w:cs="Times New Roman"/>
          <w:sz w:val="28"/>
          <w:szCs w:val="28"/>
        </w:rPr>
        <w:t>1</w:t>
      </w:r>
      <w:r>
        <w:rPr>
          <w:rFonts w:ascii="Times New Roman" w:eastAsia="Arial" w:hAnsi="Times New Roman" w:cs="Times New Roman"/>
          <w:sz w:val="28"/>
          <w:szCs w:val="28"/>
        </w:rPr>
        <w:t>.202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704409" w:rsidRDefault="00BB5FC7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дата окончан</w:t>
      </w:r>
      <w:r w:rsidR="00E903DC">
        <w:rPr>
          <w:rFonts w:ascii="Times New Roman" w:eastAsia="Arial" w:hAnsi="Times New Roman" w:cs="Times New Roman"/>
          <w:sz w:val="28"/>
          <w:szCs w:val="28"/>
        </w:rPr>
        <w:t>ия приема п</w:t>
      </w:r>
      <w:r w:rsidR="00704409">
        <w:rPr>
          <w:rFonts w:ascii="Times New Roman" w:eastAsia="Arial" w:hAnsi="Times New Roman" w:cs="Times New Roman"/>
          <w:sz w:val="28"/>
          <w:szCs w:val="28"/>
        </w:rPr>
        <w:t xml:space="preserve">роектов – </w:t>
      </w:r>
      <w:r w:rsidR="00D2215F">
        <w:rPr>
          <w:rFonts w:ascii="Times New Roman" w:eastAsia="Arial" w:hAnsi="Times New Roman" w:cs="Times New Roman"/>
          <w:sz w:val="28"/>
          <w:szCs w:val="28"/>
        </w:rPr>
        <w:t>2</w:t>
      </w:r>
      <w:r w:rsidR="006B4287">
        <w:rPr>
          <w:rFonts w:ascii="Times New Roman" w:eastAsia="Arial" w:hAnsi="Times New Roman" w:cs="Times New Roman"/>
          <w:sz w:val="28"/>
          <w:szCs w:val="28"/>
        </w:rPr>
        <w:t>1</w:t>
      </w:r>
      <w:r w:rsidR="00704409">
        <w:rPr>
          <w:rFonts w:ascii="Times New Roman" w:eastAsia="Arial" w:hAnsi="Times New Roman" w:cs="Times New Roman"/>
          <w:sz w:val="28"/>
          <w:szCs w:val="28"/>
        </w:rPr>
        <w:t>.</w:t>
      </w:r>
      <w:r w:rsidR="00E72B85">
        <w:rPr>
          <w:rFonts w:ascii="Times New Roman" w:eastAsia="Arial" w:hAnsi="Times New Roman" w:cs="Times New Roman"/>
          <w:sz w:val="28"/>
          <w:szCs w:val="28"/>
        </w:rPr>
        <w:t>0</w:t>
      </w:r>
      <w:r w:rsidR="00EA3DEE">
        <w:rPr>
          <w:rFonts w:ascii="Times New Roman" w:eastAsia="Arial" w:hAnsi="Times New Roman" w:cs="Times New Roman"/>
          <w:sz w:val="28"/>
          <w:szCs w:val="28"/>
        </w:rPr>
        <w:t>1</w:t>
      </w:r>
      <w:r w:rsidR="00704409">
        <w:rPr>
          <w:rFonts w:ascii="Times New Roman" w:eastAsia="Arial" w:hAnsi="Times New Roman" w:cs="Times New Roman"/>
          <w:sz w:val="28"/>
          <w:szCs w:val="28"/>
        </w:rPr>
        <w:t>.202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6833F2" w:rsidRDefault="005D28F5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Прием </w:t>
      </w:r>
      <w:r w:rsidR="00E903DC">
        <w:rPr>
          <w:rFonts w:ascii="Times New Roman" w:eastAsia="Arial" w:hAnsi="Times New Roman" w:cs="Times New Roman"/>
          <w:sz w:val="28"/>
          <w:szCs w:val="28"/>
        </w:rPr>
        <w:t>п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роектов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для участия в муниципальном конкурсном оборе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 осуществляется путем их размещения на </w:t>
      </w:r>
      <w:r w:rsidR="006941D2">
        <w:rPr>
          <w:rFonts w:ascii="Times New Roman" w:eastAsia="Arial" w:hAnsi="Times New Roman" w:cs="Times New Roman"/>
          <w:sz w:val="28"/>
          <w:szCs w:val="28"/>
        </w:rPr>
        <w:t>и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нтернет-портале</w:t>
      </w:r>
      <w:r w:rsidR="00203FAF">
        <w:rPr>
          <w:rFonts w:ascii="Times New Roman" w:eastAsia="Arial" w:hAnsi="Times New Roman" w:cs="Times New Roman"/>
          <w:sz w:val="28"/>
          <w:szCs w:val="28"/>
        </w:rPr>
        <w:t xml:space="preserve"> «</w:t>
      </w:r>
      <w:proofErr w:type="spellStart"/>
      <w:r w:rsidR="00203FAF">
        <w:rPr>
          <w:rFonts w:ascii="Times New Roman" w:eastAsia="Arial" w:hAnsi="Times New Roman" w:cs="Times New Roman"/>
          <w:sz w:val="28"/>
          <w:szCs w:val="28"/>
        </w:rPr>
        <w:t>Добродел</w:t>
      </w:r>
      <w:proofErr w:type="spellEnd"/>
      <w:r w:rsidR="00203FAF">
        <w:rPr>
          <w:rFonts w:ascii="Times New Roman" w:eastAsia="Arial" w:hAnsi="Times New Roman" w:cs="Times New Roman"/>
          <w:sz w:val="28"/>
          <w:szCs w:val="28"/>
        </w:rPr>
        <w:t>»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по адресу: </w:t>
      </w:r>
      <w:hyperlink r:id="rId7" w:history="1">
        <w:r w:rsidR="00EE0F4A" w:rsidRPr="00703512">
          <w:rPr>
            <w:rStyle w:val="a6"/>
            <w:rFonts w:ascii="Times New Roman" w:eastAsia="Arial" w:hAnsi="Times New Roman" w:cs="Times New Roman"/>
            <w:sz w:val="28"/>
            <w:szCs w:val="28"/>
          </w:rPr>
          <w:t>https://vote.vmeste.mosreg.ru/narodniy_budjet</w:t>
        </w:r>
      </w:hyperlink>
      <w:r w:rsidR="00EE0F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C5746">
        <w:rPr>
          <w:rFonts w:ascii="Times New Roman" w:eastAsia="Arial" w:hAnsi="Times New Roman" w:cs="Times New Roman"/>
          <w:sz w:val="28"/>
          <w:szCs w:val="28"/>
        </w:rPr>
        <w:t xml:space="preserve">(далее </w:t>
      </w:r>
      <w:r w:rsidR="00AC5746" w:rsidRPr="00AC5746">
        <w:rPr>
          <w:rFonts w:ascii="Times New Roman" w:eastAsia="Arial" w:hAnsi="Times New Roman" w:cs="Times New Roman"/>
          <w:sz w:val="28"/>
          <w:szCs w:val="28"/>
        </w:rPr>
        <w:t>–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портал </w:t>
      </w:r>
      <w:r w:rsidR="00AC5746">
        <w:rPr>
          <w:rFonts w:ascii="Times New Roman" w:eastAsia="Arial" w:hAnsi="Times New Roman" w:cs="Times New Roman"/>
          <w:sz w:val="28"/>
          <w:szCs w:val="28"/>
        </w:rPr>
        <w:t>«</w:t>
      </w:r>
      <w:proofErr w:type="spellStart"/>
      <w:r w:rsidR="00AC5746">
        <w:rPr>
          <w:rFonts w:ascii="Times New Roman" w:eastAsia="Arial" w:hAnsi="Times New Roman" w:cs="Times New Roman"/>
          <w:sz w:val="28"/>
          <w:szCs w:val="28"/>
        </w:rPr>
        <w:t>Добродел</w:t>
      </w:r>
      <w:proofErr w:type="spellEnd"/>
      <w:r w:rsidR="00AC5746">
        <w:rPr>
          <w:rFonts w:ascii="Times New Roman" w:eastAsia="Arial" w:hAnsi="Times New Roman" w:cs="Times New Roman"/>
          <w:sz w:val="28"/>
          <w:szCs w:val="28"/>
        </w:rPr>
        <w:t>»)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.</w:t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252527" w:rsidRPr="00252527" w:rsidRDefault="006833F2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EE0F4A">
        <w:rPr>
          <w:rFonts w:ascii="Times New Roman" w:eastAsia="Arial" w:hAnsi="Times New Roman" w:cs="Times New Roman"/>
          <w:sz w:val="28"/>
          <w:szCs w:val="28"/>
        </w:rPr>
        <w:t xml:space="preserve">После окончания приема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 w:rsidR="00EE0F4A">
        <w:rPr>
          <w:rFonts w:ascii="Times New Roman" w:eastAsia="Arial" w:hAnsi="Times New Roman" w:cs="Times New Roman"/>
          <w:sz w:val="28"/>
          <w:szCs w:val="28"/>
        </w:rPr>
        <w:t>роектов для участия в муниципальном конкурсном отборе проводится голосование.</w:t>
      </w:r>
    </w:p>
    <w:p w:rsidR="00252527" w:rsidRPr="00252527" w:rsidRDefault="00252527" w:rsidP="00435839">
      <w:pPr>
        <w:tabs>
          <w:tab w:val="left" w:pos="709"/>
          <w:tab w:val="left" w:pos="1134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ab/>
      </w:r>
      <w:r w:rsidRPr="00252527">
        <w:rPr>
          <w:rFonts w:ascii="Times New Roman" w:eastAsia="Arial" w:hAnsi="Times New Roman" w:cs="Times New Roman"/>
          <w:sz w:val="28"/>
          <w:szCs w:val="28"/>
        </w:rPr>
        <w:t>2. Голосование жителей</w:t>
      </w:r>
      <w:r w:rsidR="00843F8A">
        <w:rPr>
          <w:rFonts w:ascii="Times New Roman" w:eastAsia="Arial" w:hAnsi="Times New Roman" w:cs="Times New Roman"/>
          <w:sz w:val="28"/>
          <w:szCs w:val="28"/>
        </w:rPr>
        <w:t xml:space="preserve"> Одинцовского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Московской области </w:t>
      </w:r>
      <w:r w:rsidR="00BB5FC7">
        <w:rPr>
          <w:rFonts w:ascii="Times New Roman" w:eastAsia="Arial" w:hAnsi="Times New Roman" w:cs="Times New Roman"/>
          <w:sz w:val="28"/>
          <w:szCs w:val="28"/>
        </w:rPr>
        <w:t>по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903DC">
        <w:rPr>
          <w:rFonts w:ascii="Times New Roman" w:eastAsia="Arial" w:hAnsi="Times New Roman" w:cs="Times New Roman"/>
          <w:sz w:val="28"/>
          <w:szCs w:val="28"/>
        </w:rPr>
        <w:t>п</w:t>
      </w:r>
      <w:r w:rsidRPr="00252527">
        <w:rPr>
          <w:rFonts w:ascii="Times New Roman" w:eastAsia="Arial" w:hAnsi="Times New Roman" w:cs="Times New Roman"/>
          <w:sz w:val="28"/>
          <w:szCs w:val="28"/>
        </w:rPr>
        <w:t>роект</w:t>
      </w:r>
      <w:r w:rsidR="00BB5FC7">
        <w:rPr>
          <w:rFonts w:ascii="Times New Roman" w:eastAsia="Arial" w:hAnsi="Times New Roman" w:cs="Times New Roman"/>
          <w:sz w:val="28"/>
          <w:szCs w:val="28"/>
        </w:rPr>
        <w:t>ам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осуществляется на портале</w:t>
      </w:r>
      <w:r w:rsidR="00203FAF">
        <w:rPr>
          <w:rFonts w:ascii="Times New Roman" w:eastAsia="Arial" w:hAnsi="Times New Roman" w:cs="Times New Roman"/>
          <w:sz w:val="28"/>
          <w:szCs w:val="28"/>
        </w:rPr>
        <w:t xml:space="preserve"> «</w:t>
      </w:r>
      <w:proofErr w:type="spellStart"/>
      <w:r w:rsidR="00203FAF">
        <w:rPr>
          <w:rFonts w:ascii="Times New Roman" w:eastAsia="Arial" w:hAnsi="Times New Roman" w:cs="Times New Roman"/>
          <w:sz w:val="28"/>
          <w:szCs w:val="28"/>
        </w:rPr>
        <w:t>Добродел</w:t>
      </w:r>
      <w:proofErr w:type="spellEnd"/>
      <w:r w:rsidR="00203FAF">
        <w:rPr>
          <w:rFonts w:ascii="Times New Roman" w:eastAsia="Arial" w:hAnsi="Times New Roman" w:cs="Times New Roman"/>
          <w:sz w:val="28"/>
          <w:szCs w:val="28"/>
        </w:rPr>
        <w:t>»</w:t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941D2">
        <w:rPr>
          <w:rFonts w:ascii="Times New Roman" w:eastAsia="Arial" w:hAnsi="Times New Roman" w:cs="Times New Roman"/>
          <w:sz w:val="28"/>
          <w:szCs w:val="28"/>
        </w:rPr>
        <w:br/>
      </w:r>
      <w:r w:rsidRPr="00252527">
        <w:rPr>
          <w:rFonts w:ascii="Times New Roman" w:eastAsia="Arial" w:hAnsi="Times New Roman" w:cs="Times New Roman"/>
          <w:sz w:val="28"/>
          <w:szCs w:val="28"/>
        </w:rPr>
        <w:t xml:space="preserve">в следующие сроки: </w:t>
      </w:r>
    </w:p>
    <w:p w:rsidR="00252527" w:rsidRPr="00252527" w:rsidRDefault="00BB5FC7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дата начала голосования – </w:t>
      </w:r>
      <w:r w:rsidR="009F4910">
        <w:rPr>
          <w:rFonts w:ascii="Times New Roman" w:eastAsia="Arial" w:hAnsi="Times New Roman" w:cs="Times New Roman"/>
          <w:sz w:val="28"/>
          <w:szCs w:val="28"/>
        </w:rPr>
        <w:t>2</w:t>
      </w:r>
      <w:r w:rsidR="006B4287">
        <w:rPr>
          <w:rFonts w:ascii="Times New Roman" w:eastAsia="Arial" w:hAnsi="Times New Roman" w:cs="Times New Roman"/>
          <w:sz w:val="28"/>
          <w:szCs w:val="28"/>
        </w:rPr>
        <w:t>2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.</w:t>
      </w:r>
      <w:r w:rsidR="00E72B85">
        <w:rPr>
          <w:rFonts w:ascii="Times New Roman" w:eastAsia="Arial" w:hAnsi="Times New Roman" w:cs="Times New Roman"/>
          <w:sz w:val="28"/>
          <w:szCs w:val="28"/>
        </w:rPr>
        <w:t>0</w:t>
      </w:r>
      <w:r w:rsidR="00EA3DEE">
        <w:rPr>
          <w:rFonts w:ascii="Times New Roman" w:eastAsia="Arial" w:hAnsi="Times New Roman" w:cs="Times New Roman"/>
          <w:sz w:val="28"/>
          <w:szCs w:val="28"/>
        </w:rPr>
        <w:t>1</w:t>
      </w:r>
      <w:r>
        <w:rPr>
          <w:rFonts w:ascii="Times New Roman" w:eastAsia="Arial" w:hAnsi="Times New Roman" w:cs="Times New Roman"/>
          <w:sz w:val="28"/>
          <w:szCs w:val="28"/>
        </w:rPr>
        <w:t>.202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396E53" w:rsidRPr="002C15AE" w:rsidRDefault="00BB5FC7" w:rsidP="00435839">
      <w:pPr>
        <w:tabs>
          <w:tab w:val="left" w:pos="709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 xml:space="preserve">дата окончания голосования – </w:t>
      </w:r>
      <w:r w:rsidR="00EA3DEE">
        <w:rPr>
          <w:rFonts w:ascii="Times New Roman" w:eastAsia="Arial" w:hAnsi="Times New Roman" w:cs="Times New Roman"/>
          <w:sz w:val="28"/>
          <w:szCs w:val="28"/>
        </w:rPr>
        <w:t>0</w:t>
      </w:r>
      <w:r w:rsidR="006B4287">
        <w:rPr>
          <w:rFonts w:ascii="Times New Roman" w:eastAsia="Arial" w:hAnsi="Times New Roman" w:cs="Times New Roman"/>
          <w:sz w:val="28"/>
          <w:szCs w:val="28"/>
        </w:rPr>
        <w:t>1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.</w:t>
      </w:r>
      <w:r w:rsidR="009F4910">
        <w:rPr>
          <w:rFonts w:ascii="Times New Roman" w:eastAsia="Arial" w:hAnsi="Times New Roman" w:cs="Times New Roman"/>
          <w:sz w:val="28"/>
          <w:szCs w:val="28"/>
        </w:rPr>
        <w:t>0</w:t>
      </w:r>
      <w:r w:rsidR="00EA3DEE">
        <w:rPr>
          <w:rFonts w:ascii="Times New Roman" w:eastAsia="Arial" w:hAnsi="Times New Roman" w:cs="Times New Roman"/>
          <w:sz w:val="28"/>
          <w:szCs w:val="28"/>
        </w:rPr>
        <w:t>2</w:t>
      </w:r>
      <w:r w:rsidR="00E72B85">
        <w:rPr>
          <w:rFonts w:ascii="Times New Roman" w:eastAsia="Arial" w:hAnsi="Times New Roman" w:cs="Times New Roman"/>
          <w:sz w:val="28"/>
          <w:szCs w:val="28"/>
        </w:rPr>
        <w:t>.202</w:t>
      </w:r>
      <w:r w:rsidR="006B4287">
        <w:rPr>
          <w:rFonts w:ascii="Times New Roman" w:eastAsia="Arial" w:hAnsi="Times New Roman" w:cs="Times New Roman"/>
          <w:sz w:val="28"/>
          <w:szCs w:val="28"/>
        </w:rPr>
        <w:t>6</w:t>
      </w:r>
      <w:r w:rsidR="00252527" w:rsidRPr="00252527">
        <w:rPr>
          <w:rFonts w:ascii="Times New Roman" w:eastAsia="Arial" w:hAnsi="Times New Roman" w:cs="Times New Roman"/>
          <w:sz w:val="28"/>
          <w:szCs w:val="28"/>
        </w:rPr>
        <w:t>.</w:t>
      </w:r>
    </w:p>
    <w:p w:rsidR="00064D00" w:rsidRDefault="00D348BE" w:rsidP="00435839">
      <w:pPr>
        <w:tabs>
          <w:tab w:val="left" w:pos="709"/>
          <w:tab w:val="left" w:pos="1134"/>
          <w:tab w:val="right" w:pos="4962"/>
        </w:tabs>
        <w:spacing w:after="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4C46B7">
        <w:rPr>
          <w:rFonts w:ascii="Times New Roman" w:eastAsia="Arial" w:hAnsi="Times New Roman" w:cs="Times New Roman"/>
          <w:sz w:val="28"/>
          <w:szCs w:val="28"/>
        </w:rPr>
        <w:t>3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70440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Настоящее </w:t>
      </w:r>
      <w:r w:rsidR="00704409">
        <w:rPr>
          <w:rFonts w:ascii="Times New Roman" w:eastAsia="Arial" w:hAnsi="Times New Roman" w:cs="Times New Roman"/>
          <w:sz w:val="28"/>
          <w:szCs w:val="28"/>
        </w:rPr>
        <w:t>постановление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 вступает в силу со дня</w:t>
      </w:r>
      <w:r w:rsidR="006B0AC6">
        <w:rPr>
          <w:rFonts w:ascii="Times New Roman" w:eastAsia="Arial" w:hAnsi="Times New Roman" w:cs="Times New Roman"/>
          <w:sz w:val="28"/>
          <w:szCs w:val="28"/>
        </w:rPr>
        <w:t xml:space="preserve"> его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 подписания.</w:t>
      </w:r>
    </w:p>
    <w:p w:rsidR="00C82C97" w:rsidRDefault="00704409" w:rsidP="00435839">
      <w:pPr>
        <w:tabs>
          <w:tab w:val="left" w:pos="709"/>
          <w:tab w:val="left" w:pos="1134"/>
          <w:tab w:val="right" w:pos="4962"/>
        </w:tabs>
        <w:spacing w:after="0" w:line="23" w:lineRule="atLeast"/>
        <w:ind w:right="-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4C46B7">
        <w:rPr>
          <w:rFonts w:ascii="Times New Roman" w:eastAsia="Arial" w:hAnsi="Times New Roman" w:cs="Times New Roman"/>
          <w:sz w:val="28"/>
          <w:szCs w:val="28"/>
        </w:rPr>
        <w:t>4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Pr="00704409">
        <w:rPr>
          <w:rFonts w:ascii="Times New Roman" w:eastAsia="Arial" w:hAnsi="Times New Roman" w:cs="Times New Roman"/>
          <w:sz w:val="28"/>
          <w:szCs w:val="28"/>
        </w:rPr>
        <w:t>Опубликовать настоящее постановление в официальн</w:t>
      </w:r>
      <w:r w:rsidR="00EA3DEE">
        <w:rPr>
          <w:rFonts w:ascii="Times New Roman" w:eastAsia="Arial" w:hAnsi="Times New Roman" w:cs="Times New Roman"/>
          <w:sz w:val="28"/>
          <w:szCs w:val="28"/>
        </w:rPr>
        <w:t>ом</w:t>
      </w:r>
      <w:r w:rsidRPr="00704409">
        <w:rPr>
          <w:rFonts w:ascii="Times New Roman" w:eastAsia="Arial" w:hAnsi="Times New Roman" w:cs="Times New Roman"/>
          <w:sz w:val="28"/>
          <w:szCs w:val="28"/>
        </w:rPr>
        <w:t xml:space="preserve"> средств</w:t>
      </w:r>
      <w:r w:rsidR="00EA3DEE">
        <w:rPr>
          <w:rFonts w:ascii="Times New Roman" w:eastAsia="Arial" w:hAnsi="Times New Roman" w:cs="Times New Roman"/>
          <w:sz w:val="28"/>
          <w:szCs w:val="28"/>
        </w:rPr>
        <w:t>е</w:t>
      </w:r>
      <w:r w:rsidRPr="00704409">
        <w:rPr>
          <w:rFonts w:ascii="Times New Roman" w:eastAsia="Arial" w:hAnsi="Times New Roman" w:cs="Times New Roman"/>
          <w:sz w:val="28"/>
          <w:szCs w:val="28"/>
        </w:rPr>
        <w:t xml:space="preserve"> массовой информации</w:t>
      </w:r>
      <w:r w:rsidR="00EA3DEE">
        <w:rPr>
          <w:rFonts w:ascii="Times New Roman" w:eastAsia="Arial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704409">
        <w:rPr>
          <w:rFonts w:ascii="Times New Roman" w:eastAsia="Arial" w:hAnsi="Times New Roman" w:cs="Times New Roman"/>
          <w:sz w:val="28"/>
          <w:szCs w:val="28"/>
        </w:rPr>
        <w:t xml:space="preserve">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D348BE" w:rsidRDefault="00784174" w:rsidP="00435839">
      <w:pPr>
        <w:tabs>
          <w:tab w:val="left" w:pos="709"/>
          <w:tab w:val="left" w:pos="1134"/>
          <w:tab w:val="right" w:pos="4962"/>
        </w:tabs>
        <w:spacing w:after="0" w:line="23" w:lineRule="atLeast"/>
        <w:ind w:right="-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4C46B7">
        <w:rPr>
          <w:rFonts w:ascii="Times New Roman" w:eastAsia="Arial" w:hAnsi="Times New Roman" w:cs="Times New Roman"/>
          <w:sz w:val="28"/>
          <w:szCs w:val="28"/>
        </w:rPr>
        <w:t>5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Pr="00784174">
        <w:rPr>
          <w:rFonts w:ascii="Times New Roman" w:eastAsia="Arial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eastAsia="Arial" w:hAnsi="Times New Roman" w:cs="Times New Roman"/>
          <w:sz w:val="28"/>
          <w:szCs w:val="28"/>
        </w:rPr>
        <w:br/>
      </w:r>
      <w:r w:rsidRPr="00784174">
        <w:rPr>
          <w:rFonts w:ascii="Times New Roman" w:eastAsia="Arial" w:hAnsi="Times New Roman" w:cs="Times New Roman"/>
          <w:sz w:val="28"/>
          <w:szCs w:val="28"/>
        </w:rPr>
        <w:t xml:space="preserve">на заместителя Главы Одинцовского городского округа Московской области </w:t>
      </w:r>
      <w:proofErr w:type="spellStart"/>
      <w:r w:rsidRPr="00784174">
        <w:rPr>
          <w:rFonts w:ascii="Times New Roman" w:eastAsia="Arial" w:hAnsi="Times New Roman" w:cs="Times New Roman"/>
          <w:sz w:val="28"/>
          <w:szCs w:val="28"/>
        </w:rPr>
        <w:t>Неретина</w:t>
      </w:r>
      <w:proofErr w:type="spellEnd"/>
      <w:r w:rsidRPr="00784174">
        <w:rPr>
          <w:rFonts w:ascii="Times New Roman" w:eastAsia="Arial" w:hAnsi="Times New Roman" w:cs="Times New Roman"/>
          <w:sz w:val="28"/>
          <w:szCs w:val="28"/>
        </w:rPr>
        <w:t xml:space="preserve"> Р.В.</w:t>
      </w:r>
    </w:p>
    <w:p w:rsidR="00704409" w:rsidRDefault="00704409" w:rsidP="00435839">
      <w:pPr>
        <w:tabs>
          <w:tab w:val="left" w:pos="360"/>
          <w:tab w:val="right" w:pos="4962"/>
        </w:tabs>
        <w:spacing w:after="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784174" w:rsidRPr="002C15AE" w:rsidRDefault="00784174" w:rsidP="00435839">
      <w:pPr>
        <w:tabs>
          <w:tab w:val="left" w:pos="360"/>
          <w:tab w:val="right" w:pos="4962"/>
        </w:tabs>
        <w:spacing w:after="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2E3D20" w:rsidRPr="002C15AE" w:rsidRDefault="00C21991" w:rsidP="00435839">
      <w:pPr>
        <w:tabs>
          <w:tab w:val="left" w:pos="360"/>
          <w:tab w:val="right" w:pos="4962"/>
        </w:tabs>
        <w:spacing w:after="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2C15AE">
        <w:rPr>
          <w:rFonts w:ascii="Times New Roman" w:eastAsia="Arial" w:hAnsi="Times New Roman" w:cs="Times New Roman"/>
          <w:sz w:val="28"/>
          <w:szCs w:val="28"/>
        </w:rPr>
        <w:t xml:space="preserve">Глава Одинцовского городского округа </w:t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  <w:t xml:space="preserve">     А.Р. Иванов</w:t>
      </w:r>
    </w:p>
    <w:p w:rsidR="00050198" w:rsidRPr="002C15AE" w:rsidRDefault="00050198" w:rsidP="00FC1076">
      <w:pPr>
        <w:tabs>
          <w:tab w:val="left" w:pos="360"/>
          <w:tab w:val="right" w:pos="4962"/>
        </w:tabs>
        <w:spacing w:before="40" w:after="40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A365B9" w:rsidP="00E72B85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Верно: начальник общего отдела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Е.П. Кочеткова</w:t>
      </w: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72B85" w:rsidRPr="00E72B85" w:rsidRDefault="00E72B85" w:rsidP="00E72B85">
      <w:pPr>
        <w:rPr>
          <w:rFonts w:ascii="Times New Roman" w:eastAsia="Arial" w:hAnsi="Times New Roman" w:cs="Times New Roman"/>
          <w:sz w:val="28"/>
          <w:szCs w:val="28"/>
        </w:rPr>
      </w:pPr>
    </w:p>
    <w:p w:rsidR="00EE0F4A" w:rsidRDefault="00EE0F4A" w:rsidP="00E72B85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:rsidR="008C3B33" w:rsidRDefault="008C3B33" w:rsidP="00E72B85">
      <w:pPr>
        <w:spacing w:after="0"/>
        <w:rPr>
          <w:rFonts w:ascii="Times New Roman" w:eastAsia="Cambria" w:hAnsi="Times New Roman" w:cs="Times New Roman"/>
          <w:sz w:val="28"/>
          <w:szCs w:val="28"/>
        </w:rPr>
      </w:pPr>
    </w:p>
    <w:p w:rsidR="005A4322" w:rsidRDefault="005A4322" w:rsidP="00E72B85">
      <w:pPr>
        <w:spacing w:after="0"/>
        <w:rPr>
          <w:rFonts w:ascii="Times New Roman" w:eastAsia="Cambria" w:hAnsi="Times New Roman" w:cs="Times New Roman"/>
          <w:sz w:val="28"/>
          <w:szCs w:val="28"/>
        </w:rPr>
      </w:pPr>
    </w:p>
    <w:p w:rsidR="00E72B85" w:rsidRPr="00F85AB9" w:rsidRDefault="00E72B85" w:rsidP="00E72B85">
      <w:pPr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F24927">
        <w:rPr>
          <w:rFonts w:ascii="Times New Roman" w:eastAsia="Cambria" w:hAnsi="Times New Roman" w:cs="Times New Roman"/>
          <w:sz w:val="28"/>
          <w:szCs w:val="28"/>
        </w:rPr>
        <w:lastRenderedPageBreak/>
        <w:t>Согласовано:</w:t>
      </w:r>
      <w:bookmarkStart w:id="0" w:name="_GoBack"/>
      <w:bookmarkEnd w:id="0"/>
    </w:p>
    <w:p w:rsidR="00E72B85" w:rsidRPr="003C7870" w:rsidRDefault="00E72B85" w:rsidP="00E72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60"/>
        <w:gridCol w:w="1962"/>
        <w:gridCol w:w="2431"/>
      </w:tblGrid>
      <w:tr w:rsidR="00E72B85" w:rsidRPr="00F24927" w:rsidTr="00E72B85">
        <w:trPr>
          <w:trHeight w:val="3543"/>
        </w:trPr>
        <w:tc>
          <w:tcPr>
            <w:tcW w:w="5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Главы </w:t>
            </w:r>
            <w:r w:rsidR="00D2215F">
              <w:rPr>
                <w:rFonts w:ascii="Times New Roman" w:eastAsia="Cambria" w:hAnsi="Times New Roman" w:cs="Times New Roman"/>
                <w:sz w:val="28"/>
                <w:szCs w:val="28"/>
              </w:rPr>
              <w:t>Одинцовского городского округа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r w:rsidRPr="004160AD">
              <w:rPr>
                <w:rFonts w:ascii="Times New Roman" w:eastAsia="Cambria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начальник У</w:t>
            </w:r>
            <w:r w:rsidRPr="00F24927">
              <w:rPr>
                <w:rFonts w:ascii="Times New Roman" w:eastAsia="Cambria" w:hAnsi="Times New Roman" w:cs="Times New Roman"/>
                <w:sz w:val="28"/>
                <w:szCs w:val="28"/>
              </w:rPr>
              <w:t>правления правового обеспечения</w:t>
            </w:r>
            <w:r w:rsidR="00D2215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Администрации</w:t>
            </w:r>
            <w:r w:rsidR="008C3B33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Одинцовского </w:t>
            </w:r>
            <w:r w:rsidR="008C3B33">
              <w:rPr>
                <w:rFonts w:ascii="Times New Roman" w:eastAsia="Cambria" w:hAnsi="Times New Roman" w:cs="Times New Roman"/>
                <w:sz w:val="28"/>
                <w:szCs w:val="28"/>
              </w:rPr>
              <w:br/>
              <w:t>городского округа</w:t>
            </w: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B58D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Заместитель Главы </w:t>
            </w:r>
            <w:r w:rsidR="00D2215F">
              <w:rPr>
                <w:rFonts w:ascii="Times New Roman" w:eastAsia="Cambria" w:hAnsi="Times New Roman" w:cs="Times New Roman"/>
                <w:sz w:val="28"/>
                <w:szCs w:val="28"/>
              </w:rPr>
              <w:t>Одинцовского городского округа</w:t>
            </w: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Pr="002B58D0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B58D0">
              <w:rPr>
                <w:rFonts w:ascii="Times New Roman" w:eastAsia="Cambria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E72B85" w:rsidRPr="00F24927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B58D0">
              <w:rPr>
                <w:rFonts w:ascii="Times New Roman" w:eastAsia="Cambria" w:hAnsi="Times New Roman" w:cs="Times New Roman"/>
                <w:sz w:val="28"/>
                <w:szCs w:val="28"/>
              </w:rPr>
              <w:t>Управления правового обеспечения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2B85" w:rsidRPr="00F24927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2B85" w:rsidRPr="00F24927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Pr="00F24927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D2215F" w:rsidRDefault="00D2215F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8C3B33" w:rsidRDefault="008C3B33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F24927">
              <w:rPr>
                <w:rFonts w:ascii="Times New Roman" w:eastAsia="Cambria" w:hAnsi="Times New Roman" w:cs="Times New Roman"/>
                <w:sz w:val="28"/>
                <w:szCs w:val="28"/>
              </w:rPr>
              <w:t>Тесля</w:t>
            </w:r>
            <w:proofErr w:type="spellEnd"/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D2215F" w:rsidRDefault="00D2215F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Неретин</w:t>
            </w:r>
            <w:proofErr w:type="spellEnd"/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Default="00E72B85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D2215F" w:rsidRDefault="00D2215F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E72B85" w:rsidRPr="00F24927" w:rsidRDefault="00EA3DEE" w:rsidP="00996504">
            <w:pPr>
              <w:jc w:val="left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Т.Л. Сергеева</w:t>
            </w:r>
          </w:p>
        </w:tc>
      </w:tr>
    </w:tbl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72B85" w:rsidRPr="00F24927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24927">
        <w:rPr>
          <w:rFonts w:ascii="Times New Roman" w:eastAsia="Cambria" w:hAnsi="Times New Roman" w:cs="Times New Roman"/>
          <w:sz w:val="28"/>
          <w:szCs w:val="28"/>
        </w:rPr>
        <w:t>Рассылка:</w:t>
      </w:r>
    </w:p>
    <w:p w:rsidR="00E72B85" w:rsidRPr="00F24927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F24927">
        <w:rPr>
          <w:rFonts w:ascii="Times New Roman" w:eastAsia="Cambria" w:hAnsi="Times New Roman" w:cs="Times New Roman"/>
          <w:sz w:val="28"/>
          <w:szCs w:val="28"/>
        </w:rPr>
        <w:t xml:space="preserve">Общий отдел – </w:t>
      </w:r>
      <w:r>
        <w:rPr>
          <w:rFonts w:ascii="Times New Roman" w:eastAsia="Cambria" w:hAnsi="Times New Roman" w:cs="Times New Roman"/>
          <w:sz w:val="28"/>
          <w:szCs w:val="28"/>
        </w:rPr>
        <w:t>2 экз.</w:t>
      </w:r>
    </w:p>
    <w:p w:rsidR="00E72B85" w:rsidRPr="00F24927" w:rsidRDefault="00E72B85" w:rsidP="00E72B85">
      <w:p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proofErr w:type="spellStart"/>
      <w:r w:rsidRPr="00F24927">
        <w:rPr>
          <w:rFonts w:ascii="Times New Roman" w:eastAsia="Cambria" w:hAnsi="Times New Roman" w:cs="Times New Roman"/>
          <w:sz w:val="28"/>
          <w:szCs w:val="28"/>
        </w:rPr>
        <w:t>УТПиСК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F24927">
        <w:rPr>
          <w:rFonts w:ascii="Times New Roman" w:eastAsia="Cambria" w:hAnsi="Times New Roman" w:cs="Times New Roman"/>
          <w:sz w:val="28"/>
          <w:szCs w:val="28"/>
        </w:rPr>
        <w:t>– 1</w:t>
      </w:r>
      <w:r>
        <w:rPr>
          <w:rFonts w:ascii="Times New Roman" w:eastAsia="Cambria" w:hAnsi="Times New Roman" w:cs="Times New Roman"/>
          <w:sz w:val="28"/>
          <w:szCs w:val="28"/>
        </w:rPr>
        <w:t xml:space="preserve"> экз.</w:t>
      </w:r>
    </w:p>
    <w:p w:rsidR="00E72B85" w:rsidRDefault="00E72B85" w:rsidP="00E7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сайты </w:t>
      </w:r>
      <w:r w:rsidRPr="0078573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 экз.</w:t>
      </w:r>
    </w:p>
    <w:p w:rsidR="00E72B85" w:rsidRPr="00D2215F" w:rsidRDefault="00E72B85" w:rsidP="00D22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УИиПП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52B">
        <w:rPr>
          <w:rFonts w:ascii="Times New Roman" w:eastAsia="Times New Roman" w:hAnsi="Times New Roman" w:cs="Times New Roman"/>
          <w:sz w:val="28"/>
          <w:szCs w:val="28"/>
        </w:rPr>
        <w:t>– 1 экз.</w:t>
      </w:r>
    </w:p>
    <w:sectPr w:rsidR="00E72B85" w:rsidRPr="00D2215F" w:rsidSect="00E72B85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4F" w:rsidRDefault="00E6664F" w:rsidP="00E72B85">
      <w:pPr>
        <w:spacing w:after="0" w:line="240" w:lineRule="auto"/>
      </w:pPr>
      <w:r>
        <w:separator/>
      </w:r>
    </w:p>
  </w:endnote>
  <w:endnote w:type="continuationSeparator" w:id="0">
    <w:p w:rsidR="00E6664F" w:rsidRDefault="00E6664F" w:rsidP="00E7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85" w:rsidRPr="00B740EB" w:rsidRDefault="00E72B85" w:rsidP="00E72B85">
    <w:pPr>
      <w:pStyle w:val="a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и</w:t>
    </w:r>
    <w:r w:rsidRPr="00B740EB">
      <w:rPr>
        <w:rFonts w:ascii="Times New Roman" w:hAnsi="Times New Roman" w:cs="Times New Roman"/>
        <w:sz w:val="20"/>
        <w:szCs w:val="20"/>
      </w:rPr>
      <w:t xml:space="preserve">сп. </w:t>
    </w:r>
    <w:r>
      <w:rPr>
        <w:rFonts w:ascii="Times New Roman" w:hAnsi="Times New Roman" w:cs="Times New Roman"/>
        <w:sz w:val="20"/>
        <w:szCs w:val="20"/>
      </w:rPr>
      <w:t>Зафиров Г.С.</w:t>
    </w:r>
  </w:p>
  <w:p w:rsidR="00E72B85" w:rsidRPr="00E72B85" w:rsidRDefault="00E72B85">
    <w:pPr>
      <w:pStyle w:val="a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+</w:t>
    </w:r>
    <w:r w:rsidRPr="00144B35">
      <w:rPr>
        <w:rFonts w:ascii="Times New Roman" w:hAnsi="Times New Roman" w:cs="Times New Roman"/>
        <w:sz w:val="20"/>
        <w:szCs w:val="20"/>
      </w:rPr>
      <w:t>7 495 181-90-00 доб. 4432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4F" w:rsidRDefault="00E6664F" w:rsidP="00E72B85">
      <w:pPr>
        <w:spacing w:after="0" w:line="240" w:lineRule="auto"/>
      </w:pPr>
      <w:r>
        <w:separator/>
      </w:r>
    </w:p>
  </w:footnote>
  <w:footnote w:type="continuationSeparator" w:id="0">
    <w:p w:rsidR="00E6664F" w:rsidRDefault="00E6664F" w:rsidP="00E72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8"/>
    <w:rsid w:val="00004767"/>
    <w:rsid w:val="00050198"/>
    <w:rsid w:val="00061CE2"/>
    <w:rsid w:val="00064D00"/>
    <w:rsid w:val="0007497F"/>
    <w:rsid w:val="00082A78"/>
    <w:rsid w:val="000A142F"/>
    <w:rsid w:val="000B35B7"/>
    <w:rsid w:val="000C6802"/>
    <w:rsid w:val="000D6866"/>
    <w:rsid w:val="00125F32"/>
    <w:rsid w:val="00140478"/>
    <w:rsid w:val="00182C76"/>
    <w:rsid w:val="00183ABC"/>
    <w:rsid w:val="00194C2B"/>
    <w:rsid w:val="001A5E58"/>
    <w:rsid w:val="001C0D57"/>
    <w:rsid w:val="001C3FA8"/>
    <w:rsid w:val="00203FAF"/>
    <w:rsid w:val="00211F0F"/>
    <w:rsid w:val="00231153"/>
    <w:rsid w:val="002426E9"/>
    <w:rsid w:val="00252527"/>
    <w:rsid w:val="00265F94"/>
    <w:rsid w:val="002A3175"/>
    <w:rsid w:val="002C15AE"/>
    <w:rsid w:val="002E409C"/>
    <w:rsid w:val="002E5AF9"/>
    <w:rsid w:val="002E6797"/>
    <w:rsid w:val="002F2A63"/>
    <w:rsid w:val="00300C92"/>
    <w:rsid w:val="003059F4"/>
    <w:rsid w:val="0031791B"/>
    <w:rsid w:val="00396E53"/>
    <w:rsid w:val="00397DF5"/>
    <w:rsid w:val="003F2AEB"/>
    <w:rsid w:val="00435839"/>
    <w:rsid w:val="0044252A"/>
    <w:rsid w:val="00463F4F"/>
    <w:rsid w:val="00466BCD"/>
    <w:rsid w:val="00480CDE"/>
    <w:rsid w:val="004C1328"/>
    <w:rsid w:val="004C46B7"/>
    <w:rsid w:val="004E1C7E"/>
    <w:rsid w:val="0051613D"/>
    <w:rsid w:val="00520749"/>
    <w:rsid w:val="00545349"/>
    <w:rsid w:val="00557ED7"/>
    <w:rsid w:val="005A4322"/>
    <w:rsid w:val="005D28F5"/>
    <w:rsid w:val="005F034F"/>
    <w:rsid w:val="006045E7"/>
    <w:rsid w:val="00631A1E"/>
    <w:rsid w:val="006402A8"/>
    <w:rsid w:val="00642552"/>
    <w:rsid w:val="00647284"/>
    <w:rsid w:val="00663654"/>
    <w:rsid w:val="006833F2"/>
    <w:rsid w:val="0068578C"/>
    <w:rsid w:val="006941D2"/>
    <w:rsid w:val="006B0AC6"/>
    <w:rsid w:val="006B4287"/>
    <w:rsid w:val="006E1D25"/>
    <w:rsid w:val="00704409"/>
    <w:rsid w:val="00731A9B"/>
    <w:rsid w:val="0075367E"/>
    <w:rsid w:val="00773CFE"/>
    <w:rsid w:val="00784174"/>
    <w:rsid w:val="00820D73"/>
    <w:rsid w:val="00826953"/>
    <w:rsid w:val="00843F8A"/>
    <w:rsid w:val="008C3B33"/>
    <w:rsid w:val="008D6555"/>
    <w:rsid w:val="0092740C"/>
    <w:rsid w:val="00944A39"/>
    <w:rsid w:val="00950AA4"/>
    <w:rsid w:val="009630DA"/>
    <w:rsid w:val="009A22FB"/>
    <w:rsid w:val="009B3BB2"/>
    <w:rsid w:val="009B3CE7"/>
    <w:rsid w:val="009C63D9"/>
    <w:rsid w:val="009D7DB3"/>
    <w:rsid w:val="009E2B50"/>
    <w:rsid w:val="009E6994"/>
    <w:rsid w:val="009E74EA"/>
    <w:rsid w:val="009F4910"/>
    <w:rsid w:val="00A365B9"/>
    <w:rsid w:val="00A370DA"/>
    <w:rsid w:val="00A504AA"/>
    <w:rsid w:val="00A8129D"/>
    <w:rsid w:val="00AC5746"/>
    <w:rsid w:val="00AD2F1E"/>
    <w:rsid w:val="00B27BF3"/>
    <w:rsid w:val="00B51371"/>
    <w:rsid w:val="00B74D7F"/>
    <w:rsid w:val="00B8481E"/>
    <w:rsid w:val="00BA4FC5"/>
    <w:rsid w:val="00BA7DCC"/>
    <w:rsid w:val="00BB5FC7"/>
    <w:rsid w:val="00BC2193"/>
    <w:rsid w:val="00C176A6"/>
    <w:rsid w:val="00C21991"/>
    <w:rsid w:val="00C275F9"/>
    <w:rsid w:val="00C3404E"/>
    <w:rsid w:val="00C55085"/>
    <w:rsid w:val="00C82C97"/>
    <w:rsid w:val="00C90C96"/>
    <w:rsid w:val="00C977DF"/>
    <w:rsid w:val="00CC5EBB"/>
    <w:rsid w:val="00CE3B5C"/>
    <w:rsid w:val="00D2215F"/>
    <w:rsid w:val="00D26541"/>
    <w:rsid w:val="00D33CB4"/>
    <w:rsid w:val="00D348BE"/>
    <w:rsid w:val="00D43DA3"/>
    <w:rsid w:val="00D740E0"/>
    <w:rsid w:val="00DB7D38"/>
    <w:rsid w:val="00DD0056"/>
    <w:rsid w:val="00E6664F"/>
    <w:rsid w:val="00E72B85"/>
    <w:rsid w:val="00E84E36"/>
    <w:rsid w:val="00E903DC"/>
    <w:rsid w:val="00EA04E0"/>
    <w:rsid w:val="00EA06E8"/>
    <w:rsid w:val="00EA3DEE"/>
    <w:rsid w:val="00ED3135"/>
    <w:rsid w:val="00EE0F4A"/>
    <w:rsid w:val="00EE6F99"/>
    <w:rsid w:val="00F71D51"/>
    <w:rsid w:val="00FB3086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663CF1"/>
  <w15:docId w15:val="{7DCF1096-165F-4E01-808D-13EDA8C7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9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B2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574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E72B85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7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2B85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E7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2B8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ote.vmeste.mosreg.ru/narodniy_budj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CB88-8168-4772-8B49-BE794777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Зафиров Георгий Сергеевич</dc:creator>
  <cp:lastModifiedBy>Зафиров Георгий Сергеевич</cp:lastModifiedBy>
  <cp:revision>29</cp:revision>
  <cp:lastPrinted>2025-12-18T07:46:00Z</cp:lastPrinted>
  <dcterms:created xsi:type="dcterms:W3CDTF">2022-02-25T12:48:00Z</dcterms:created>
  <dcterms:modified xsi:type="dcterms:W3CDTF">2025-12-19T08:34:00Z</dcterms:modified>
</cp:coreProperties>
</file>