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АДМИНИСТРАЦИЯ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ОДИНЦОВСКОГО ГОРОДСКОГО ОКРУГА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МОСКОВСКОЙ ОБЛАСТИ</w:t>
      </w:r>
    </w:p>
    <w:p w:rsidR="00530496" w:rsidRPr="00467552" w:rsidRDefault="00530496" w:rsidP="00530496">
      <w:pPr>
        <w:jc w:val="center"/>
        <w:rPr>
          <w:rFonts w:eastAsia="Calibri"/>
        </w:rPr>
      </w:pPr>
      <w:r w:rsidRPr="00467552">
        <w:rPr>
          <w:rFonts w:eastAsia="Calibri"/>
        </w:rPr>
        <w:t>ПОСТАНОВЛЕНИЕ</w:t>
      </w:r>
    </w:p>
    <w:p w:rsidR="00530496" w:rsidRPr="00467552" w:rsidRDefault="00997DCB" w:rsidP="00530496">
      <w:pPr>
        <w:jc w:val="center"/>
      </w:pPr>
      <w:r>
        <w:rPr>
          <w:rFonts w:eastAsia="Calibri"/>
        </w:rPr>
        <w:t>18</w:t>
      </w:r>
      <w:r w:rsidR="003265C8">
        <w:rPr>
          <w:rFonts w:eastAsia="Calibri"/>
        </w:rPr>
        <w:t>.</w:t>
      </w:r>
      <w:r w:rsidR="00940E43">
        <w:rPr>
          <w:rFonts w:eastAsia="Calibri"/>
        </w:rPr>
        <w:t>0</w:t>
      </w:r>
      <w:r>
        <w:rPr>
          <w:rFonts w:eastAsia="Calibri"/>
        </w:rPr>
        <w:t>3</w:t>
      </w:r>
      <w:r w:rsidR="003265C8">
        <w:rPr>
          <w:rFonts w:eastAsia="Calibri"/>
        </w:rPr>
        <w:t>.202</w:t>
      </w:r>
      <w:r w:rsidR="00940E43">
        <w:rPr>
          <w:rFonts w:eastAsia="Calibri"/>
        </w:rPr>
        <w:t>6</w:t>
      </w:r>
      <w:r w:rsidR="00530496" w:rsidRPr="00467552">
        <w:rPr>
          <w:rFonts w:eastAsia="Calibri"/>
        </w:rPr>
        <w:t xml:space="preserve"> № </w:t>
      </w:r>
      <w:r>
        <w:rPr>
          <w:rFonts w:eastAsia="Calibri"/>
        </w:rPr>
        <w:t>1337</w:t>
      </w:r>
    </w:p>
    <w:p w:rsidR="001F51A8" w:rsidRDefault="001F51A8" w:rsidP="00121B19"/>
    <w:p w:rsidR="006242F2" w:rsidRPr="004A5A66" w:rsidRDefault="006242F2" w:rsidP="00121B19"/>
    <w:p w:rsidR="009034A1" w:rsidRDefault="009034A1" w:rsidP="00121B19"/>
    <w:p w:rsidR="00997DCB" w:rsidRDefault="00997DCB" w:rsidP="00121B19"/>
    <w:p w:rsidR="00997DCB" w:rsidRDefault="00997DCB" w:rsidP="00121B19"/>
    <w:p w:rsidR="00997DCB" w:rsidRDefault="00997DCB" w:rsidP="00121B19"/>
    <w:p w:rsidR="00997DCB" w:rsidRDefault="00997DCB" w:rsidP="00121B19"/>
    <w:p w:rsidR="00997DCB" w:rsidRPr="004A5A66" w:rsidRDefault="00997DCB" w:rsidP="00121B19">
      <w:bookmarkStart w:id="0" w:name="_GoBack"/>
      <w:bookmarkEnd w:id="0"/>
    </w:p>
    <w:p w:rsidR="00997DCB" w:rsidRDefault="00997DCB" w:rsidP="00997DCB">
      <w:pPr>
        <w:ind w:left="142"/>
        <w:jc w:val="center"/>
        <w:rPr>
          <w:color w:val="000000" w:themeColor="text1"/>
          <w:sz w:val="26"/>
          <w:szCs w:val="26"/>
          <w:highlight w:val="yellow"/>
        </w:rPr>
      </w:pPr>
      <w:r>
        <w:rPr>
          <w:sz w:val="26"/>
          <w:szCs w:val="26"/>
        </w:rPr>
        <w:t xml:space="preserve">О формировании согласительной комиссии </w:t>
      </w:r>
      <w:r>
        <w:rPr>
          <w:color w:val="000000" w:themeColor="text1"/>
          <w:sz w:val="26"/>
          <w:szCs w:val="26"/>
        </w:rPr>
        <w:t xml:space="preserve">по согласованию местоположения границ земельных участков </w:t>
      </w:r>
      <w:r>
        <w:rPr>
          <w:sz w:val="26"/>
          <w:szCs w:val="26"/>
        </w:rPr>
        <w:t>при выполнении комплексных кадастровых работ федерального значения на</w:t>
      </w:r>
      <w:r>
        <w:rPr>
          <w:color w:val="000000" w:themeColor="text1"/>
          <w:sz w:val="26"/>
          <w:szCs w:val="26"/>
        </w:rPr>
        <w:t xml:space="preserve"> территории Одинцовского городского округа Московской области</w:t>
      </w:r>
    </w:p>
    <w:p w:rsidR="00997DCB" w:rsidRDefault="00997DCB" w:rsidP="00997DCB">
      <w:pPr>
        <w:rPr>
          <w:sz w:val="26"/>
          <w:szCs w:val="26"/>
        </w:rPr>
      </w:pPr>
    </w:p>
    <w:p w:rsidR="00997DCB" w:rsidRDefault="00997DCB" w:rsidP="00997DCB">
      <w:pPr>
        <w:shd w:val="clear" w:color="auto" w:fill="FFFFFF"/>
        <w:ind w:left="142" w:firstLine="708"/>
        <w:jc w:val="both"/>
        <w:rPr>
          <w:color w:val="000000" w:themeColor="text1"/>
          <w:sz w:val="26"/>
          <w:szCs w:val="26"/>
        </w:rPr>
      </w:pPr>
      <w:r>
        <w:rPr>
          <w:spacing w:val="2"/>
          <w:sz w:val="26"/>
          <w:szCs w:val="26"/>
        </w:rPr>
        <w:t xml:space="preserve">В соответствии со статьей 42.10 Федерального закона от 24.07.2007 </w:t>
      </w:r>
      <w:r>
        <w:rPr>
          <w:spacing w:val="2"/>
          <w:sz w:val="26"/>
          <w:szCs w:val="26"/>
        </w:rPr>
        <w:br/>
        <w:t xml:space="preserve">№ 221-ФЗ «О кадастровой деятельности», </w:t>
      </w:r>
      <w:r>
        <w:rPr>
          <w:sz w:val="26"/>
          <w:szCs w:val="26"/>
        </w:rPr>
        <w:t xml:space="preserve">Федеральным законом от 06.10.2003 </w:t>
      </w:r>
      <w:r>
        <w:rPr>
          <w:sz w:val="26"/>
          <w:szCs w:val="26"/>
        </w:rPr>
        <w:br/>
        <w:t>№ 131-ФЗ «Об общих принципах организации местного самоуправления в Российской Федерации»,</w:t>
      </w:r>
      <w:r>
        <w:rPr>
          <w:spacing w:val="2"/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>на основании извещения филиала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 по Московской области о начале выполнения комплексных кадастровых работ </w:t>
      </w:r>
      <w:r>
        <w:rPr>
          <w:color w:val="000000" w:themeColor="text1"/>
          <w:sz w:val="26"/>
          <w:szCs w:val="26"/>
        </w:rPr>
        <w:t xml:space="preserve">от 19.02.2026 </w:t>
      </w:r>
      <w:r>
        <w:rPr>
          <w:color w:val="000000" w:themeColor="text1"/>
          <w:sz w:val="26"/>
          <w:szCs w:val="26"/>
          <w:highlight w:val="white"/>
        </w:rPr>
        <w:t xml:space="preserve">№ </w:t>
      </w:r>
      <w:r>
        <w:rPr>
          <w:color w:val="000000" w:themeColor="text1"/>
          <w:sz w:val="26"/>
          <w:szCs w:val="26"/>
        </w:rPr>
        <w:t>01-43/710/2026/</w:t>
      </w:r>
      <w:proofErr w:type="spellStart"/>
      <w:r>
        <w:rPr>
          <w:color w:val="000000" w:themeColor="text1"/>
          <w:sz w:val="26"/>
          <w:szCs w:val="26"/>
        </w:rPr>
        <w:t>исх</w:t>
      </w:r>
      <w:proofErr w:type="spellEnd"/>
      <w:r>
        <w:rPr>
          <w:color w:val="000000" w:themeColor="text1"/>
          <w:sz w:val="26"/>
          <w:szCs w:val="26"/>
        </w:rPr>
        <w:t>, руководствуясь Уставом Одинцовского городского округа Московской области,</w:t>
      </w:r>
    </w:p>
    <w:p w:rsidR="00997DCB" w:rsidRDefault="00997DCB" w:rsidP="00997DCB">
      <w:pPr>
        <w:ind w:left="142"/>
        <w:jc w:val="both"/>
        <w:rPr>
          <w:sz w:val="26"/>
          <w:szCs w:val="26"/>
        </w:rPr>
      </w:pPr>
    </w:p>
    <w:p w:rsidR="00997DCB" w:rsidRDefault="00997DCB" w:rsidP="00997DCB">
      <w:pPr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 О С Т А Н О В Л Я </w:t>
      </w:r>
      <w:proofErr w:type="gramStart"/>
      <w:r>
        <w:rPr>
          <w:sz w:val="26"/>
          <w:szCs w:val="26"/>
        </w:rPr>
        <w:t>Ю :</w:t>
      </w:r>
      <w:proofErr w:type="gramEnd"/>
    </w:p>
    <w:p w:rsidR="00997DCB" w:rsidRDefault="00997DCB" w:rsidP="00997DCB">
      <w:pPr>
        <w:ind w:left="142"/>
        <w:jc w:val="both"/>
        <w:rPr>
          <w:sz w:val="26"/>
          <w:szCs w:val="26"/>
        </w:rPr>
      </w:pPr>
    </w:p>
    <w:p w:rsidR="00997DCB" w:rsidRDefault="00997DCB" w:rsidP="00997D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Сформировать согласительную комиссию </w:t>
      </w:r>
      <w:r>
        <w:rPr>
          <w:color w:val="000000" w:themeColor="text1"/>
          <w:sz w:val="26"/>
          <w:szCs w:val="26"/>
        </w:rPr>
        <w:t>по согласованию местоположения границ земельных участков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выполнении комплексных кадастровых работ федерального значения на территории </w:t>
      </w:r>
      <w:r>
        <w:rPr>
          <w:color w:val="000000" w:themeColor="text1"/>
          <w:sz w:val="26"/>
          <w:szCs w:val="26"/>
        </w:rPr>
        <w:t>Одинцовского городского округа Московской области</w:t>
      </w:r>
      <w:r>
        <w:rPr>
          <w:sz w:val="26"/>
          <w:szCs w:val="26"/>
        </w:rPr>
        <w:t xml:space="preserve"> и утвердить её состав (прилагается).</w:t>
      </w:r>
    </w:p>
    <w:p w:rsidR="00997DCB" w:rsidRDefault="00997DCB" w:rsidP="00997D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Регламент работы согласительной комиссии </w:t>
      </w:r>
      <w:r>
        <w:rPr>
          <w:color w:val="000000" w:themeColor="text1"/>
          <w:sz w:val="26"/>
          <w:szCs w:val="26"/>
        </w:rPr>
        <w:t>по согласованию местоположения границ земельных участков</w:t>
      </w:r>
      <w:r>
        <w:rPr>
          <w:sz w:val="26"/>
          <w:szCs w:val="26"/>
        </w:rPr>
        <w:t xml:space="preserve"> при выполнении комплексных кадастровых работ федерального значения на территории </w:t>
      </w:r>
      <w:r>
        <w:rPr>
          <w:color w:val="000000" w:themeColor="text1"/>
          <w:sz w:val="26"/>
          <w:szCs w:val="26"/>
        </w:rPr>
        <w:t>Одинцовского городского округа Московской области</w:t>
      </w:r>
      <w:r>
        <w:rPr>
          <w:sz w:val="26"/>
          <w:szCs w:val="26"/>
        </w:rPr>
        <w:t xml:space="preserve"> (прилагается).</w:t>
      </w:r>
    </w:p>
    <w:p w:rsidR="00997DCB" w:rsidRDefault="00997DCB" w:rsidP="00997D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Разместить настоящее постановление на официальном информационном сайте Одинцовского городского округа Московской области (http://www.odin.ru) в информационно-телекоммуникационной сети «Интернет».</w:t>
      </w:r>
    </w:p>
    <w:p w:rsidR="00997DCB" w:rsidRDefault="00997DCB" w:rsidP="00997D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выполнением настоящего постановления возложить </w:t>
      </w:r>
      <w:r>
        <w:rPr>
          <w:sz w:val="26"/>
          <w:szCs w:val="26"/>
        </w:rPr>
        <w:br/>
        <w:t xml:space="preserve">на </w:t>
      </w:r>
      <w:r>
        <w:rPr>
          <w:color w:val="000000" w:themeColor="text1"/>
          <w:sz w:val="26"/>
          <w:szCs w:val="26"/>
        </w:rPr>
        <w:t xml:space="preserve">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>
        <w:rPr>
          <w:color w:val="000000" w:themeColor="text1"/>
          <w:sz w:val="26"/>
          <w:szCs w:val="26"/>
        </w:rPr>
        <w:t>Тесля</w:t>
      </w:r>
      <w:proofErr w:type="spellEnd"/>
      <w:r>
        <w:rPr>
          <w:color w:val="000000" w:themeColor="text1"/>
          <w:sz w:val="26"/>
          <w:szCs w:val="26"/>
        </w:rPr>
        <w:t xml:space="preserve"> А.А</w:t>
      </w:r>
      <w:r>
        <w:rPr>
          <w:color w:val="000000" w:themeColor="text1"/>
          <w:sz w:val="26"/>
          <w:szCs w:val="26"/>
          <w:highlight w:val="white"/>
        </w:rPr>
        <w:t>.</w:t>
      </w:r>
    </w:p>
    <w:p w:rsidR="00997DCB" w:rsidRDefault="00997DCB" w:rsidP="00997DCB">
      <w:pPr>
        <w:spacing w:line="240" w:lineRule="exact"/>
        <w:ind w:left="142"/>
        <w:rPr>
          <w:sz w:val="26"/>
          <w:szCs w:val="26"/>
          <w:highlight w:val="yellow"/>
        </w:rPr>
      </w:pPr>
    </w:p>
    <w:p w:rsidR="006C4561" w:rsidRDefault="00997DCB" w:rsidP="00997DCB">
      <w:pPr>
        <w:autoSpaceDE w:val="0"/>
        <w:autoSpaceDN w:val="0"/>
        <w:adjustRightInd w:val="0"/>
        <w:ind w:firstLine="567"/>
        <w:jc w:val="center"/>
        <w:rPr>
          <w:sz w:val="28"/>
        </w:rPr>
      </w:pPr>
      <w:r>
        <w:rPr>
          <w:color w:val="000000" w:themeColor="text1"/>
          <w:sz w:val="26"/>
          <w:szCs w:val="26"/>
          <w:highlight w:val="white"/>
        </w:rPr>
        <w:t>Глава Одинцовского городского округа</w:t>
      </w:r>
      <w:r>
        <w:rPr>
          <w:color w:val="000000" w:themeColor="text1"/>
          <w:sz w:val="26"/>
          <w:szCs w:val="26"/>
          <w:highlight w:val="white"/>
        </w:rPr>
        <w:tab/>
      </w:r>
      <w:r>
        <w:rPr>
          <w:color w:val="000000" w:themeColor="text1"/>
          <w:sz w:val="26"/>
          <w:szCs w:val="26"/>
          <w:highlight w:val="white"/>
        </w:rPr>
        <w:tab/>
      </w:r>
      <w:r>
        <w:rPr>
          <w:color w:val="000000" w:themeColor="text1"/>
          <w:sz w:val="26"/>
          <w:szCs w:val="26"/>
          <w:highlight w:val="white"/>
        </w:rPr>
        <w:tab/>
      </w:r>
      <w:r>
        <w:rPr>
          <w:color w:val="000000" w:themeColor="text1"/>
          <w:sz w:val="26"/>
          <w:szCs w:val="26"/>
          <w:highlight w:val="white"/>
        </w:rPr>
        <w:tab/>
      </w:r>
      <w:r>
        <w:rPr>
          <w:color w:val="000000" w:themeColor="text1"/>
          <w:sz w:val="26"/>
          <w:szCs w:val="26"/>
          <w:highlight w:val="white"/>
        </w:rPr>
        <w:tab/>
        <w:t xml:space="preserve"> А.Р. Иванов</w:t>
      </w:r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181C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6A8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0F1A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40E43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97DCB"/>
    <w:rsid w:val="009A0377"/>
    <w:rsid w:val="009A2EE8"/>
    <w:rsid w:val="009A5BCF"/>
    <w:rsid w:val="009B1E0F"/>
    <w:rsid w:val="009B3381"/>
    <w:rsid w:val="009B637F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767D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4E66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517D"/>
    <w:rsid w:val="00E5135D"/>
    <w:rsid w:val="00E54AB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1C8F"/>
  <w15:docId w15:val="{A5132C91-DDB8-4784-8134-3E9AAE3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5392-76F4-419F-905B-D6DF9DC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Жагарина Ирина Геннадьевна</cp:lastModifiedBy>
  <cp:revision>2</cp:revision>
  <cp:lastPrinted>2023-10-12T13:13:00Z</cp:lastPrinted>
  <dcterms:created xsi:type="dcterms:W3CDTF">2026-03-20T08:56:00Z</dcterms:created>
  <dcterms:modified xsi:type="dcterms:W3CDTF">2026-03-20T08:56:00Z</dcterms:modified>
</cp:coreProperties>
</file>