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D5BC2" w:rsidRPr="00CD5BC2" w:rsidRDefault="00CD5BC2" w:rsidP="000A1A10">
      <w:pPr>
        <w:shd w:val="clear" w:color="auto" w:fill="EAF1DD" w:themeFill="accent3" w:themeFillTint="33"/>
        <w:spacing w:after="0" w:line="240" w:lineRule="auto"/>
        <w:jc w:val="center"/>
        <w:rPr>
          <w:rFonts w:ascii="Times New Roman" w:eastAsia="Times New Roman" w:hAnsi="Times New Roman" w:cs="Times New Roman"/>
          <w:sz w:val="28"/>
          <w:szCs w:val="28"/>
          <w:lang w:eastAsia="ru-RU"/>
        </w:rPr>
      </w:pPr>
      <w:r w:rsidRPr="00CD5BC2">
        <w:rPr>
          <w:rFonts w:ascii="Times New Roman" w:eastAsia="Times New Roman" w:hAnsi="Times New Roman" w:cs="Times New Roman"/>
          <w:sz w:val="28"/>
          <w:szCs w:val="28"/>
          <w:lang w:eastAsia="ru-RU"/>
        </w:rPr>
        <w:fldChar w:fldCharType="begin"/>
      </w:r>
      <w:r w:rsidRPr="00CD5BC2">
        <w:rPr>
          <w:rFonts w:ascii="Times New Roman" w:eastAsia="Times New Roman" w:hAnsi="Times New Roman" w:cs="Times New Roman"/>
          <w:sz w:val="28"/>
          <w:szCs w:val="28"/>
          <w:lang w:eastAsia="ru-RU"/>
        </w:rPr>
        <w:instrText xml:space="preserve"> HYPERLINK "http://www.consultant.ru/document/cons_doc_LAW_8824/" </w:instrText>
      </w:r>
      <w:r w:rsidRPr="00CD5BC2">
        <w:rPr>
          <w:rFonts w:ascii="Times New Roman" w:eastAsia="Times New Roman" w:hAnsi="Times New Roman" w:cs="Times New Roman"/>
          <w:sz w:val="28"/>
          <w:szCs w:val="28"/>
          <w:lang w:eastAsia="ru-RU"/>
        </w:rPr>
        <w:fldChar w:fldCharType="separate"/>
      </w:r>
      <w:r w:rsidRPr="00CD5BC2">
        <w:rPr>
          <w:rFonts w:ascii="Times New Roman" w:eastAsia="Times New Roman" w:hAnsi="Times New Roman" w:cs="Times New Roman"/>
          <w:b/>
          <w:bCs/>
          <w:sz w:val="28"/>
          <w:szCs w:val="28"/>
          <w:shd w:val="clear" w:color="auto" w:fill="FFFFFF"/>
          <w:lang w:eastAsia="ru-RU"/>
        </w:rPr>
        <w:br/>
        <w:t>Федеральный закон от 12.01.1996 N 7-ФЗ (ред. от 30.12.2020)                                "О некоммерческих организациях"</w:t>
      </w:r>
      <w:r w:rsidRPr="00CD5BC2">
        <w:rPr>
          <w:rFonts w:ascii="Times New Roman" w:eastAsia="Times New Roman" w:hAnsi="Times New Roman" w:cs="Times New Roman"/>
          <w:sz w:val="28"/>
          <w:szCs w:val="28"/>
          <w:lang w:eastAsia="ru-RU"/>
        </w:rPr>
        <w:fldChar w:fldCharType="end"/>
      </w:r>
    </w:p>
    <w:p w:rsidR="00CD5BC2" w:rsidRPr="00CD5BC2" w:rsidRDefault="00CD5BC2" w:rsidP="000A1A10">
      <w:pPr>
        <w:shd w:val="clear" w:color="auto" w:fill="EAF1DD" w:themeFill="accent3" w:themeFillTint="33"/>
        <w:spacing w:after="96" w:line="240" w:lineRule="auto"/>
        <w:jc w:val="both"/>
        <w:rPr>
          <w:rFonts w:ascii="Arial" w:eastAsia="Times New Roman" w:hAnsi="Arial" w:cs="Arial"/>
          <w:color w:val="000000"/>
          <w:sz w:val="26"/>
          <w:szCs w:val="26"/>
          <w:lang w:eastAsia="ru-RU"/>
        </w:rPr>
      </w:pPr>
    </w:p>
    <w:p w:rsidR="00CD5BC2" w:rsidRPr="00CD5BC2" w:rsidRDefault="00CD5BC2" w:rsidP="000A1A10">
      <w:pPr>
        <w:shd w:val="clear" w:color="auto" w:fill="EAF1DD" w:themeFill="accent3" w:themeFillTint="33"/>
        <w:spacing w:after="144" w:line="315" w:lineRule="atLeast"/>
        <w:ind w:firstLine="540"/>
        <w:jc w:val="both"/>
        <w:outlineLvl w:val="0"/>
        <w:rPr>
          <w:rFonts w:ascii="Arial" w:eastAsia="Times New Roman" w:hAnsi="Arial" w:cs="Arial"/>
          <w:b/>
          <w:bCs/>
          <w:color w:val="000000"/>
          <w:kern w:val="36"/>
          <w:sz w:val="26"/>
          <w:szCs w:val="26"/>
          <w:lang w:eastAsia="ru-RU"/>
        </w:rPr>
      </w:pPr>
      <w:bookmarkStart w:id="0" w:name="dst100190"/>
      <w:bookmarkStart w:id="1" w:name="_GoBack"/>
      <w:bookmarkEnd w:id="0"/>
      <w:r w:rsidRPr="00CD5BC2">
        <w:rPr>
          <w:rFonts w:ascii="Arial" w:eastAsia="Times New Roman" w:hAnsi="Arial" w:cs="Arial"/>
          <w:b/>
          <w:bCs/>
          <w:color w:val="000000"/>
          <w:kern w:val="36"/>
          <w:sz w:val="26"/>
          <w:szCs w:val="26"/>
          <w:lang w:eastAsia="ru-RU"/>
        </w:rPr>
        <w:t>Статья 27. Конфликт интересов </w:t>
      </w:r>
    </w:p>
    <w:p w:rsidR="00CD5BC2" w:rsidRPr="00CD5BC2" w:rsidRDefault="00CD5BC2" w:rsidP="000A1A10">
      <w:pPr>
        <w:spacing w:after="0" w:line="315" w:lineRule="atLeast"/>
        <w:ind w:firstLine="540"/>
        <w:jc w:val="both"/>
        <w:rPr>
          <w:rFonts w:ascii="Arial" w:eastAsia="Times New Roman" w:hAnsi="Arial" w:cs="Arial"/>
          <w:color w:val="000000"/>
          <w:sz w:val="26"/>
          <w:szCs w:val="26"/>
          <w:lang w:eastAsia="ru-RU"/>
        </w:rPr>
      </w:pPr>
      <w:bookmarkStart w:id="2" w:name="dst100191"/>
      <w:bookmarkEnd w:id="2"/>
      <w:bookmarkEnd w:id="1"/>
      <w:r w:rsidRPr="000A1A10">
        <w:rPr>
          <w:rFonts w:ascii="Arial" w:eastAsia="Times New Roman" w:hAnsi="Arial" w:cs="Arial"/>
          <w:color w:val="000000"/>
          <w:sz w:val="26"/>
          <w:szCs w:val="26"/>
          <w:lang w:eastAsia="ru-RU"/>
        </w:rPr>
        <w:t xml:space="preserve">1. </w:t>
      </w:r>
      <w:proofErr w:type="gramStart"/>
      <w:r w:rsidRPr="000A1A10">
        <w:rPr>
          <w:rFonts w:ascii="Arial" w:eastAsia="Times New Roman" w:hAnsi="Arial" w:cs="Arial"/>
          <w:color w:val="000000"/>
          <w:sz w:val="26"/>
          <w:szCs w:val="26"/>
          <w:lang w:eastAsia="ru-RU"/>
        </w:rPr>
        <w:t xml:space="preserve">Для целей настоящего Федерального закона лицами, заинтересованными в совершении некоммерческой организацией тех или иных действий, в том числе сделок, с другими организациями или гражданами (далее - заинтересованные лица), признаются </w:t>
      </w:r>
      <w:r w:rsidRPr="000A1A10">
        <w:rPr>
          <w:rFonts w:ascii="Arial" w:eastAsia="Times New Roman" w:hAnsi="Arial" w:cs="Arial"/>
          <w:color w:val="000000"/>
          <w:sz w:val="26"/>
          <w:szCs w:val="26"/>
          <w:shd w:val="clear" w:color="auto" w:fill="FDE9D9" w:themeFill="accent6" w:themeFillTint="33"/>
          <w:lang w:eastAsia="ru-RU"/>
        </w:rPr>
        <w:t>руководитель (заместитель руководителя) некоммерческой организации, а также лицо, входящее в состав органов управления некоммерческой организацией или органов надзора за ее деятельностью, если указанные лица состоят с этими организациями или гражданами в трудовых</w:t>
      </w:r>
      <w:proofErr w:type="gramEnd"/>
      <w:r w:rsidRPr="000A1A10">
        <w:rPr>
          <w:rFonts w:ascii="Arial" w:eastAsia="Times New Roman" w:hAnsi="Arial" w:cs="Arial"/>
          <w:color w:val="000000"/>
          <w:sz w:val="26"/>
          <w:szCs w:val="26"/>
          <w:shd w:val="clear" w:color="auto" w:fill="FDE9D9" w:themeFill="accent6" w:themeFillTint="33"/>
          <w:lang w:eastAsia="ru-RU"/>
        </w:rPr>
        <w:t xml:space="preserve"> </w:t>
      </w:r>
      <w:proofErr w:type="gramStart"/>
      <w:r w:rsidRPr="000A1A10">
        <w:rPr>
          <w:rFonts w:ascii="Arial" w:eastAsia="Times New Roman" w:hAnsi="Arial" w:cs="Arial"/>
          <w:color w:val="000000"/>
          <w:sz w:val="26"/>
          <w:szCs w:val="26"/>
          <w:shd w:val="clear" w:color="auto" w:fill="FDE9D9" w:themeFill="accent6" w:themeFillTint="33"/>
          <w:lang w:eastAsia="ru-RU"/>
        </w:rPr>
        <w:t>отношениях</w:t>
      </w:r>
      <w:proofErr w:type="gramEnd"/>
      <w:r w:rsidRPr="000A1A10">
        <w:rPr>
          <w:rFonts w:ascii="Arial" w:eastAsia="Times New Roman" w:hAnsi="Arial" w:cs="Arial"/>
          <w:color w:val="000000"/>
          <w:sz w:val="26"/>
          <w:szCs w:val="26"/>
          <w:shd w:val="clear" w:color="auto" w:fill="FDE9D9" w:themeFill="accent6" w:themeFillTint="33"/>
          <w:lang w:eastAsia="ru-RU"/>
        </w:rPr>
        <w:t>, являются участниками, кредиторами этих организаций либо состоят с этими гражданами в близких родственных отношениях или являются кредиторами этих граждан</w:t>
      </w:r>
      <w:r w:rsidRPr="000A1A10">
        <w:rPr>
          <w:rFonts w:ascii="Arial" w:eastAsia="Times New Roman" w:hAnsi="Arial" w:cs="Arial"/>
          <w:color w:val="000000"/>
          <w:sz w:val="26"/>
          <w:szCs w:val="26"/>
          <w:lang w:eastAsia="ru-RU"/>
        </w:rPr>
        <w:t>. При этом указанные организации или граждане являются</w:t>
      </w:r>
      <w:r w:rsidRPr="00CD5BC2">
        <w:rPr>
          <w:rFonts w:ascii="Arial" w:eastAsia="Times New Roman" w:hAnsi="Arial" w:cs="Arial"/>
          <w:color w:val="000000"/>
          <w:sz w:val="26"/>
          <w:szCs w:val="26"/>
          <w:lang w:eastAsia="ru-RU"/>
        </w:rPr>
        <w:t xml:space="preserve"> поставщиками товаров (услуг) для некоммерческой организации, крупными потребителями товаров (услуг), производимых некоммерческой организацией, владеют имуществом, которое полностью или частично образовано некоммерческой организацией, или могут извлекать выгоду из пользования, распоряжения имуществом некоммерческой организации.</w:t>
      </w:r>
    </w:p>
    <w:p w:rsidR="00CD5BC2" w:rsidRPr="00CD5BC2" w:rsidRDefault="00CD5BC2" w:rsidP="00CD5BC2">
      <w:pPr>
        <w:shd w:val="clear" w:color="auto" w:fill="FFFFFF"/>
        <w:spacing w:after="0" w:line="315" w:lineRule="atLeast"/>
        <w:ind w:firstLine="540"/>
        <w:jc w:val="both"/>
        <w:rPr>
          <w:rFonts w:ascii="Arial" w:eastAsia="Times New Roman" w:hAnsi="Arial" w:cs="Arial"/>
          <w:color w:val="000000"/>
          <w:sz w:val="26"/>
          <w:szCs w:val="26"/>
          <w:lang w:eastAsia="ru-RU"/>
        </w:rPr>
      </w:pPr>
      <w:bookmarkStart w:id="3" w:name="dst100192"/>
      <w:bookmarkEnd w:id="3"/>
      <w:r w:rsidRPr="00CD5BC2">
        <w:rPr>
          <w:rFonts w:ascii="Arial" w:eastAsia="Times New Roman" w:hAnsi="Arial" w:cs="Arial"/>
          <w:color w:val="000000"/>
          <w:sz w:val="26"/>
          <w:szCs w:val="26"/>
          <w:lang w:eastAsia="ru-RU"/>
        </w:rPr>
        <w:t>Заинтересованность в совершении некоммерческой организацией тех или иных действий, в том числе в совершении сделок, влечет за собой конфликт интересов заинтересованных лиц и некоммерческой организации.</w:t>
      </w:r>
    </w:p>
    <w:p w:rsidR="00CD5BC2" w:rsidRPr="00CD5BC2" w:rsidRDefault="00CD5BC2" w:rsidP="00CD5BC2">
      <w:pPr>
        <w:shd w:val="clear" w:color="auto" w:fill="FFFFFF"/>
        <w:spacing w:after="0" w:line="315" w:lineRule="atLeast"/>
        <w:ind w:firstLine="540"/>
        <w:jc w:val="both"/>
        <w:rPr>
          <w:rFonts w:ascii="Arial" w:eastAsia="Times New Roman" w:hAnsi="Arial" w:cs="Arial"/>
          <w:color w:val="000000"/>
          <w:sz w:val="26"/>
          <w:szCs w:val="26"/>
          <w:lang w:eastAsia="ru-RU"/>
        </w:rPr>
      </w:pPr>
      <w:bookmarkStart w:id="4" w:name="dst100193"/>
      <w:bookmarkEnd w:id="4"/>
      <w:r w:rsidRPr="00CD5BC2">
        <w:rPr>
          <w:rFonts w:ascii="Arial" w:eastAsia="Times New Roman" w:hAnsi="Arial" w:cs="Arial"/>
          <w:color w:val="000000"/>
          <w:sz w:val="26"/>
          <w:szCs w:val="26"/>
          <w:lang w:eastAsia="ru-RU"/>
        </w:rPr>
        <w:t xml:space="preserve">2. </w:t>
      </w:r>
      <w:proofErr w:type="gramStart"/>
      <w:r w:rsidRPr="00CD5BC2">
        <w:rPr>
          <w:rFonts w:ascii="Arial" w:eastAsia="Times New Roman" w:hAnsi="Arial" w:cs="Arial"/>
          <w:color w:val="000000"/>
          <w:sz w:val="26"/>
          <w:szCs w:val="26"/>
          <w:lang w:eastAsia="ru-RU"/>
        </w:rPr>
        <w:t>Заинтересованные лица обязаны соблюдать интересы некоммерческой организации, прежде всего в отношении целей ее деятельности, и не должны использовать возможности некоммерческой организации или допускать их использование в иных целях, помимо предусмотренных учредительными документами некоммерческой организации.</w:t>
      </w:r>
      <w:proofErr w:type="gramEnd"/>
    </w:p>
    <w:p w:rsidR="00CD5BC2" w:rsidRPr="00CD5BC2" w:rsidRDefault="00CD5BC2" w:rsidP="00CD5BC2">
      <w:pPr>
        <w:shd w:val="clear" w:color="auto" w:fill="FFFFFF"/>
        <w:spacing w:after="0" w:line="315" w:lineRule="atLeast"/>
        <w:ind w:firstLine="540"/>
        <w:jc w:val="both"/>
        <w:rPr>
          <w:rFonts w:ascii="Arial" w:eastAsia="Times New Roman" w:hAnsi="Arial" w:cs="Arial"/>
          <w:color w:val="000000"/>
          <w:sz w:val="26"/>
          <w:szCs w:val="26"/>
          <w:lang w:eastAsia="ru-RU"/>
        </w:rPr>
      </w:pPr>
      <w:bookmarkStart w:id="5" w:name="dst100194"/>
      <w:bookmarkEnd w:id="5"/>
      <w:proofErr w:type="gramStart"/>
      <w:r w:rsidRPr="00CD5BC2">
        <w:rPr>
          <w:rFonts w:ascii="Arial" w:eastAsia="Times New Roman" w:hAnsi="Arial" w:cs="Arial"/>
          <w:color w:val="000000"/>
          <w:sz w:val="26"/>
          <w:szCs w:val="26"/>
          <w:lang w:eastAsia="ru-RU"/>
        </w:rPr>
        <w:t>Под термином "возможности некоммерческой организации" в целях настоящей статьи понимаются принадлежащие некоммерческой организации имущество, имущественные и неимущественные права, возможности в области предпринимательской деятельности, информация о деятельности и планах некоммерческой организации, имеющая для нее ценность.</w:t>
      </w:r>
      <w:proofErr w:type="gramEnd"/>
    </w:p>
    <w:p w:rsidR="00CD5BC2" w:rsidRPr="00CD5BC2" w:rsidRDefault="00CD5BC2" w:rsidP="00CD5BC2">
      <w:pPr>
        <w:shd w:val="clear" w:color="auto" w:fill="FFFFFF"/>
        <w:spacing w:after="0" w:line="315" w:lineRule="atLeast"/>
        <w:ind w:firstLine="540"/>
        <w:jc w:val="both"/>
        <w:rPr>
          <w:rFonts w:ascii="Arial" w:eastAsia="Times New Roman" w:hAnsi="Arial" w:cs="Arial"/>
          <w:color w:val="000000"/>
          <w:sz w:val="26"/>
          <w:szCs w:val="26"/>
          <w:lang w:eastAsia="ru-RU"/>
        </w:rPr>
      </w:pPr>
      <w:bookmarkStart w:id="6" w:name="dst100195"/>
      <w:bookmarkEnd w:id="6"/>
      <w:r w:rsidRPr="00CD5BC2">
        <w:rPr>
          <w:rFonts w:ascii="Arial" w:eastAsia="Times New Roman" w:hAnsi="Arial" w:cs="Arial"/>
          <w:color w:val="000000"/>
          <w:sz w:val="26"/>
          <w:szCs w:val="26"/>
          <w:lang w:eastAsia="ru-RU"/>
        </w:rPr>
        <w:t>3. В случае</w:t>
      </w:r>
      <w:proofErr w:type="gramStart"/>
      <w:r w:rsidRPr="00CD5BC2">
        <w:rPr>
          <w:rFonts w:ascii="Arial" w:eastAsia="Times New Roman" w:hAnsi="Arial" w:cs="Arial"/>
          <w:color w:val="000000"/>
          <w:sz w:val="26"/>
          <w:szCs w:val="26"/>
          <w:lang w:eastAsia="ru-RU"/>
        </w:rPr>
        <w:t>,</w:t>
      </w:r>
      <w:proofErr w:type="gramEnd"/>
      <w:r w:rsidRPr="00CD5BC2">
        <w:rPr>
          <w:rFonts w:ascii="Arial" w:eastAsia="Times New Roman" w:hAnsi="Arial" w:cs="Arial"/>
          <w:color w:val="000000"/>
          <w:sz w:val="26"/>
          <w:szCs w:val="26"/>
          <w:lang w:eastAsia="ru-RU"/>
        </w:rPr>
        <w:t xml:space="preserve"> если заинтересованное лицо имеет заинтересованность в сделке, стороной которой является или намеревается быть некоммерческая организация, а также в случае иного противоречия интересов указанного лица и некоммерческой организации в отношении существующей или предполагаемой сделки:</w:t>
      </w:r>
    </w:p>
    <w:p w:rsidR="00CD5BC2" w:rsidRPr="00CD5BC2" w:rsidRDefault="00CD5BC2" w:rsidP="000A1A10">
      <w:pPr>
        <w:shd w:val="clear" w:color="auto" w:fill="FFFFFF"/>
        <w:spacing w:after="0" w:line="315" w:lineRule="atLeast"/>
        <w:ind w:firstLine="540"/>
        <w:jc w:val="both"/>
        <w:rPr>
          <w:rFonts w:ascii="Arial" w:eastAsia="Times New Roman" w:hAnsi="Arial" w:cs="Arial"/>
          <w:color w:val="000000"/>
          <w:sz w:val="26"/>
          <w:szCs w:val="26"/>
          <w:lang w:eastAsia="ru-RU"/>
        </w:rPr>
      </w:pPr>
      <w:bookmarkStart w:id="7" w:name="dst304"/>
      <w:bookmarkStart w:id="8" w:name="dst100196"/>
      <w:bookmarkEnd w:id="7"/>
      <w:bookmarkEnd w:id="8"/>
      <w:r w:rsidRPr="00CD5BC2">
        <w:rPr>
          <w:rFonts w:ascii="Arial" w:eastAsia="Times New Roman" w:hAnsi="Arial" w:cs="Arial"/>
          <w:color w:val="000000"/>
          <w:sz w:val="26"/>
          <w:szCs w:val="26"/>
          <w:lang w:eastAsia="ru-RU"/>
        </w:rPr>
        <w:t xml:space="preserve">оно обязано сообщить о своей заинтересованности органу управления некоммерческой организацией или органу надзора за ее деятельностью до момента принятия решения о заключении сделки (в бюджетном учреждении </w:t>
      </w:r>
      <w:r w:rsidRPr="00CD5BC2">
        <w:rPr>
          <w:rFonts w:ascii="Arial" w:eastAsia="Times New Roman" w:hAnsi="Arial" w:cs="Arial"/>
          <w:color w:val="000000"/>
          <w:sz w:val="26"/>
          <w:szCs w:val="26"/>
          <w:lang w:eastAsia="ru-RU"/>
        </w:rPr>
        <w:lastRenderedPageBreak/>
        <w:t>- соответствующему органу, осуществляющему функции и полномочия учредителя);</w:t>
      </w:r>
      <w:r w:rsidR="000A1A10">
        <w:rPr>
          <w:rFonts w:ascii="Arial" w:eastAsia="Times New Roman" w:hAnsi="Arial" w:cs="Arial"/>
          <w:color w:val="000000"/>
          <w:sz w:val="26"/>
          <w:szCs w:val="26"/>
          <w:lang w:eastAsia="ru-RU"/>
        </w:rPr>
        <w:t xml:space="preserve"> </w:t>
      </w:r>
    </w:p>
    <w:p w:rsidR="00CD5BC2" w:rsidRPr="00CD5BC2" w:rsidRDefault="00CD5BC2" w:rsidP="00CD5BC2">
      <w:pPr>
        <w:shd w:val="clear" w:color="auto" w:fill="FFFFFF"/>
        <w:spacing w:after="0" w:line="315" w:lineRule="atLeast"/>
        <w:ind w:firstLine="540"/>
        <w:jc w:val="both"/>
        <w:rPr>
          <w:rFonts w:ascii="Arial" w:eastAsia="Times New Roman" w:hAnsi="Arial" w:cs="Arial"/>
          <w:color w:val="000000"/>
          <w:sz w:val="26"/>
          <w:szCs w:val="26"/>
          <w:lang w:eastAsia="ru-RU"/>
        </w:rPr>
      </w:pPr>
      <w:bookmarkStart w:id="9" w:name="dst305"/>
      <w:bookmarkStart w:id="10" w:name="dst100197"/>
      <w:bookmarkEnd w:id="9"/>
      <w:bookmarkEnd w:id="10"/>
      <w:r w:rsidRPr="00CD5BC2">
        <w:rPr>
          <w:rFonts w:ascii="Arial" w:eastAsia="Times New Roman" w:hAnsi="Arial" w:cs="Arial"/>
          <w:color w:val="000000"/>
          <w:sz w:val="26"/>
          <w:szCs w:val="26"/>
          <w:lang w:eastAsia="ru-RU"/>
        </w:rPr>
        <w:t>сделка должна быть </w:t>
      </w:r>
      <w:hyperlink r:id="rId5" w:anchor="dst100125" w:history="1">
        <w:r w:rsidRPr="00CD5BC2">
          <w:rPr>
            <w:rFonts w:ascii="Arial" w:eastAsia="Times New Roman" w:hAnsi="Arial" w:cs="Arial"/>
            <w:color w:val="666699"/>
            <w:sz w:val="26"/>
            <w:szCs w:val="26"/>
            <w:u w:val="single"/>
            <w:lang w:eastAsia="ru-RU"/>
          </w:rPr>
          <w:t>одобрена</w:t>
        </w:r>
      </w:hyperlink>
      <w:r w:rsidRPr="00CD5BC2">
        <w:rPr>
          <w:rFonts w:ascii="Arial" w:eastAsia="Times New Roman" w:hAnsi="Arial" w:cs="Arial"/>
          <w:color w:val="000000"/>
          <w:sz w:val="26"/>
          <w:szCs w:val="26"/>
          <w:lang w:eastAsia="ru-RU"/>
        </w:rPr>
        <w:t> органом управления некоммерческой организацией или органом надзора за ее деятельностью (в бюджетном учреждении - соответствующим органом, осуществляющим функции и полномочия учредителя).</w:t>
      </w:r>
    </w:p>
    <w:p w:rsidR="00CD5BC2" w:rsidRPr="00CD5BC2" w:rsidRDefault="00CD5BC2" w:rsidP="00E646ED">
      <w:pPr>
        <w:shd w:val="clear" w:color="auto" w:fill="EAF1DD" w:themeFill="accent3" w:themeFillTint="33"/>
        <w:spacing w:after="0" w:line="315" w:lineRule="atLeast"/>
        <w:ind w:firstLine="540"/>
        <w:jc w:val="both"/>
        <w:rPr>
          <w:rFonts w:ascii="Arial" w:eastAsia="Times New Roman" w:hAnsi="Arial" w:cs="Arial"/>
          <w:color w:val="000000"/>
          <w:sz w:val="26"/>
          <w:szCs w:val="26"/>
          <w:lang w:eastAsia="ru-RU"/>
        </w:rPr>
      </w:pPr>
      <w:bookmarkStart w:id="11" w:name="dst100198"/>
      <w:bookmarkEnd w:id="11"/>
      <w:r w:rsidRPr="00CD5BC2">
        <w:rPr>
          <w:rFonts w:ascii="Arial" w:eastAsia="Times New Roman" w:hAnsi="Arial" w:cs="Arial"/>
          <w:color w:val="000000"/>
          <w:sz w:val="26"/>
          <w:szCs w:val="26"/>
          <w:lang w:eastAsia="ru-RU"/>
        </w:rPr>
        <w:t xml:space="preserve">4. Сделка, в совершении которой имеется заинтересованность </w:t>
      </w:r>
      <w:proofErr w:type="gramStart"/>
      <w:r w:rsidRPr="00CD5BC2">
        <w:rPr>
          <w:rFonts w:ascii="Arial" w:eastAsia="Times New Roman" w:hAnsi="Arial" w:cs="Arial"/>
          <w:color w:val="000000"/>
          <w:sz w:val="26"/>
          <w:szCs w:val="26"/>
          <w:lang w:eastAsia="ru-RU"/>
        </w:rPr>
        <w:t>и</w:t>
      </w:r>
      <w:proofErr w:type="gramEnd"/>
      <w:r w:rsidRPr="00CD5BC2">
        <w:rPr>
          <w:rFonts w:ascii="Arial" w:eastAsia="Times New Roman" w:hAnsi="Arial" w:cs="Arial"/>
          <w:color w:val="000000"/>
          <w:sz w:val="26"/>
          <w:szCs w:val="26"/>
          <w:lang w:eastAsia="ru-RU"/>
        </w:rPr>
        <w:t xml:space="preserve"> которая совершена с нарушением требований настоящей статьи, может быть признана судом недействительной.</w:t>
      </w:r>
    </w:p>
    <w:p w:rsidR="00CD5BC2" w:rsidRPr="00CD5BC2" w:rsidRDefault="00CD5BC2" w:rsidP="00E646ED">
      <w:pPr>
        <w:shd w:val="clear" w:color="auto" w:fill="EAF1DD" w:themeFill="accent3" w:themeFillTint="33"/>
        <w:spacing w:after="0" w:line="315" w:lineRule="atLeast"/>
        <w:ind w:firstLine="540"/>
        <w:jc w:val="both"/>
        <w:rPr>
          <w:rFonts w:ascii="Arial" w:eastAsia="Times New Roman" w:hAnsi="Arial" w:cs="Arial"/>
          <w:color w:val="000000"/>
          <w:sz w:val="26"/>
          <w:szCs w:val="26"/>
          <w:lang w:eastAsia="ru-RU"/>
        </w:rPr>
      </w:pPr>
      <w:bookmarkStart w:id="12" w:name="dst100199"/>
      <w:bookmarkEnd w:id="12"/>
      <w:r w:rsidRPr="00CD5BC2">
        <w:rPr>
          <w:rFonts w:ascii="Arial" w:eastAsia="Times New Roman" w:hAnsi="Arial" w:cs="Arial"/>
          <w:color w:val="000000"/>
          <w:sz w:val="26"/>
          <w:szCs w:val="26"/>
          <w:lang w:eastAsia="ru-RU"/>
        </w:rPr>
        <w:t>Заинтересованное лицо несет перед некоммерческой организацией ответственность в размере убытков, причиненных им этой некоммерческой организации. Если убытки причинены некоммерческой организации несколькими заинтересованными лицами, их ответственность перед некоммерческой организацией является солидарной.</w:t>
      </w:r>
    </w:p>
    <w:p w:rsidR="00CD5BC2" w:rsidRPr="00CD5BC2" w:rsidRDefault="00CD5BC2" w:rsidP="00CD5BC2">
      <w:pPr>
        <w:shd w:val="clear" w:color="auto" w:fill="FFFFFF"/>
        <w:spacing w:after="0" w:line="394" w:lineRule="atLeast"/>
        <w:rPr>
          <w:rFonts w:ascii="Arial" w:eastAsia="Times New Roman" w:hAnsi="Arial" w:cs="Arial"/>
          <w:color w:val="000000"/>
          <w:sz w:val="26"/>
          <w:szCs w:val="26"/>
          <w:lang w:eastAsia="ru-RU"/>
        </w:rPr>
      </w:pPr>
      <w:r w:rsidRPr="00CD5BC2">
        <w:rPr>
          <w:rFonts w:ascii="Arial" w:eastAsia="Times New Roman" w:hAnsi="Arial" w:cs="Arial"/>
          <w:color w:val="000000"/>
          <w:sz w:val="26"/>
          <w:szCs w:val="26"/>
          <w:lang w:eastAsia="ru-RU"/>
        </w:rPr>
        <w:t> </w:t>
      </w:r>
    </w:p>
    <w:p w:rsidR="00E811C4" w:rsidRPr="00CD5BC2" w:rsidRDefault="00E811C4" w:rsidP="00CD5BC2"/>
    <w:sectPr w:rsidR="00E811C4" w:rsidRPr="00CD5BC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04CC9"/>
    <w:rsid w:val="000A1A10"/>
    <w:rsid w:val="004901D4"/>
    <w:rsid w:val="00552FB3"/>
    <w:rsid w:val="006719BD"/>
    <w:rsid w:val="00CD5BC2"/>
    <w:rsid w:val="00D04CC9"/>
    <w:rsid w:val="00E646ED"/>
    <w:rsid w:val="00E811C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264724">
      <w:bodyDiv w:val="1"/>
      <w:marLeft w:val="0"/>
      <w:marRight w:val="0"/>
      <w:marTop w:val="0"/>
      <w:marBottom w:val="0"/>
      <w:divBdr>
        <w:top w:val="none" w:sz="0" w:space="0" w:color="auto"/>
        <w:left w:val="none" w:sz="0" w:space="0" w:color="auto"/>
        <w:bottom w:val="none" w:sz="0" w:space="0" w:color="auto"/>
        <w:right w:val="none" w:sz="0" w:space="0" w:color="auto"/>
      </w:divBdr>
      <w:divsChild>
        <w:div w:id="1929272683">
          <w:marLeft w:val="0"/>
          <w:marRight w:val="0"/>
          <w:marTop w:val="0"/>
          <w:marBottom w:val="0"/>
          <w:divBdr>
            <w:top w:val="none" w:sz="0" w:space="0" w:color="auto"/>
            <w:left w:val="none" w:sz="0" w:space="0" w:color="auto"/>
            <w:bottom w:val="none" w:sz="0" w:space="0" w:color="auto"/>
            <w:right w:val="none" w:sz="0" w:space="0" w:color="auto"/>
          </w:divBdr>
          <w:divsChild>
            <w:div w:id="1329868418">
              <w:marLeft w:val="0"/>
              <w:marRight w:val="0"/>
              <w:marTop w:val="120"/>
              <w:marBottom w:val="96"/>
              <w:divBdr>
                <w:top w:val="none" w:sz="0" w:space="0" w:color="auto"/>
                <w:left w:val="single" w:sz="24" w:space="0" w:color="CED3F1"/>
                <w:bottom w:val="none" w:sz="0" w:space="0" w:color="auto"/>
                <w:right w:val="none" w:sz="0" w:space="0" w:color="auto"/>
              </w:divBdr>
            </w:div>
            <w:div w:id="1162549659">
              <w:marLeft w:val="0"/>
              <w:marRight w:val="0"/>
              <w:marTop w:val="192"/>
              <w:marBottom w:val="0"/>
              <w:divBdr>
                <w:top w:val="none" w:sz="0" w:space="0" w:color="auto"/>
                <w:left w:val="none" w:sz="0" w:space="0" w:color="auto"/>
                <w:bottom w:val="none" w:sz="0" w:space="0" w:color="auto"/>
                <w:right w:val="none" w:sz="0" w:space="0" w:color="auto"/>
              </w:divBdr>
            </w:div>
            <w:div w:id="1314020360">
              <w:marLeft w:val="0"/>
              <w:marRight w:val="0"/>
              <w:marTop w:val="192"/>
              <w:marBottom w:val="0"/>
              <w:divBdr>
                <w:top w:val="none" w:sz="0" w:space="0" w:color="auto"/>
                <w:left w:val="none" w:sz="0" w:space="0" w:color="auto"/>
                <w:bottom w:val="none" w:sz="0" w:space="0" w:color="auto"/>
                <w:right w:val="none" w:sz="0" w:space="0" w:color="auto"/>
              </w:divBdr>
            </w:div>
            <w:div w:id="852576245">
              <w:marLeft w:val="0"/>
              <w:marRight w:val="0"/>
              <w:marTop w:val="192"/>
              <w:marBottom w:val="0"/>
              <w:divBdr>
                <w:top w:val="none" w:sz="0" w:space="0" w:color="auto"/>
                <w:left w:val="none" w:sz="0" w:space="0" w:color="auto"/>
                <w:bottom w:val="none" w:sz="0" w:space="0" w:color="auto"/>
                <w:right w:val="none" w:sz="0" w:space="0" w:color="auto"/>
              </w:divBdr>
            </w:div>
            <w:div w:id="344984305">
              <w:marLeft w:val="0"/>
              <w:marRight w:val="0"/>
              <w:marTop w:val="192"/>
              <w:marBottom w:val="0"/>
              <w:divBdr>
                <w:top w:val="none" w:sz="0" w:space="0" w:color="auto"/>
                <w:left w:val="none" w:sz="0" w:space="0" w:color="auto"/>
                <w:bottom w:val="none" w:sz="0" w:space="0" w:color="auto"/>
                <w:right w:val="none" w:sz="0" w:space="0" w:color="auto"/>
              </w:divBdr>
            </w:div>
            <w:div w:id="1433670253">
              <w:marLeft w:val="0"/>
              <w:marRight w:val="0"/>
              <w:marTop w:val="192"/>
              <w:marBottom w:val="0"/>
              <w:divBdr>
                <w:top w:val="none" w:sz="0" w:space="0" w:color="auto"/>
                <w:left w:val="none" w:sz="0" w:space="0" w:color="auto"/>
                <w:bottom w:val="none" w:sz="0" w:space="0" w:color="auto"/>
                <w:right w:val="none" w:sz="0" w:space="0" w:color="auto"/>
              </w:divBdr>
            </w:div>
            <w:div w:id="1976982433">
              <w:marLeft w:val="0"/>
              <w:marRight w:val="0"/>
              <w:marTop w:val="192"/>
              <w:marBottom w:val="0"/>
              <w:divBdr>
                <w:top w:val="none" w:sz="0" w:space="0" w:color="auto"/>
                <w:left w:val="none" w:sz="0" w:space="0" w:color="auto"/>
                <w:bottom w:val="none" w:sz="0" w:space="0" w:color="auto"/>
                <w:right w:val="none" w:sz="0" w:space="0" w:color="auto"/>
              </w:divBdr>
            </w:div>
            <w:div w:id="1557427646">
              <w:marLeft w:val="0"/>
              <w:marRight w:val="0"/>
              <w:marTop w:val="192"/>
              <w:marBottom w:val="0"/>
              <w:divBdr>
                <w:top w:val="none" w:sz="0" w:space="0" w:color="auto"/>
                <w:left w:val="none" w:sz="0" w:space="0" w:color="auto"/>
                <w:bottom w:val="none" w:sz="0" w:space="0" w:color="auto"/>
                <w:right w:val="none" w:sz="0" w:space="0" w:color="auto"/>
              </w:divBdr>
            </w:div>
            <w:div w:id="1739210788">
              <w:marLeft w:val="0"/>
              <w:marRight w:val="0"/>
              <w:marTop w:val="0"/>
              <w:marBottom w:val="0"/>
              <w:divBdr>
                <w:top w:val="none" w:sz="0" w:space="0" w:color="auto"/>
                <w:left w:val="none" w:sz="0" w:space="0" w:color="auto"/>
                <w:bottom w:val="none" w:sz="0" w:space="0" w:color="auto"/>
                <w:right w:val="none" w:sz="0" w:space="0" w:color="auto"/>
              </w:divBdr>
              <w:divsChild>
                <w:div w:id="757555149">
                  <w:marLeft w:val="0"/>
                  <w:marRight w:val="0"/>
                  <w:marTop w:val="192"/>
                  <w:marBottom w:val="0"/>
                  <w:divBdr>
                    <w:top w:val="none" w:sz="0" w:space="0" w:color="auto"/>
                    <w:left w:val="none" w:sz="0" w:space="0" w:color="auto"/>
                    <w:bottom w:val="none" w:sz="0" w:space="0" w:color="auto"/>
                    <w:right w:val="none" w:sz="0" w:space="0" w:color="auto"/>
                  </w:divBdr>
                </w:div>
              </w:divsChild>
            </w:div>
            <w:div w:id="1028263350">
              <w:marLeft w:val="0"/>
              <w:marRight w:val="0"/>
              <w:marTop w:val="0"/>
              <w:marBottom w:val="0"/>
              <w:divBdr>
                <w:top w:val="none" w:sz="0" w:space="0" w:color="auto"/>
                <w:left w:val="none" w:sz="0" w:space="0" w:color="auto"/>
                <w:bottom w:val="none" w:sz="0" w:space="0" w:color="auto"/>
                <w:right w:val="none" w:sz="0" w:space="0" w:color="auto"/>
              </w:divBdr>
            </w:div>
            <w:div w:id="279381987">
              <w:marLeft w:val="0"/>
              <w:marRight w:val="0"/>
              <w:marTop w:val="192"/>
              <w:marBottom w:val="0"/>
              <w:divBdr>
                <w:top w:val="none" w:sz="0" w:space="0" w:color="auto"/>
                <w:left w:val="none" w:sz="0" w:space="0" w:color="auto"/>
                <w:bottom w:val="none" w:sz="0" w:space="0" w:color="auto"/>
                <w:right w:val="none" w:sz="0" w:space="0" w:color="auto"/>
              </w:divBdr>
            </w:div>
            <w:div w:id="176581209">
              <w:marLeft w:val="0"/>
              <w:marRight w:val="0"/>
              <w:marTop w:val="0"/>
              <w:marBottom w:val="0"/>
              <w:divBdr>
                <w:top w:val="none" w:sz="0" w:space="0" w:color="auto"/>
                <w:left w:val="none" w:sz="0" w:space="0" w:color="auto"/>
                <w:bottom w:val="none" w:sz="0" w:space="0" w:color="auto"/>
                <w:right w:val="none" w:sz="0" w:space="0" w:color="auto"/>
              </w:divBdr>
              <w:divsChild>
                <w:div w:id="401222295">
                  <w:marLeft w:val="0"/>
                  <w:marRight w:val="0"/>
                  <w:marTop w:val="192"/>
                  <w:marBottom w:val="0"/>
                  <w:divBdr>
                    <w:top w:val="none" w:sz="0" w:space="0" w:color="auto"/>
                    <w:left w:val="none" w:sz="0" w:space="0" w:color="auto"/>
                    <w:bottom w:val="none" w:sz="0" w:space="0" w:color="auto"/>
                    <w:right w:val="none" w:sz="0" w:space="0" w:color="auto"/>
                  </w:divBdr>
                </w:div>
              </w:divsChild>
            </w:div>
            <w:div w:id="55668559">
              <w:marLeft w:val="0"/>
              <w:marRight w:val="0"/>
              <w:marTop w:val="0"/>
              <w:marBottom w:val="0"/>
              <w:divBdr>
                <w:top w:val="none" w:sz="0" w:space="0" w:color="auto"/>
                <w:left w:val="none" w:sz="0" w:space="0" w:color="auto"/>
                <w:bottom w:val="none" w:sz="0" w:space="0" w:color="auto"/>
                <w:right w:val="none" w:sz="0" w:space="0" w:color="auto"/>
              </w:divBdr>
            </w:div>
            <w:div w:id="1630086728">
              <w:marLeft w:val="0"/>
              <w:marRight w:val="0"/>
              <w:marTop w:val="192"/>
              <w:marBottom w:val="0"/>
              <w:divBdr>
                <w:top w:val="none" w:sz="0" w:space="0" w:color="auto"/>
                <w:left w:val="none" w:sz="0" w:space="0" w:color="auto"/>
                <w:bottom w:val="none" w:sz="0" w:space="0" w:color="auto"/>
                <w:right w:val="none" w:sz="0" w:space="0" w:color="auto"/>
              </w:divBdr>
            </w:div>
            <w:div w:id="894048948">
              <w:marLeft w:val="0"/>
              <w:marRight w:val="0"/>
              <w:marTop w:val="192"/>
              <w:marBottom w:val="0"/>
              <w:divBdr>
                <w:top w:val="none" w:sz="0" w:space="0" w:color="auto"/>
                <w:left w:val="none" w:sz="0" w:space="0" w:color="auto"/>
                <w:bottom w:val="none" w:sz="0" w:space="0" w:color="auto"/>
                <w:right w:val="none" w:sz="0" w:space="0" w:color="auto"/>
              </w:divBdr>
            </w:div>
          </w:divsChild>
        </w:div>
        <w:div w:id="1981038186">
          <w:marLeft w:val="0"/>
          <w:marRight w:val="0"/>
          <w:marTop w:val="480"/>
          <w:marBottom w:val="0"/>
          <w:divBdr>
            <w:top w:val="single" w:sz="6" w:space="6" w:color="FFE3C2"/>
            <w:left w:val="single" w:sz="6" w:space="8" w:color="FFE3C2"/>
            <w:bottom w:val="single" w:sz="6" w:space="6" w:color="FFE3C2"/>
            <w:right w:val="single" w:sz="6" w:space="8" w:color="FFE3C2"/>
          </w:divBdr>
          <w:divsChild>
            <w:div w:id="2133012366">
              <w:marLeft w:val="0"/>
              <w:marRight w:val="0"/>
              <w:marTop w:val="0"/>
              <w:marBottom w:val="0"/>
              <w:divBdr>
                <w:top w:val="single" w:sz="6" w:space="0" w:color="CCCCCC"/>
                <w:left w:val="single" w:sz="6" w:space="0" w:color="CCCCCC"/>
                <w:bottom w:val="single" w:sz="6" w:space="0" w:color="CCCCCC"/>
                <w:right w:val="single" w:sz="6" w:space="0" w:color="CCCCCC"/>
              </w:divBdr>
            </w:div>
          </w:divsChild>
        </w:div>
      </w:divsChild>
    </w:div>
    <w:div w:id="766073657">
      <w:bodyDiv w:val="1"/>
      <w:marLeft w:val="0"/>
      <w:marRight w:val="0"/>
      <w:marTop w:val="0"/>
      <w:marBottom w:val="0"/>
      <w:divBdr>
        <w:top w:val="none" w:sz="0" w:space="0" w:color="auto"/>
        <w:left w:val="none" w:sz="0" w:space="0" w:color="auto"/>
        <w:bottom w:val="none" w:sz="0" w:space="0" w:color="auto"/>
        <w:right w:val="none" w:sz="0" w:space="0" w:color="auto"/>
      </w:divBdr>
      <w:divsChild>
        <w:div w:id="1575430188">
          <w:marLeft w:val="-210"/>
          <w:marRight w:val="-210"/>
          <w:marTop w:val="0"/>
          <w:marBottom w:val="0"/>
          <w:divBdr>
            <w:top w:val="none" w:sz="0" w:space="0" w:color="auto"/>
            <w:left w:val="none" w:sz="0" w:space="0" w:color="auto"/>
            <w:bottom w:val="none" w:sz="0" w:space="0" w:color="auto"/>
            <w:right w:val="none" w:sz="0" w:space="0" w:color="auto"/>
          </w:divBdr>
          <w:divsChild>
            <w:div w:id="375397827">
              <w:marLeft w:val="210"/>
              <w:marRight w:val="210"/>
              <w:marTop w:val="0"/>
              <w:marBottom w:val="0"/>
              <w:divBdr>
                <w:top w:val="none" w:sz="0" w:space="0" w:color="auto"/>
                <w:left w:val="none" w:sz="0" w:space="0" w:color="auto"/>
                <w:bottom w:val="none" w:sz="0" w:space="0" w:color="auto"/>
                <w:right w:val="none" w:sz="0" w:space="0" w:color="auto"/>
              </w:divBdr>
              <w:divsChild>
                <w:div w:id="1200051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7321712">
          <w:marLeft w:val="0"/>
          <w:marRight w:val="0"/>
          <w:marTop w:val="360"/>
          <w:marBottom w:val="0"/>
          <w:divBdr>
            <w:top w:val="none" w:sz="0" w:space="0" w:color="auto"/>
            <w:left w:val="none" w:sz="0" w:space="0" w:color="auto"/>
            <w:bottom w:val="none" w:sz="0" w:space="0" w:color="auto"/>
            <w:right w:val="none" w:sz="0" w:space="0" w:color="auto"/>
          </w:divBdr>
          <w:divsChild>
            <w:div w:id="659817347">
              <w:marLeft w:val="0"/>
              <w:marRight w:val="0"/>
              <w:marTop w:val="0"/>
              <w:marBottom w:val="0"/>
              <w:divBdr>
                <w:top w:val="none" w:sz="0" w:space="0" w:color="auto"/>
                <w:left w:val="none" w:sz="0" w:space="0" w:color="auto"/>
                <w:bottom w:val="none" w:sz="0" w:space="0" w:color="auto"/>
                <w:right w:val="none" w:sz="0" w:space="0" w:color="auto"/>
              </w:divBdr>
            </w:div>
          </w:divsChild>
        </w:div>
        <w:div w:id="1271010213">
          <w:marLeft w:val="0"/>
          <w:marRight w:val="0"/>
          <w:marTop w:val="360"/>
          <w:marBottom w:val="0"/>
          <w:divBdr>
            <w:top w:val="none" w:sz="0" w:space="0" w:color="auto"/>
            <w:left w:val="none" w:sz="0" w:space="0" w:color="auto"/>
            <w:bottom w:val="single" w:sz="6" w:space="0" w:color="CCCCCC"/>
            <w:right w:val="none" w:sz="0" w:space="0" w:color="auto"/>
          </w:divBdr>
          <w:divsChild>
            <w:div w:id="508834912">
              <w:marLeft w:val="0"/>
              <w:marRight w:val="0"/>
              <w:marTop w:val="0"/>
              <w:marBottom w:val="0"/>
              <w:divBdr>
                <w:top w:val="single" w:sz="6" w:space="0" w:color="CCCCCC"/>
                <w:left w:val="none" w:sz="0" w:space="0" w:color="auto"/>
                <w:bottom w:val="none" w:sz="0" w:space="0" w:color="auto"/>
                <w:right w:val="none" w:sz="0" w:space="0" w:color="auto"/>
              </w:divBdr>
            </w:div>
          </w:divsChild>
        </w:div>
      </w:divsChild>
    </w:div>
    <w:div w:id="1181316470">
      <w:bodyDiv w:val="1"/>
      <w:marLeft w:val="0"/>
      <w:marRight w:val="0"/>
      <w:marTop w:val="0"/>
      <w:marBottom w:val="0"/>
      <w:divBdr>
        <w:top w:val="none" w:sz="0" w:space="0" w:color="auto"/>
        <w:left w:val="none" w:sz="0" w:space="0" w:color="auto"/>
        <w:bottom w:val="none" w:sz="0" w:space="0" w:color="auto"/>
        <w:right w:val="none" w:sz="0" w:space="0" w:color="auto"/>
      </w:divBdr>
      <w:divsChild>
        <w:div w:id="335766690">
          <w:marLeft w:val="-210"/>
          <w:marRight w:val="-210"/>
          <w:marTop w:val="0"/>
          <w:marBottom w:val="0"/>
          <w:divBdr>
            <w:top w:val="none" w:sz="0" w:space="0" w:color="auto"/>
            <w:left w:val="none" w:sz="0" w:space="0" w:color="auto"/>
            <w:bottom w:val="none" w:sz="0" w:space="0" w:color="auto"/>
            <w:right w:val="none" w:sz="0" w:space="0" w:color="auto"/>
          </w:divBdr>
          <w:divsChild>
            <w:div w:id="187107789">
              <w:marLeft w:val="210"/>
              <w:marRight w:val="210"/>
              <w:marTop w:val="0"/>
              <w:marBottom w:val="0"/>
              <w:divBdr>
                <w:top w:val="none" w:sz="0" w:space="0" w:color="auto"/>
                <w:left w:val="none" w:sz="0" w:space="0" w:color="auto"/>
                <w:bottom w:val="none" w:sz="0" w:space="0" w:color="auto"/>
                <w:right w:val="none" w:sz="0" w:space="0" w:color="auto"/>
              </w:divBdr>
              <w:divsChild>
                <w:div w:id="1388457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consultant.ru/document/cons_doc_LAW_152678/cfb2ca39d79414688f68cbf87e498bb39ab3c4be/"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19</TotalTime>
  <Pages>1</Pages>
  <Words>524</Words>
  <Characters>2987</Characters>
  <Application>Microsoft Office Word</Application>
  <DocSecurity>0</DocSecurity>
  <Lines>24</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ADM</Company>
  <LinksUpToDate>false</LinksUpToDate>
  <CharactersWithSpaces>3504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Кузнецов Владимир Викторович</dc:creator>
  <cp:keywords/>
  <dc:description/>
  <cp:lastModifiedBy>Кузнецов Владимир Викторович</cp:lastModifiedBy>
  <cp:revision>9</cp:revision>
  <dcterms:created xsi:type="dcterms:W3CDTF">2021-02-24T07:14:00Z</dcterms:created>
  <dcterms:modified xsi:type="dcterms:W3CDTF">2021-04-06T08:28:00Z</dcterms:modified>
</cp:coreProperties>
</file>