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DFE" w:rsidRPr="00CC2DFE" w:rsidRDefault="00CC2DFE" w:rsidP="00CC2DF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</w:pPr>
      <w:r w:rsidRPr="00CC2DFE">
        <w:rPr>
          <w:rFonts w:ascii="Times New Roman" w:eastAsia="Times New Roman" w:hAnsi="Times New Roman" w:cs="Times New Roman"/>
          <w:noProof/>
          <w:color w:val="000000"/>
          <w:sz w:val="18"/>
          <w:szCs w:val="18"/>
          <w:bdr w:val="none" w:sz="0" w:space="0" w:color="auto" w:frame="1"/>
          <w:lang w:eastAsia="ru-RU"/>
        </w:rPr>
        <w:drawing>
          <wp:inline distT="0" distB="0" distL="0" distR="0" wp14:anchorId="4EC72E7D" wp14:editId="4A4F61A7">
            <wp:extent cx="2321560" cy="730250"/>
            <wp:effectExtent l="0" t="0" r="2540" b="0"/>
            <wp:docPr id="2" name="Рисунок 1" descr="Одинцово. Новости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динцово. Новости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156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2DFE" w:rsidRPr="00CC2DFE" w:rsidRDefault="00CC2DFE" w:rsidP="00CC2DF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</w:pPr>
      <w:r w:rsidRPr="00CC2DFE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Одинцово. Новости</w:t>
      </w:r>
    </w:p>
    <w:p w:rsidR="00CC2DFE" w:rsidRPr="00CC2DFE" w:rsidRDefault="00CC2DFE" w:rsidP="00CC2DF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</w:pPr>
      <w:r w:rsidRPr="00CC2DFE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среда, 11 августа</w:t>
      </w:r>
    </w:p>
    <w:p w:rsidR="00CC2DFE" w:rsidRPr="00CC2DFE" w:rsidRDefault="00CC2DFE" w:rsidP="00CC2DFE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60"/>
          <w:szCs w:val="60"/>
          <w:lang w:eastAsia="ru-RU"/>
        </w:rPr>
      </w:pPr>
      <w:r w:rsidRPr="00CC2DFE">
        <w:rPr>
          <w:rFonts w:ascii="Times New Roman" w:eastAsia="Times New Roman" w:hAnsi="Times New Roman" w:cs="Times New Roman"/>
          <w:b/>
          <w:bCs/>
          <w:color w:val="000000"/>
          <w:kern w:val="36"/>
          <w:sz w:val="60"/>
          <w:szCs w:val="60"/>
          <w:lang w:eastAsia="ru-RU"/>
        </w:rPr>
        <w:t>Подмосковье поделилось опытом выявления конфликта интересов в цифровом формате</w:t>
      </w:r>
    </w:p>
    <w:p w:rsidR="00CC2DFE" w:rsidRPr="00CC2DFE" w:rsidRDefault="00CC2DFE" w:rsidP="00CC2DFE">
      <w:pPr>
        <w:spacing w:before="225" w:after="0" w:line="240" w:lineRule="auto"/>
        <w:textAlignment w:val="baseline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CC2DFE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14 мая 2021 г., 17:08</w:t>
      </w:r>
    </w:p>
    <w:p w:rsidR="00CC2DFE" w:rsidRPr="00CC2DFE" w:rsidRDefault="00CC2DFE" w:rsidP="00CC2DFE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CC2DFE" w:rsidRPr="00CC2DFE" w:rsidRDefault="00CC2DFE" w:rsidP="00CC2DFE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C2DFE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589B2BCE" wp14:editId="53EC5487">
            <wp:extent cx="6257430" cy="3520499"/>
            <wp:effectExtent l="0" t="0" r="0" b="3810"/>
            <wp:docPr id="4" name="Рисунок 4" descr="http://inodintsovo.ru/upload/resizeproxy/720_/8847429b8cb725be5be93ccc535cc7c7.jpg?1621004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nodintsovo.ru/upload/resizeproxy/720_/8847429b8cb725be5be93ccc535cc7c7.jpg?162100448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8058" cy="3520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2DFE" w:rsidRDefault="00CC2DFE" w:rsidP="00CC2DFE">
      <w:pPr>
        <w:spacing w:after="300" w:line="240" w:lineRule="auto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</w:p>
    <w:p w:rsidR="00CC2DFE" w:rsidRPr="0028085E" w:rsidRDefault="00CC2DFE" w:rsidP="0028085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DF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 Главного управления региональной безопасности Московской области по профилактике коррупционных правонарушений, в том числе путем внедрения и совершенствования принципиально новых информационных систем выявления конфликта интересов, выделяет Московскую область как одного из лидеров среди субъектов России, сообщает пресс-служба ведомства.</w:t>
      </w:r>
    </w:p>
    <w:p w:rsidR="0028085E" w:rsidRPr="00CC2DFE" w:rsidRDefault="0028085E" w:rsidP="0028085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2DFE" w:rsidRPr="0028085E" w:rsidRDefault="00CC2DFE" w:rsidP="0028085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D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 целью передачи успешных профессиональных практик нашим коллегам из других регионов России, на базе Центра управления регионом правительства Московской области </w:t>
      </w:r>
      <w:r w:rsidRPr="00CC2DFE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состоялось межрегиональное совещание</w:t>
      </w:r>
      <w:r w:rsidRPr="00CC2D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участием делегаций Белгородской, Тульской, Кировской и Нижегородской областей», - говорится в сообщении.</w:t>
      </w:r>
      <w:r w:rsidR="0028085E" w:rsidRPr="00280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8085E" w:rsidRPr="00CC2DFE" w:rsidRDefault="0028085E" w:rsidP="0028085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2DFE" w:rsidRPr="00CC2DFE" w:rsidRDefault="00CC2DFE" w:rsidP="0028085E">
      <w:pPr>
        <w:shd w:val="clear" w:color="auto" w:fill="FDE9D9" w:themeFill="accent6" w:themeFillTint="33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DF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Совещание проведено по поручению губернатора Подмосковья и при поддержке управления президента РФ по вопросам противодействия коррупции для обеспечения общения на высшем экспертном уровне по актуальным вопросам использования цифровых технологий в сфере противодействия коррупции.</w:t>
      </w:r>
    </w:p>
    <w:p w:rsidR="0028085E" w:rsidRPr="0028085E" w:rsidRDefault="0028085E" w:rsidP="0028085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2DFE" w:rsidRPr="0028085E" w:rsidRDefault="00CC2DFE" w:rsidP="0028085E">
      <w:pPr>
        <w:shd w:val="clear" w:color="auto" w:fill="D6E3BC" w:themeFill="accent3" w:themeFillTint="66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D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ГУРБ представил уникальный программный продукт, ориентированный на выявление конфликта интересов, а также признаков </w:t>
      </w:r>
      <w:proofErr w:type="spellStart"/>
      <w:r w:rsidRPr="00CC2DFE">
        <w:rPr>
          <w:rFonts w:ascii="Times New Roman" w:eastAsia="Times New Roman" w:hAnsi="Times New Roman" w:cs="Times New Roman"/>
          <w:sz w:val="28"/>
          <w:szCs w:val="28"/>
          <w:lang w:eastAsia="ru-RU"/>
        </w:rPr>
        <w:t>аффилированности</w:t>
      </w:r>
      <w:proofErr w:type="spellEnd"/>
      <w:r w:rsidRPr="00CC2D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заказчика и исполнителя в закупочной деятельности.</w:t>
      </w:r>
    </w:p>
    <w:p w:rsidR="0028085E" w:rsidRPr="00CC2DFE" w:rsidRDefault="0028085E" w:rsidP="0028085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2DFE" w:rsidRPr="0028085E" w:rsidRDefault="00CC2DFE" w:rsidP="0028085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C2D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Помимо этого, с целью предупреждения конфликта интересов и минимизации коррупционных рисков, в области </w:t>
      </w:r>
      <w:r w:rsidRPr="00CC2DFE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проводится системная работа с подведомственными учреждениями</w:t>
      </w:r>
      <w:r w:rsidRPr="00CC2D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постановлением правительства «О мерах по предупреждению коррупции в государственных учреждениях Московской области, государственных унитарных предприятиях Московской области, созданных для выполнения задач, поставленных перед центральными исполнительными органами государственной власти Московской области и государственными органами Московской области».</w:t>
      </w:r>
      <w:proofErr w:type="gramEnd"/>
    </w:p>
    <w:p w:rsidR="0028085E" w:rsidRPr="00CC2DFE" w:rsidRDefault="0028085E" w:rsidP="0028085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2DFE" w:rsidRPr="0028085E" w:rsidRDefault="00CC2DFE" w:rsidP="0028085E">
      <w:pPr>
        <w:shd w:val="clear" w:color="auto" w:fill="DAEEF3" w:themeFill="accent5" w:themeFillTint="33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D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Интерес коллег вызвала возможность получения информации об участии в деятельности коммерческих организаций руководителя и работников подведомственной организации, иных лиц, осуществляющих </w:t>
      </w:r>
      <w:proofErr w:type="spellStart"/>
      <w:r w:rsidRPr="00CC2DF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коррупционно</w:t>
      </w:r>
      <w:proofErr w:type="spellEnd"/>
      <w:r w:rsidRPr="00CC2DFE">
        <w:rPr>
          <w:rFonts w:ascii="Times New Roman" w:eastAsia="Times New Roman" w:hAnsi="Times New Roman" w:cs="Times New Roman"/>
          <w:sz w:val="28"/>
          <w:szCs w:val="28"/>
          <w:lang w:eastAsia="ru-RU"/>
        </w:rPr>
        <w:t>-опасные функции, а также их родственников, путем заполнения деклараций конфликта интересов.</w:t>
      </w:r>
    </w:p>
    <w:p w:rsidR="0028085E" w:rsidRPr="00CC2DFE" w:rsidRDefault="0028085E" w:rsidP="0028085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2DFE" w:rsidRPr="00CC2DFE" w:rsidRDefault="00CC2DFE" w:rsidP="0028085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DFE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Такой механизм внедрен в Московской области с 2019 года и уже доказал свою эффективность.</w:t>
      </w:r>
      <w:r w:rsidRPr="00CC2D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Взаимодействие и обмен лучшими профессиональными практиками на межрегиональном </w:t>
      </w:r>
      <w:proofErr w:type="gramStart"/>
      <w:r w:rsidRPr="00CC2DFE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уровне</w:t>
      </w:r>
      <w:proofErr w:type="gramEnd"/>
      <w:r w:rsidRPr="00CC2D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будут продолжены.</w:t>
      </w:r>
    </w:p>
    <w:p w:rsidR="00455030" w:rsidRPr="0028085E" w:rsidRDefault="00455030" w:rsidP="00184C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55030" w:rsidRPr="002808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FD3442"/>
    <w:multiLevelType w:val="multilevel"/>
    <w:tmpl w:val="F9805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C42"/>
    <w:rsid w:val="00184CDC"/>
    <w:rsid w:val="00254C42"/>
    <w:rsid w:val="0028085E"/>
    <w:rsid w:val="003F088C"/>
    <w:rsid w:val="00455030"/>
    <w:rsid w:val="00CC2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2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2D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2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2D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2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1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172301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60112">
              <w:marLeft w:val="0"/>
              <w:marRight w:val="0"/>
              <w:marTop w:val="0"/>
              <w:marBottom w:val="0"/>
              <w:divBdr>
                <w:top w:val="none" w:sz="0" w:space="19" w:color="auto"/>
                <w:left w:val="single" w:sz="6" w:space="19" w:color="CCCCCC"/>
                <w:bottom w:val="none" w:sz="0" w:space="15" w:color="auto"/>
                <w:right w:val="none" w:sz="0" w:space="19" w:color="auto"/>
              </w:divBdr>
            </w:div>
            <w:div w:id="1747799783">
              <w:marLeft w:val="0"/>
              <w:marRight w:val="0"/>
              <w:marTop w:val="0"/>
              <w:marBottom w:val="0"/>
              <w:divBdr>
                <w:top w:val="none" w:sz="0" w:space="19" w:color="auto"/>
                <w:left w:val="single" w:sz="6" w:space="19" w:color="CCCCCC"/>
                <w:bottom w:val="none" w:sz="0" w:space="15" w:color="auto"/>
                <w:right w:val="none" w:sz="0" w:space="0" w:color="auto"/>
              </w:divBdr>
              <w:divsChild>
                <w:div w:id="14162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309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07507916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75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56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54455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59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607513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odintsovo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2284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 Владимир Викторович</dc:creator>
  <cp:keywords/>
  <dc:description/>
  <cp:lastModifiedBy>Кузнецов Владимир Викторович</cp:lastModifiedBy>
  <cp:revision>5</cp:revision>
  <dcterms:created xsi:type="dcterms:W3CDTF">2021-08-11T11:21:00Z</dcterms:created>
  <dcterms:modified xsi:type="dcterms:W3CDTF">2021-08-11T11:51:00Z</dcterms:modified>
</cp:coreProperties>
</file>