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E2B" w:rsidRDefault="00173E2B">
      <w:pPr>
        <w:pStyle w:val="ConsPlusTitlePage"/>
      </w:pPr>
      <w:r>
        <w:t xml:space="preserve">Документ предоставлен </w:t>
      </w:r>
      <w:hyperlink r:id="rId5" w:history="1">
        <w:r>
          <w:rPr>
            <w:color w:val="0000FF"/>
          </w:rPr>
          <w:t>КонсультантПлюс</w:t>
        </w:r>
      </w:hyperlink>
      <w:r>
        <w:br/>
      </w:r>
    </w:p>
    <w:p w:rsidR="00173E2B" w:rsidRDefault="00173E2B">
      <w:pPr>
        <w:pStyle w:val="ConsPlusNormal"/>
        <w:jc w:val="both"/>
        <w:outlineLvl w:val="0"/>
      </w:pPr>
    </w:p>
    <w:p w:rsidR="00173E2B" w:rsidRDefault="00173E2B">
      <w:pPr>
        <w:pStyle w:val="ConsPlusTitle"/>
        <w:jc w:val="center"/>
      </w:pPr>
      <w:r>
        <w:t>ПРАВИТЕЛЬСТВО РОССИЙСКОЙ ФЕДЕРАЦИИ</w:t>
      </w:r>
    </w:p>
    <w:p w:rsidR="00173E2B" w:rsidRDefault="00173E2B">
      <w:pPr>
        <w:pStyle w:val="ConsPlusTitle"/>
        <w:jc w:val="center"/>
      </w:pPr>
    </w:p>
    <w:p w:rsidR="00173E2B" w:rsidRDefault="00173E2B">
      <w:pPr>
        <w:pStyle w:val="ConsPlusTitle"/>
        <w:jc w:val="center"/>
      </w:pPr>
      <w:r>
        <w:t>ПОСТАНОВЛЕНИЕ</w:t>
      </w:r>
    </w:p>
    <w:p w:rsidR="00173E2B" w:rsidRDefault="00173E2B">
      <w:pPr>
        <w:pStyle w:val="ConsPlusTitle"/>
        <w:jc w:val="center"/>
      </w:pPr>
      <w:r>
        <w:t>от 5 июля 2013 г. N 568</w:t>
      </w:r>
    </w:p>
    <w:p w:rsidR="00173E2B" w:rsidRDefault="00173E2B">
      <w:pPr>
        <w:pStyle w:val="ConsPlusTitle"/>
        <w:jc w:val="center"/>
      </w:pPr>
    </w:p>
    <w:p w:rsidR="00173E2B" w:rsidRDefault="00173E2B">
      <w:pPr>
        <w:pStyle w:val="ConsPlusTitle"/>
        <w:jc w:val="center"/>
      </w:pPr>
      <w:r>
        <w:t>О РАСПРОСТРАНЕНИИ</w:t>
      </w:r>
    </w:p>
    <w:p w:rsidR="00173E2B" w:rsidRDefault="00173E2B">
      <w:pPr>
        <w:pStyle w:val="ConsPlusTitle"/>
        <w:jc w:val="center"/>
      </w:pPr>
      <w:r>
        <w:t>НА ОТДЕЛЬНЫЕ КАТЕГОРИИ ГРАЖДАН ОГРАНИЧЕНИЙ,</w:t>
      </w:r>
    </w:p>
    <w:p w:rsidR="00173E2B" w:rsidRDefault="00173E2B">
      <w:pPr>
        <w:pStyle w:val="ConsPlusTitle"/>
        <w:jc w:val="center"/>
      </w:pPr>
      <w:r>
        <w:t>ЗАПРЕТОВ И ОБЯЗАННОСТЕЙ, УСТАНОВЛЕННЫХ ФЕДЕРАЛЬНЫМ ЗАКОНОМ</w:t>
      </w:r>
    </w:p>
    <w:p w:rsidR="00173E2B" w:rsidRDefault="00173E2B">
      <w:pPr>
        <w:pStyle w:val="ConsPlusTitle"/>
        <w:jc w:val="center"/>
      </w:pPr>
      <w:r>
        <w:t>"О ПРОТИВОДЕЙСТВИИ КОРРУПЦИИ" И ДРУГИМИ ФЕДЕРАЛЬНЫМИ</w:t>
      </w:r>
    </w:p>
    <w:p w:rsidR="00173E2B" w:rsidRDefault="00173E2B">
      <w:pPr>
        <w:pStyle w:val="ConsPlusTitle"/>
        <w:jc w:val="center"/>
      </w:pPr>
      <w:r>
        <w:t>ЗАКОНАМИ В ЦЕЛЯХ ПРОТИВОДЕЙСТВИЯ КОРРУПЦИИ</w:t>
      </w:r>
    </w:p>
    <w:p w:rsidR="00173E2B" w:rsidRDefault="00173E2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3E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3E2B" w:rsidRDefault="00173E2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73E2B" w:rsidRDefault="00173E2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73E2B" w:rsidRDefault="00173E2B">
            <w:pPr>
              <w:pStyle w:val="ConsPlusNormal"/>
              <w:jc w:val="center"/>
            </w:pPr>
            <w:r>
              <w:rPr>
                <w:color w:val="392C69"/>
              </w:rPr>
              <w:t>Список изменяющих документов</w:t>
            </w:r>
          </w:p>
          <w:p w:rsidR="00173E2B" w:rsidRDefault="00173E2B">
            <w:pPr>
              <w:pStyle w:val="ConsPlusNormal"/>
              <w:jc w:val="center"/>
            </w:pPr>
            <w:proofErr w:type="gramStart"/>
            <w:r>
              <w:rPr>
                <w:color w:val="392C69"/>
              </w:rPr>
              <w:t xml:space="preserve">(в ред. Постановлений Правительства РФ от 28.06.2016 </w:t>
            </w:r>
            <w:hyperlink r:id="rId6" w:history="1">
              <w:r>
                <w:rPr>
                  <w:color w:val="0000FF"/>
                </w:rPr>
                <w:t>N 594</w:t>
              </w:r>
            </w:hyperlink>
            <w:r>
              <w:rPr>
                <w:color w:val="392C69"/>
              </w:rPr>
              <w:t>,</w:t>
            </w:r>
            <w:proofErr w:type="gramEnd"/>
          </w:p>
          <w:p w:rsidR="00173E2B" w:rsidRDefault="00173E2B">
            <w:pPr>
              <w:pStyle w:val="ConsPlusNormal"/>
              <w:jc w:val="center"/>
            </w:pPr>
            <w:r>
              <w:rPr>
                <w:color w:val="392C69"/>
              </w:rPr>
              <w:t xml:space="preserve">от 15.02.2017 </w:t>
            </w:r>
            <w:hyperlink r:id="rId7" w:history="1">
              <w:r>
                <w:rPr>
                  <w:color w:val="0000FF"/>
                </w:rPr>
                <w:t>N 187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3E2B" w:rsidRDefault="00173E2B">
            <w:pPr>
              <w:spacing w:after="1" w:line="0" w:lineRule="atLeast"/>
            </w:pPr>
          </w:p>
        </w:tc>
      </w:tr>
    </w:tbl>
    <w:p w:rsidR="00173E2B" w:rsidRDefault="00173E2B">
      <w:pPr>
        <w:pStyle w:val="ConsPlusNormal"/>
        <w:jc w:val="center"/>
      </w:pPr>
    </w:p>
    <w:p w:rsidR="00173E2B" w:rsidRDefault="00173E2B">
      <w:pPr>
        <w:pStyle w:val="ConsPlusNormal"/>
        <w:ind w:firstLine="540"/>
        <w:jc w:val="both"/>
      </w:pPr>
      <w:r>
        <w:t xml:space="preserve">В соответствии со </w:t>
      </w:r>
      <w:hyperlink r:id="rId8" w:history="1">
        <w:r>
          <w:rPr>
            <w:color w:val="0000FF"/>
          </w:rPr>
          <w:t>статьей 349.2</w:t>
        </w:r>
      </w:hyperlink>
      <w:r>
        <w:t xml:space="preserve"> Трудового кодекса Российской Федерации Правительство Российской Федерации постановляет:</w:t>
      </w:r>
    </w:p>
    <w:p w:rsidR="00173E2B" w:rsidRDefault="00173E2B">
      <w:pPr>
        <w:pStyle w:val="ConsPlusNormal"/>
        <w:spacing w:before="220"/>
        <w:ind w:firstLine="540"/>
        <w:jc w:val="both"/>
      </w:pPr>
      <w:bookmarkStart w:id="0" w:name="P16"/>
      <w:bookmarkEnd w:id="0"/>
      <w:r>
        <w:t xml:space="preserve">1. </w:t>
      </w:r>
      <w:proofErr w:type="gramStart"/>
      <w:r>
        <w:t>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End"/>
      <w:r>
        <w:t>,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173E2B" w:rsidRDefault="00173E2B">
      <w:pPr>
        <w:pStyle w:val="ConsPlusNormal"/>
        <w:spacing w:before="220"/>
        <w:ind w:firstLine="540"/>
        <w:jc w:val="both"/>
      </w:pPr>
      <w:r>
        <w:t>а) работник не вправе:</w:t>
      </w:r>
    </w:p>
    <w:p w:rsidR="00173E2B" w:rsidRDefault="00173E2B">
      <w:pPr>
        <w:pStyle w:val="ConsPlusNormal"/>
        <w:spacing w:before="220"/>
        <w:ind w:firstLine="540"/>
        <w:jc w:val="both"/>
      </w:pPr>
      <w: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173E2B" w:rsidRDefault="00173E2B">
      <w:pPr>
        <w:pStyle w:val="ConsPlusNormal"/>
        <w:spacing w:before="220"/>
        <w:ind w:firstLine="540"/>
        <w:jc w:val="both"/>
      </w:pPr>
      <w: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3E2B" w:rsidRDefault="00173E2B">
      <w:pPr>
        <w:pStyle w:val="ConsPlusNormal"/>
        <w:spacing w:before="220"/>
        <w:ind w:firstLine="540"/>
        <w:jc w:val="both"/>
      </w:pPr>
      <w:r>
        <w:t>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73E2B" w:rsidRDefault="00173E2B">
      <w:pPr>
        <w:pStyle w:val="ConsPlusNormal"/>
        <w:spacing w:before="220"/>
        <w:ind w:firstLine="540"/>
        <w:jc w:val="both"/>
      </w:pPr>
      <w:bookmarkStart w:id="1" w:name="P21"/>
      <w:bookmarkEnd w:id="1"/>
      <w:r>
        <w:t xml:space="preserve">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w:t>
      </w:r>
      <w:r>
        <w:lastRenderedPageBreak/>
        <w:t xml:space="preserve">услуги, оплату развлечений, отдыха, транспортных расходов и иные вознаграждения). </w:t>
      </w:r>
      <w:proofErr w:type="gramStart"/>
      <w:r>
        <w:t>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roofErr w:type="gramEnd"/>
    </w:p>
    <w:p w:rsidR="00173E2B" w:rsidRDefault="00173E2B">
      <w:pPr>
        <w:pStyle w:val="ConsPlusNormal"/>
        <w:spacing w:before="220"/>
        <w:ind w:firstLine="540"/>
        <w:jc w:val="both"/>
      </w:pPr>
      <w:r>
        <w:t>в) работник обязан:</w:t>
      </w:r>
    </w:p>
    <w:p w:rsidR="00173E2B" w:rsidRDefault="00173E2B">
      <w:pPr>
        <w:pStyle w:val="ConsPlusNormal"/>
        <w:spacing w:before="220"/>
        <w:ind w:firstLine="540"/>
        <w:jc w:val="both"/>
      </w:pPr>
      <w:r>
        <w:t xml:space="preserve">уведомлять работодателя (его представителя), органы прокуратуры или другие государственные органы об </w:t>
      </w:r>
      <w:proofErr w:type="gramStart"/>
      <w:r>
        <w:t>обращении</w:t>
      </w:r>
      <w:proofErr w:type="gramEnd"/>
      <w:r>
        <w:t xml:space="preserve"> к нему каких-либо лиц в целях склонения к совершению коррупционных правонарушений;</w:t>
      </w:r>
    </w:p>
    <w:p w:rsidR="00173E2B" w:rsidRDefault="00173E2B">
      <w:pPr>
        <w:pStyle w:val="ConsPlusNormal"/>
        <w:spacing w:before="220"/>
        <w:ind w:firstLine="540"/>
        <w:jc w:val="both"/>
      </w:pPr>
      <w:proofErr w:type="gramStart"/>
      <w: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roofErr w:type="gramEnd"/>
    </w:p>
    <w:p w:rsidR="00173E2B" w:rsidRDefault="00173E2B">
      <w:pPr>
        <w:pStyle w:val="ConsPlusNormal"/>
        <w:spacing w:before="220"/>
        <w:ind w:firstLine="540"/>
        <w:jc w:val="both"/>
      </w:pPr>
      <w:r>
        <w:t>принимать меры по недопущению любой возможности возникновения конфликта интересов и урегулированию возникшего конфликта интересов;</w:t>
      </w:r>
    </w:p>
    <w:p w:rsidR="00173E2B" w:rsidRDefault="00173E2B">
      <w:pPr>
        <w:pStyle w:val="ConsPlusNormal"/>
        <w:spacing w:before="220"/>
        <w:ind w:firstLine="540"/>
        <w:jc w:val="both"/>
      </w:pPr>
      <w:r>
        <w:t xml:space="preserve">уведомлять работодателя в </w:t>
      </w:r>
      <w:proofErr w:type="gramStart"/>
      <w:r>
        <w:t>порядке</w:t>
      </w:r>
      <w:proofErr w:type="gramEnd"/>
      <w:r>
        <w:t xml:space="preserve">, определенном работодателем в соответствии с нормативными правовыми </w:t>
      </w:r>
      <w:hyperlink r:id="rId9" w:history="1">
        <w:r>
          <w:rPr>
            <w:color w:val="0000FF"/>
          </w:rPr>
          <w:t>актами</w:t>
        </w:r>
      </w:hyperlink>
      <w:r>
        <w:t xml:space="preserve">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p w:rsidR="00173E2B" w:rsidRDefault="00173E2B">
      <w:pPr>
        <w:pStyle w:val="ConsPlusNormal"/>
        <w:jc w:val="both"/>
      </w:pPr>
      <w:r>
        <w:t xml:space="preserve">(в ред. </w:t>
      </w:r>
      <w:hyperlink r:id="rId10" w:history="1">
        <w:r>
          <w:rPr>
            <w:color w:val="0000FF"/>
          </w:rPr>
          <w:t>Постановления</w:t>
        </w:r>
      </w:hyperlink>
      <w:r>
        <w:t xml:space="preserve"> Правительства РФ от 28.06.2016 N 594)</w:t>
      </w:r>
    </w:p>
    <w:p w:rsidR="00173E2B" w:rsidRDefault="00173E2B">
      <w:pPr>
        <w:pStyle w:val="ConsPlusNormal"/>
        <w:spacing w:before="220"/>
        <w:ind w:firstLine="540"/>
        <w:jc w:val="both"/>
      </w:pPr>
      <w:r>
        <w:t xml:space="preserve">передавать в целях предотвращения конфликта интересов принадлежащие ему ценные бумаги (доли участия, паи в уставных (складочных) капиталах организаций) в </w:t>
      </w:r>
      <w:proofErr w:type="gramStart"/>
      <w:r>
        <w:t>доверительное</w:t>
      </w:r>
      <w:proofErr w:type="gramEnd"/>
      <w:r>
        <w:t xml:space="preserve"> управление в соответствии с гражданским законодательством Российской Федерации;</w:t>
      </w:r>
    </w:p>
    <w:p w:rsidR="00173E2B" w:rsidRDefault="00173E2B">
      <w:pPr>
        <w:pStyle w:val="ConsPlusNormal"/>
        <w:jc w:val="both"/>
      </w:pPr>
      <w:r>
        <w:t xml:space="preserve">(в ред. </w:t>
      </w:r>
      <w:hyperlink r:id="rId11" w:history="1">
        <w:r>
          <w:rPr>
            <w:color w:val="0000FF"/>
          </w:rPr>
          <w:t>Постановления</w:t>
        </w:r>
      </w:hyperlink>
      <w:r>
        <w:t xml:space="preserve"> Правительства РФ от 28.06.2016 N 594)</w:t>
      </w:r>
    </w:p>
    <w:p w:rsidR="00173E2B" w:rsidRDefault="00173E2B">
      <w:pPr>
        <w:pStyle w:val="ConsPlusNormal"/>
        <w:spacing w:before="220"/>
        <w:ind w:firstLine="540"/>
        <w:jc w:val="both"/>
      </w:pPr>
      <w:r>
        <w:t xml:space="preserve">уведомлять работодателя (его представителя) о получении работником подарка в случаях, предусмотренных </w:t>
      </w:r>
      <w:hyperlink w:anchor="P21" w:history="1">
        <w:r>
          <w:rPr>
            <w:color w:val="0000FF"/>
          </w:rPr>
          <w:t>подпунктом "б"</w:t>
        </w:r>
      </w:hyperlink>
      <w:r>
        <w:t xml:space="preserve">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173E2B" w:rsidRDefault="00173E2B">
      <w:pPr>
        <w:pStyle w:val="ConsPlusNormal"/>
        <w:spacing w:before="220"/>
        <w:ind w:firstLine="540"/>
        <w:jc w:val="both"/>
      </w:pPr>
      <w:bookmarkStart w:id="2" w:name="P31"/>
      <w:bookmarkEnd w:id="2"/>
      <w:r>
        <w:t xml:space="preserve">2. </w:t>
      </w:r>
      <w:proofErr w:type="gramStart"/>
      <w:r>
        <w:t xml:space="preserve">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установленном </w:t>
      </w:r>
      <w:hyperlink r:id="rId12" w:history="1">
        <w:r>
          <w:rPr>
            <w:color w:val="0000FF"/>
          </w:rPr>
          <w:t>порядке</w:t>
        </w:r>
      </w:hyperlink>
      <w:r>
        <w:t xml:space="preserve"> сведения о</w:t>
      </w:r>
      <w:proofErr w:type="gramEnd"/>
      <w:r>
        <w:t xml:space="preserve"> своих </w:t>
      </w:r>
      <w:proofErr w:type="gramStart"/>
      <w:r>
        <w:t>доходах</w:t>
      </w:r>
      <w:proofErr w:type="gramEnd"/>
      <w: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73E2B" w:rsidRDefault="00173E2B">
      <w:pPr>
        <w:pStyle w:val="ConsPlusNormal"/>
        <w:spacing w:before="220"/>
        <w:ind w:firstLine="540"/>
        <w:jc w:val="both"/>
      </w:pPr>
      <w:r>
        <w:t xml:space="preserve">3. </w:t>
      </w:r>
      <w:proofErr w:type="gramStart"/>
      <w:r>
        <w:t xml:space="preserve">Установить, что работники, замещающие должности, указанные в абзаце первом </w:t>
      </w:r>
      <w:hyperlink w:anchor="P16" w:history="1">
        <w:r>
          <w:rPr>
            <w:color w:val="0000FF"/>
          </w:rPr>
          <w:t>пункта 1</w:t>
        </w:r>
      </w:hyperlink>
      <w:r>
        <w:t xml:space="preserve"> настоящего постановления, и граждане, указанные в </w:t>
      </w:r>
      <w:hyperlink w:anchor="P31" w:history="1">
        <w:r>
          <w:rPr>
            <w:color w:val="0000FF"/>
          </w:rPr>
          <w:t>пункте 2</w:t>
        </w:r>
      </w:hyperlink>
      <w:r>
        <w:t xml:space="preserve"> настоящего постановления,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работником соответствующего фонда или иной организации, если осуществление трудовой деятельности связано с</w:t>
      </w:r>
      <w:proofErr w:type="gramEnd"/>
      <w:r>
        <w:t xml:space="preserve"> </w:t>
      </w:r>
      <w:proofErr w:type="gramStart"/>
      <w:r>
        <w:t xml:space="preserve">непосредственной подчиненностью или подконтрольностью одного из них другому, за исключением работников, замещающих должности (кроме предусмотренных </w:t>
      </w:r>
      <w:hyperlink w:anchor="P34" w:history="1">
        <w:r>
          <w:rPr>
            <w:color w:val="0000FF"/>
          </w:rPr>
          <w:t>пунктом 4</w:t>
        </w:r>
      </w:hyperlink>
      <w:r>
        <w:t xml:space="preserve"> настоящего постановления) в федеральных государственных учреждениях или в </w:t>
      </w:r>
      <w:r>
        <w:lastRenderedPageBreak/>
        <w:t>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 претендующих на замещение указанных должностей.</w:t>
      </w:r>
      <w:proofErr w:type="gramEnd"/>
    </w:p>
    <w:p w:rsidR="00173E2B" w:rsidRDefault="00173E2B">
      <w:pPr>
        <w:pStyle w:val="ConsPlusNormal"/>
        <w:jc w:val="both"/>
      </w:pPr>
      <w:r>
        <w:t xml:space="preserve">(п 3 </w:t>
      </w:r>
      <w:proofErr w:type="gramStart"/>
      <w:r>
        <w:t>введен</w:t>
      </w:r>
      <w:proofErr w:type="gramEnd"/>
      <w:r>
        <w:t xml:space="preserve"> </w:t>
      </w:r>
      <w:hyperlink r:id="rId13" w:history="1">
        <w:r>
          <w:rPr>
            <w:color w:val="0000FF"/>
          </w:rPr>
          <w:t>Постановлением</w:t>
        </w:r>
      </w:hyperlink>
      <w:r>
        <w:t xml:space="preserve"> Правительства РФ от 28.06.2016 N 594; в ред. </w:t>
      </w:r>
      <w:hyperlink r:id="rId14" w:history="1">
        <w:r>
          <w:rPr>
            <w:color w:val="0000FF"/>
          </w:rPr>
          <w:t>Постановления</w:t>
        </w:r>
      </w:hyperlink>
      <w:r>
        <w:t xml:space="preserve"> Правительства РФ от 15.02.2017 N 187)</w:t>
      </w:r>
    </w:p>
    <w:p w:rsidR="00173E2B" w:rsidRDefault="00173E2B">
      <w:pPr>
        <w:pStyle w:val="ConsPlusNormal"/>
        <w:spacing w:before="220"/>
        <w:ind w:firstLine="540"/>
        <w:jc w:val="both"/>
      </w:pPr>
      <w:bookmarkStart w:id="3" w:name="P34"/>
      <w:bookmarkEnd w:id="3"/>
      <w:r>
        <w:t xml:space="preserve">4. </w:t>
      </w:r>
      <w:proofErr w:type="gramStart"/>
      <w:r>
        <w:t>Установить, что работники, замещающие должности руководителей, главных бухгалтеров и должности, связанные с осуществлением финансово-хозяйственных полномочий,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граждане, претендующие на замещение таких должностей, не могут осуществлять трудовую деятельность в случае близкого родства или свойства (родители, супруги, дети, братья, сестры</w:t>
      </w:r>
      <w:proofErr w:type="gramEnd"/>
      <w:r>
        <w:t>, а также братья, сестры, родители, дети супругов и супруги детей) с работником соответствующего учреждения или предприятия, замещающим одну из указанных должностей, если осуществление трудовой деятельности связано с непосредственной подчиненностью или подконтрольностью одного из них другому.</w:t>
      </w:r>
    </w:p>
    <w:p w:rsidR="00173E2B" w:rsidRDefault="00173E2B">
      <w:pPr>
        <w:pStyle w:val="ConsPlusNormal"/>
        <w:jc w:val="both"/>
      </w:pPr>
      <w:r>
        <w:t xml:space="preserve">(п. 4 </w:t>
      </w:r>
      <w:proofErr w:type="gramStart"/>
      <w:r>
        <w:t>введен</w:t>
      </w:r>
      <w:proofErr w:type="gramEnd"/>
      <w:r>
        <w:t xml:space="preserve"> </w:t>
      </w:r>
      <w:hyperlink r:id="rId15" w:history="1">
        <w:r>
          <w:rPr>
            <w:color w:val="0000FF"/>
          </w:rPr>
          <w:t>Постановлением</w:t>
        </w:r>
      </w:hyperlink>
      <w:r>
        <w:t xml:space="preserve"> Правительства РФ от 15.02.2017 N 187)</w:t>
      </w:r>
    </w:p>
    <w:p w:rsidR="00173E2B" w:rsidRDefault="00173E2B">
      <w:pPr>
        <w:pStyle w:val="ConsPlusNormal"/>
        <w:ind w:firstLine="540"/>
        <w:jc w:val="both"/>
      </w:pPr>
    </w:p>
    <w:p w:rsidR="00173E2B" w:rsidRDefault="00173E2B">
      <w:pPr>
        <w:pStyle w:val="ConsPlusNormal"/>
        <w:jc w:val="right"/>
      </w:pPr>
      <w:r>
        <w:t>Председатель Правительства</w:t>
      </w:r>
    </w:p>
    <w:p w:rsidR="00173E2B" w:rsidRDefault="00173E2B">
      <w:pPr>
        <w:pStyle w:val="ConsPlusNormal"/>
        <w:jc w:val="right"/>
      </w:pPr>
      <w:r>
        <w:t>Российской Федерации</w:t>
      </w:r>
    </w:p>
    <w:p w:rsidR="00173E2B" w:rsidRDefault="00173E2B">
      <w:pPr>
        <w:pStyle w:val="ConsPlusNormal"/>
        <w:jc w:val="right"/>
      </w:pPr>
      <w:r>
        <w:t>Д.МЕДВЕДЕВ</w:t>
      </w:r>
    </w:p>
    <w:p w:rsidR="00173E2B" w:rsidRDefault="00173E2B">
      <w:pPr>
        <w:pStyle w:val="ConsPlusNormal"/>
        <w:ind w:firstLine="540"/>
        <w:jc w:val="both"/>
      </w:pPr>
    </w:p>
    <w:p w:rsidR="00173E2B" w:rsidRDefault="00173E2B">
      <w:pPr>
        <w:pStyle w:val="ConsPlusNormal"/>
        <w:ind w:firstLine="540"/>
        <w:jc w:val="both"/>
      </w:pPr>
    </w:p>
    <w:p w:rsidR="00173E2B" w:rsidRDefault="00173E2B">
      <w:pPr>
        <w:pStyle w:val="ConsPlusNormal"/>
        <w:pBdr>
          <w:top w:val="single" w:sz="6" w:space="0" w:color="auto"/>
        </w:pBdr>
        <w:spacing w:before="100" w:after="100"/>
        <w:jc w:val="both"/>
        <w:rPr>
          <w:sz w:val="2"/>
          <w:szCs w:val="2"/>
        </w:rPr>
      </w:pPr>
    </w:p>
    <w:p w:rsidR="00BB4F4A" w:rsidRDefault="00BB4F4A">
      <w:bookmarkStart w:id="4" w:name="_GoBack"/>
      <w:bookmarkEnd w:id="4"/>
    </w:p>
    <w:sectPr w:rsidR="00BB4F4A" w:rsidSect="00347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2B"/>
    <w:rsid w:val="00173E2B"/>
    <w:rsid w:val="00BB4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E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73E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3E2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E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73E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3E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66B3580B569FFDF59B56B9D02048524DB10C077032395FC490ECEF555A41F68EFFFBA791FFDDB170E76E397D74B0738DAEDCC3A7C7tBnBO" TargetMode="External"/><Relationship Id="rId13" Type="http://schemas.openxmlformats.org/officeDocument/2006/relationships/hyperlink" Target="consultantplus://offline/ref=F166B3580B569FFDF59B56B9D02048524CB905027B39395FC490ECEF555A41F68EFFFBA799FADFB824BD7E3D3420B86C88B3C2C2B9C7B943tDn9O" TargetMode="External"/><Relationship Id="rId3" Type="http://schemas.openxmlformats.org/officeDocument/2006/relationships/settings" Target="settings.xml"/><Relationship Id="rId7" Type="http://schemas.openxmlformats.org/officeDocument/2006/relationships/hyperlink" Target="consultantplus://offline/ref=F166B3580B569FFDF59B56B9D02048524CB8070F7A37395FC490ECEF555A41F68EFFFBA799FADFBA21BD7E3D3420B86C88B3C2C2B9C7B943tDn9O" TargetMode="External"/><Relationship Id="rId12" Type="http://schemas.openxmlformats.org/officeDocument/2006/relationships/hyperlink" Target="consultantplus://offline/ref=F166B3580B569FFDF59B56B9D02048524AB9000F7D38395FC490ECEF555A41F68EFFFBA198F18BEB60E3276D756BB56E93AFC2C3tAn5O"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166B3580B569FFDF59B56B9D02048524CB905027B39395FC490ECEF555A41F68EFFFBA799FADFBB22BD7E3D3420B86C88B3C2C2B9C7B943tDn9O" TargetMode="External"/><Relationship Id="rId11" Type="http://schemas.openxmlformats.org/officeDocument/2006/relationships/hyperlink" Target="consultantplus://offline/ref=F166B3580B569FFDF59B56B9D02048524CB905027B39395FC490ECEF555A41F68EFFFBA799FADFBB2DBD7E3D3420B86C88B3C2C2B9C7B943tDn9O"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F166B3580B569FFDF59B56B9D02048524CB8070F7A37395FC490ECEF555A41F68EFFFBA799FADFBA23BD7E3D3420B86C88B3C2C2B9C7B943tDn9O" TargetMode="External"/><Relationship Id="rId10" Type="http://schemas.openxmlformats.org/officeDocument/2006/relationships/hyperlink" Target="consultantplus://offline/ref=F166B3580B569FFDF59B56B9D02048524CB905027B39395FC490ECEF555A41F68EFFFBA799FADFBB23BD7E3D3420B86C88B3C2C2B9C7B943tDn9O" TargetMode="External"/><Relationship Id="rId4" Type="http://schemas.openxmlformats.org/officeDocument/2006/relationships/webSettings" Target="webSettings.xml"/><Relationship Id="rId9" Type="http://schemas.openxmlformats.org/officeDocument/2006/relationships/hyperlink" Target="consultantplus://offline/ref=F166B3580B569FFDF59B56B9D02048524AB9000F7D38395FC490ECEF555A41F68EFFFBA79CF2D4EE75F27F617170AB6D8EB3C0C1A5tCn7O" TargetMode="External"/><Relationship Id="rId14" Type="http://schemas.openxmlformats.org/officeDocument/2006/relationships/hyperlink" Target="consultantplus://offline/ref=F166B3580B569FFDF59B56B9D02048524CB8070F7A37395FC490ECEF555A41F68EFFFBA799FADFBA22BD7E3D3420B86C88B3C2C2B9C7B943tDn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2022-03-15T14:39:00Z</dcterms:created>
  <dcterms:modified xsi:type="dcterms:W3CDTF">2022-03-15T14:39:00Z</dcterms:modified>
</cp:coreProperties>
</file>