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5B6" w:rsidRDefault="00D115B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115B6" w:rsidRDefault="00D115B6">
      <w:pPr>
        <w:pStyle w:val="ConsPlusNormal"/>
        <w:jc w:val="both"/>
        <w:outlineLvl w:val="0"/>
      </w:pPr>
    </w:p>
    <w:p w:rsidR="00D115B6" w:rsidRDefault="00D115B6">
      <w:pPr>
        <w:pStyle w:val="ConsPlusTitle"/>
        <w:jc w:val="center"/>
        <w:outlineLvl w:val="0"/>
      </w:pPr>
      <w:r>
        <w:t>АДМИНИСТРАЦИЯ ОДИНЦОВСКОГО ГОРОДСКОГО ОКРУГА</w:t>
      </w:r>
    </w:p>
    <w:p w:rsidR="00D115B6" w:rsidRDefault="00D115B6">
      <w:pPr>
        <w:pStyle w:val="ConsPlusTitle"/>
        <w:jc w:val="center"/>
      </w:pPr>
      <w:r>
        <w:t>МОСКОВСКОЙ ОБЛАСТИ</w:t>
      </w:r>
    </w:p>
    <w:p w:rsidR="00D115B6" w:rsidRDefault="00D115B6">
      <w:pPr>
        <w:pStyle w:val="ConsPlusTitle"/>
        <w:jc w:val="both"/>
      </w:pPr>
    </w:p>
    <w:p w:rsidR="00D115B6" w:rsidRDefault="00D115B6">
      <w:pPr>
        <w:pStyle w:val="ConsPlusTitle"/>
        <w:jc w:val="center"/>
      </w:pPr>
      <w:r>
        <w:t>ПОСТАНОВЛЕНИЕ</w:t>
      </w:r>
    </w:p>
    <w:p w:rsidR="00D115B6" w:rsidRDefault="00D115B6">
      <w:pPr>
        <w:pStyle w:val="ConsPlusTitle"/>
        <w:jc w:val="center"/>
      </w:pPr>
      <w:r>
        <w:t>от 13 августа 2019 г. N 227</w:t>
      </w:r>
    </w:p>
    <w:p w:rsidR="00D115B6" w:rsidRDefault="00D115B6">
      <w:pPr>
        <w:pStyle w:val="ConsPlusTitle"/>
        <w:jc w:val="both"/>
      </w:pPr>
    </w:p>
    <w:p w:rsidR="00D115B6" w:rsidRDefault="00D115B6">
      <w:pPr>
        <w:pStyle w:val="ConsPlusTitle"/>
        <w:jc w:val="center"/>
      </w:pPr>
      <w:proofErr w:type="gramStart"/>
      <w:r>
        <w:t>ОБ УТВЕРЖДЕНИИ ПОЛОЖЕНИЯ О ПОРЯДКЕ УВОЛЬНЕНИЯ (ОСВОБОЖДЕНИЯ</w:t>
      </w:r>
      <w:proofErr w:type="gramEnd"/>
    </w:p>
    <w:p w:rsidR="00D115B6" w:rsidRDefault="00D115B6">
      <w:pPr>
        <w:pStyle w:val="ConsPlusTitle"/>
        <w:jc w:val="center"/>
      </w:pPr>
      <w:proofErr w:type="gramStart"/>
      <w:r>
        <w:t>ОТ ДОЛЖНОСТИ) МУНИЦИПАЛЬНЫХ СЛУЖАЩИХ АДМИНИСТРАЦИИ</w:t>
      </w:r>
      <w:proofErr w:type="gramEnd"/>
    </w:p>
    <w:p w:rsidR="00D115B6" w:rsidRDefault="00D115B6">
      <w:pPr>
        <w:pStyle w:val="ConsPlusTitle"/>
        <w:jc w:val="center"/>
      </w:pPr>
      <w:r>
        <w:t>ОДИНЦОВСКОГО ГОРОДСКОГО ОКРУГА МОСКОВСКОЙ ОБЛАСТИ, В СВЯЗИ</w:t>
      </w:r>
    </w:p>
    <w:p w:rsidR="00D115B6" w:rsidRDefault="00D115B6">
      <w:pPr>
        <w:pStyle w:val="ConsPlusTitle"/>
        <w:jc w:val="center"/>
      </w:pPr>
      <w:r>
        <w:t>С УТРАТОЙ ДОВЕРИЯ</w:t>
      </w:r>
    </w:p>
    <w:p w:rsidR="00D115B6" w:rsidRDefault="00D115B6">
      <w:pPr>
        <w:pStyle w:val="ConsPlusNormal"/>
        <w:jc w:val="both"/>
      </w:pPr>
    </w:p>
    <w:p w:rsidR="00D115B6" w:rsidRDefault="00D115B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постановляю:</w:t>
      </w:r>
    </w:p>
    <w:p w:rsidR="00D115B6" w:rsidRDefault="00D115B6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3">
        <w:r>
          <w:rPr>
            <w:color w:val="0000FF"/>
          </w:rPr>
          <w:t>Положение</w:t>
        </w:r>
      </w:hyperlink>
      <w:r>
        <w:t xml:space="preserve"> о порядке увольнения (освобождения от должности) муниципальных служащих администрации Одинцовского городского округа Московской области, в связи с утратой доверия (прилагается).</w:t>
      </w:r>
    </w:p>
    <w:p w:rsidR="00D115B6" w:rsidRDefault="00D115B6">
      <w:pPr>
        <w:pStyle w:val="ConsPlusNormal"/>
        <w:spacing w:before="200"/>
        <w:ind w:firstLine="540"/>
        <w:jc w:val="both"/>
      </w:pPr>
      <w:r>
        <w:t xml:space="preserve">2. Опубликовать настоящее постановление в официальных </w:t>
      </w:r>
      <w:proofErr w:type="gramStart"/>
      <w:r>
        <w:t>средствах</w:t>
      </w:r>
      <w:proofErr w:type="gramEnd"/>
      <w:r>
        <w:t xml:space="preserve"> массовой информации Одинцовского городского округа Московской области и разместить на официальном сайте администрации Одинцовского городского округа.</w:t>
      </w:r>
    </w:p>
    <w:p w:rsidR="00D115B6" w:rsidRDefault="00D115B6">
      <w:pPr>
        <w:pStyle w:val="ConsPlusNormal"/>
        <w:spacing w:before="200"/>
        <w:ind w:firstLine="540"/>
        <w:jc w:val="both"/>
      </w:pPr>
      <w:r>
        <w:t xml:space="preserve">3. Признать утратившим силу </w:t>
      </w:r>
      <w:hyperlink r:id="rId8">
        <w:r>
          <w:rPr>
            <w:color w:val="0000FF"/>
          </w:rPr>
          <w:t>постановление</w:t>
        </w:r>
      </w:hyperlink>
      <w:r>
        <w:t xml:space="preserve"> администрации Одинцовского муниципального района от 30.12.2014 N 2615 "Об утверждении Положения о порядке увольнения (освобождения от должности) муниципальных служащих администрации Одинцовского муниципального района Московской области".</w:t>
      </w:r>
    </w:p>
    <w:p w:rsidR="00D115B6" w:rsidRDefault="00D115B6">
      <w:pPr>
        <w:pStyle w:val="ConsPlusNormal"/>
        <w:spacing w:before="20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D115B6" w:rsidRDefault="00D115B6">
      <w:pPr>
        <w:pStyle w:val="ConsPlusNormal"/>
        <w:spacing w:before="200"/>
        <w:ind w:firstLine="540"/>
        <w:jc w:val="both"/>
      </w:pPr>
      <w:r>
        <w:t>5. Контроль исполнения настоящего постановления оставляю за собой.</w:t>
      </w:r>
    </w:p>
    <w:p w:rsidR="00D115B6" w:rsidRDefault="00D115B6">
      <w:pPr>
        <w:pStyle w:val="ConsPlusNormal"/>
        <w:jc w:val="both"/>
      </w:pPr>
    </w:p>
    <w:p w:rsidR="00D115B6" w:rsidRDefault="00D115B6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D115B6" w:rsidRDefault="00D115B6">
      <w:pPr>
        <w:pStyle w:val="ConsPlusNormal"/>
        <w:jc w:val="right"/>
      </w:pPr>
      <w:r>
        <w:t>главы Одинцовского городского округа</w:t>
      </w:r>
    </w:p>
    <w:p w:rsidR="00D115B6" w:rsidRDefault="00D115B6">
      <w:pPr>
        <w:pStyle w:val="ConsPlusNormal"/>
        <w:jc w:val="right"/>
      </w:pPr>
      <w:r>
        <w:t>М.А. Пайсов</w:t>
      </w:r>
    </w:p>
    <w:p w:rsidR="00D115B6" w:rsidRDefault="00D115B6">
      <w:pPr>
        <w:pStyle w:val="ConsPlusNormal"/>
        <w:jc w:val="both"/>
      </w:pPr>
    </w:p>
    <w:p w:rsidR="00D115B6" w:rsidRDefault="00D115B6">
      <w:pPr>
        <w:pStyle w:val="ConsPlusNormal"/>
        <w:jc w:val="both"/>
      </w:pPr>
    </w:p>
    <w:p w:rsidR="00D115B6" w:rsidRDefault="00D115B6">
      <w:pPr>
        <w:pStyle w:val="ConsPlusNormal"/>
        <w:jc w:val="both"/>
      </w:pPr>
    </w:p>
    <w:p w:rsidR="00D115B6" w:rsidRDefault="00D115B6">
      <w:pPr>
        <w:pStyle w:val="ConsPlusNormal"/>
        <w:jc w:val="both"/>
      </w:pPr>
    </w:p>
    <w:p w:rsidR="00D115B6" w:rsidRDefault="00D115B6">
      <w:pPr>
        <w:pStyle w:val="ConsPlusNormal"/>
        <w:jc w:val="both"/>
      </w:pPr>
    </w:p>
    <w:p w:rsidR="00D115B6" w:rsidRDefault="00D115B6">
      <w:pPr>
        <w:pStyle w:val="ConsPlusNormal"/>
        <w:jc w:val="right"/>
        <w:outlineLvl w:val="0"/>
      </w:pPr>
      <w:r>
        <w:t>Утверждено</w:t>
      </w:r>
    </w:p>
    <w:p w:rsidR="00D115B6" w:rsidRDefault="00D115B6">
      <w:pPr>
        <w:pStyle w:val="ConsPlusNormal"/>
        <w:jc w:val="right"/>
      </w:pPr>
      <w:r>
        <w:t>постановлением администрации</w:t>
      </w:r>
    </w:p>
    <w:p w:rsidR="00D115B6" w:rsidRDefault="00D115B6">
      <w:pPr>
        <w:pStyle w:val="ConsPlusNormal"/>
        <w:jc w:val="right"/>
      </w:pPr>
      <w:r>
        <w:t>Одинцовского городского округа</w:t>
      </w:r>
    </w:p>
    <w:p w:rsidR="00D115B6" w:rsidRDefault="00D115B6">
      <w:pPr>
        <w:pStyle w:val="ConsPlusNormal"/>
        <w:jc w:val="right"/>
      </w:pPr>
      <w:r>
        <w:t>Московской области</w:t>
      </w:r>
    </w:p>
    <w:p w:rsidR="00D115B6" w:rsidRDefault="00D115B6">
      <w:pPr>
        <w:pStyle w:val="ConsPlusNormal"/>
        <w:jc w:val="right"/>
      </w:pPr>
      <w:r>
        <w:t>от 13 августа 2019 г. N 227</w:t>
      </w:r>
    </w:p>
    <w:p w:rsidR="00D115B6" w:rsidRDefault="00D115B6">
      <w:pPr>
        <w:pStyle w:val="ConsPlusNormal"/>
        <w:jc w:val="both"/>
      </w:pPr>
    </w:p>
    <w:p w:rsidR="00D115B6" w:rsidRDefault="00D115B6">
      <w:pPr>
        <w:pStyle w:val="ConsPlusTitle"/>
        <w:jc w:val="center"/>
      </w:pPr>
      <w:bookmarkStart w:id="0" w:name="P33"/>
      <w:bookmarkEnd w:id="0"/>
      <w:r>
        <w:t>ПОЛОЖЕНИЕ</w:t>
      </w:r>
    </w:p>
    <w:p w:rsidR="00D115B6" w:rsidRDefault="00D115B6">
      <w:pPr>
        <w:pStyle w:val="ConsPlusTitle"/>
        <w:jc w:val="center"/>
      </w:pPr>
      <w:r>
        <w:t>О ПОРЯДКЕ УВОЛЬНЕНИЯ (ОСВОБОЖДЕНИИ ОТ ДОЛЖНОСТИ)</w:t>
      </w:r>
    </w:p>
    <w:p w:rsidR="00D115B6" w:rsidRDefault="00D115B6">
      <w:pPr>
        <w:pStyle w:val="ConsPlusTitle"/>
        <w:jc w:val="center"/>
      </w:pPr>
      <w:r>
        <w:t>МУНИЦИПАЛЬНЫХ СЛУЖАЩИХ АДМИНИСТРАЦИИ ОДИНЦОВСКОГО ГОРОДСКОГО</w:t>
      </w:r>
    </w:p>
    <w:p w:rsidR="00D115B6" w:rsidRDefault="00D115B6">
      <w:pPr>
        <w:pStyle w:val="ConsPlusTitle"/>
        <w:jc w:val="center"/>
      </w:pPr>
      <w:r>
        <w:t>ОКРУГА МОСКОВСКОЙ ОБЛАСТИ В СВЯЗИ С УТРАТОЙ ДОВЕРИЯ</w:t>
      </w:r>
    </w:p>
    <w:p w:rsidR="00D115B6" w:rsidRDefault="00D115B6">
      <w:pPr>
        <w:pStyle w:val="ConsPlusNormal"/>
        <w:jc w:val="both"/>
      </w:pPr>
    </w:p>
    <w:p w:rsidR="00D115B6" w:rsidRDefault="00D115B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разработано и принято в целях соблюдения муниципальными служащими Администрации Одинцовского городского округа (далее - муниципальными служащими) ограничений, запретов и требований о предотвращении или об урегулировании конфликта интересов и исполнения обязанностей, установленных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N 25-ФЗ от 02.03.2007 "О муниципальной службе в Российской Федерации",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N 273-ФЗ от 25.12.2008 "О противодействии коррупции".</w:t>
      </w:r>
      <w:proofErr w:type="gramEnd"/>
    </w:p>
    <w:p w:rsidR="00D115B6" w:rsidRDefault="00D115B6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</w:t>
      </w:r>
      <w:r>
        <w:lastRenderedPageBreak/>
        <w:t>обязанностей в установленном порядке и (или) в его отказе от выгоды, явившейся причиной возникновения конфликта интересов.</w:t>
      </w:r>
      <w:proofErr w:type="gramEnd"/>
    </w:p>
    <w:p w:rsidR="00D115B6" w:rsidRDefault="00D115B6">
      <w:pPr>
        <w:pStyle w:val="ConsPlusNormal"/>
        <w:spacing w:before="200"/>
        <w:ind w:firstLine="540"/>
        <w:jc w:val="both"/>
      </w:pPr>
      <w:r>
        <w:t xml:space="preserve">3. Согласно </w:t>
      </w:r>
      <w:hyperlink r:id="rId11">
        <w:r>
          <w:rPr>
            <w:color w:val="0000FF"/>
          </w:rPr>
          <w:t>части 2 статьи 27.1</w:t>
        </w:r>
      </w:hyperlink>
      <w:r>
        <w:t xml:space="preserve"> Федерального закона N 25-ФЗ от 02.03.2007 "О муниципальной службе в Российской Федерации" предусмотрена возможность увольнения муниципальных служащих в связи с утратой доверия.</w:t>
      </w:r>
    </w:p>
    <w:p w:rsidR="00D115B6" w:rsidRDefault="00D115B6">
      <w:pPr>
        <w:pStyle w:val="ConsPlusNormal"/>
        <w:spacing w:before="200"/>
        <w:ind w:firstLine="540"/>
        <w:jc w:val="both"/>
      </w:pPr>
      <w:r>
        <w:t>4. Муниципальный служащий подлежит увольнению в связи с утратой доверия в случаях:</w:t>
      </w:r>
    </w:p>
    <w:p w:rsidR="00D115B6" w:rsidRDefault="00D115B6">
      <w:pPr>
        <w:pStyle w:val="ConsPlusNormal"/>
        <w:spacing w:before="200"/>
        <w:ind w:firstLine="540"/>
        <w:jc w:val="both"/>
      </w:pPr>
      <w:r>
        <w:t>- непринятия лицом мер по предотвращению и (или) урегулированию конфликта интересов, стороной которого оно является;</w:t>
      </w:r>
    </w:p>
    <w:p w:rsidR="00D115B6" w:rsidRDefault="00D115B6">
      <w:pPr>
        <w:pStyle w:val="ConsPlusNormal"/>
        <w:spacing w:before="200"/>
        <w:ind w:firstLine="540"/>
        <w:jc w:val="both"/>
      </w:pPr>
      <w:r>
        <w:t>-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сведений, если иное не установлено федеральными законами;</w:t>
      </w:r>
    </w:p>
    <w:p w:rsidR="00D115B6" w:rsidRDefault="00D115B6">
      <w:pPr>
        <w:pStyle w:val="ConsPlusNormal"/>
        <w:spacing w:before="200"/>
        <w:ind w:firstLine="540"/>
        <w:jc w:val="both"/>
      </w:pPr>
      <w:r>
        <w:t>-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D115B6" w:rsidRDefault="00D115B6">
      <w:pPr>
        <w:pStyle w:val="ConsPlusNormal"/>
        <w:spacing w:before="200"/>
        <w:ind w:firstLine="540"/>
        <w:jc w:val="both"/>
      </w:pPr>
      <w:r>
        <w:t>- осуществления лицом предпринимательской деятельности;</w:t>
      </w:r>
    </w:p>
    <w:p w:rsidR="00D115B6" w:rsidRDefault="00D115B6">
      <w:pPr>
        <w:pStyle w:val="ConsPlusNormal"/>
        <w:spacing w:before="200"/>
        <w:ind w:firstLine="540"/>
        <w:jc w:val="both"/>
      </w:pPr>
      <w:r>
        <w:t>-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D115B6" w:rsidRDefault="00D115B6">
      <w:pPr>
        <w:pStyle w:val="ConsPlusNormal"/>
        <w:spacing w:before="200"/>
        <w:ind w:firstLine="540"/>
        <w:jc w:val="both"/>
      </w:pPr>
      <w:r>
        <w:t>-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интересов.</w:t>
      </w:r>
    </w:p>
    <w:p w:rsidR="00D115B6" w:rsidRDefault="00D115B6">
      <w:pPr>
        <w:pStyle w:val="ConsPlusNormal"/>
        <w:spacing w:before="200"/>
        <w:ind w:firstLine="540"/>
        <w:jc w:val="both"/>
      </w:pPr>
      <w:r>
        <w:t>5. Увольнение муниципального служащего в связи с утратой доверия применяется на основании:</w:t>
      </w:r>
    </w:p>
    <w:p w:rsidR="00D115B6" w:rsidRDefault="00D115B6">
      <w:pPr>
        <w:pStyle w:val="ConsPlusNormal"/>
        <w:spacing w:before="200"/>
        <w:ind w:firstLine="540"/>
        <w:jc w:val="both"/>
      </w:pPr>
      <w:r>
        <w:t>- доклада о результатах проверки, сектором противодействия коррупции Управления кадровой политики Администрации Одинцовского городского округа Московской области (далее - Администрация) либо должностным лицом органа Администрации с правом юридического лица, ответственным за работу по профилактике коррупционных правонарушений;</w:t>
      </w:r>
    </w:p>
    <w:p w:rsidR="00D115B6" w:rsidRDefault="00D115B6">
      <w:pPr>
        <w:pStyle w:val="ConsPlusNormal"/>
        <w:spacing w:before="200"/>
        <w:ind w:firstLine="540"/>
        <w:jc w:val="both"/>
      </w:pPr>
      <w:r>
        <w:t>-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D115B6" w:rsidRDefault="00D115B6">
      <w:pPr>
        <w:pStyle w:val="ConsPlusNormal"/>
        <w:spacing w:before="200"/>
        <w:ind w:firstLine="540"/>
        <w:jc w:val="both"/>
      </w:pPr>
      <w:r>
        <w:t>- объяснений муниципального служащего;</w:t>
      </w:r>
    </w:p>
    <w:p w:rsidR="00D115B6" w:rsidRDefault="00D115B6">
      <w:pPr>
        <w:pStyle w:val="ConsPlusNormal"/>
        <w:spacing w:before="200"/>
        <w:ind w:firstLine="540"/>
        <w:jc w:val="both"/>
      </w:pPr>
      <w:r>
        <w:t>- иных материалов.</w:t>
      </w:r>
    </w:p>
    <w:p w:rsidR="00D115B6" w:rsidRDefault="00D115B6">
      <w:pPr>
        <w:pStyle w:val="ConsPlusNormal"/>
        <w:spacing w:before="200"/>
        <w:ind w:firstLine="540"/>
        <w:jc w:val="both"/>
      </w:pPr>
      <w:r>
        <w:t xml:space="preserve">6. </w:t>
      </w:r>
      <w:proofErr w:type="gramStart"/>
      <w:r>
        <w:t>При увольнении в связи с утратой доверия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D115B6" w:rsidRDefault="00D115B6">
      <w:pPr>
        <w:pStyle w:val="ConsPlusNormal"/>
        <w:spacing w:before="200"/>
        <w:ind w:firstLine="540"/>
        <w:jc w:val="both"/>
      </w:pPr>
      <w:r>
        <w:t>7. Увольнение в связи с утратой доверия не может быть применено позднее трех лет со дня совершения проступка. В указанные сроки не включается время производства по уголовному делу.</w:t>
      </w:r>
    </w:p>
    <w:p w:rsidR="00D115B6" w:rsidRDefault="00D115B6">
      <w:pPr>
        <w:pStyle w:val="ConsPlusNormal"/>
        <w:spacing w:before="200"/>
        <w:ind w:firstLine="540"/>
        <w:jc w:val="both"/>
      </w:pPr>
      <w:r>
        <w:t xml:space="preserve">8. До увольнения у муниципального служащего работодатель (представитель работодателя) истребует письменное объяснение (объяснительную записку). Если по </w:t>
      </w:r>
      <w:proofErr w:type="gramStart"/>
      <w:r>
        <w:t>истечении</w:t>
      </w:r>
      <w:proofErr w:type="gramEnd"/>
      <w:r>
        <w:t xml:space="preserve"> двух рабочих дней указанное объяснение работником не предоставлено, то составляется соответствующий акт.</w:t>
      </w:r>
    </w:p>
    <w:p w:rsidR="00D115B6" w:rsidRDefault="00D115B6">
      <w:pPr>
        <w:pStyle w:val="ConsPlusNormal"/>
        <w:spacing w:before="200"/>
        <w:ind w:firstLine="540"/>
        <w:jc w:val="both"/>
      </w:pPr>
      <w:r>
        <w:t>Непредоставление муниципальным служащим объяснения не является препятствием для его увольнения в связи с утратой доверия.</w:t>
      </w:r>
    </w:p>
    <w:p w:rsidR="00D115B6" w:rsidRDefault="00D115B6">
      <w:pPr>
        <w:pStyle w:val="ConsPlusNormal"/>
        <w:spacing w:before="200"/>
        <w:ind w:firstLine="540"/>
        <w:jc w:val="both"/>
      </w:pPr>
      <w:r>
        <w:lastRenderedPageBreak/>
        <w:t xml:space="preserve">9. В распоряжении об увольнении в связи с утратой доверия муниципального служащего в качестве основания применения взыскания указывается </w:t>
      </w:r>
      <w:hyperlink r:id="rId12">
        <w:r>
          <w:rPr>
            <w:color w:val="0000FF"/>
          </w:rPr>
          <w:t>часть 2 статьи 27.1</w:t>
        </w:r>
      </w:hyperlink>
      <w:r>
        <w:t xml:space="preserve"> Федерального закона N 25-ФЗ от 02.03.2007 "О муниципальной службе в Российской Федерации".</w:t>
      </w:r>
    </w:p>
    <w:p w:rsidR="00D115B6" w:rsidRDefault="00D115B6">
      <w:pPr>
        <w:pStyle w:val="ConsPlusNormal"/>
        <w:spacing w:before="200"/>
        <w:ind w:firstLine="540"/>
        <w:jc w:val="both"/>
      </w:pPr>
      <w:r>
        <w:t>10. Копия распоряжения о применении к муниципальному служащему взыскания с указанием коррупционного правонарушения и нормативных правовых актов, положения которые им нарушены, или об отказе в применении к муниципальному служащему такого взыскания с указанием мотивов вручается под роспись в течение пяти рабочих дней со дня издания соответствующего распоряжения.</w:t>
      </w:r>
    </w:p>
    <w:p w:rsidR="00D115B6" w:rsidRDefault="00D115B6">
      <w:pPr>
        <w:pStyle w:val="ConsPlusNormal"/>
        <w:spacing w:before="200"/>
        <w:ind w:firstLine="540"/>
        <w:jc w:val="both"/>
      </w:pPr>
      <w:r>
        <w:t xml:space="preserve">11. Муниципальный служащий вправе обжаловать увольнение в судебном </w:t>
      </w:r>
      <w:proofErr w:type="gramStart"/>
      <w:r>
        <w:t>порядке</w:t>
      </w:r>
      <w:proofErr w:type="gramEnd"/>
      <w:r>
        <w:t>.</w:t>
      </w:r>
    </w:p>
    <w:p w:rsidR="00D115B6" w:rsidRDefault="00D115B6">
      <w:pPr>
        <w:pStyle w:val="ConsPlusNormal"/>
        <w:spacing w:before="200"/>
        <w:ind w:firstLine="540"/>
        <w:jc w:val="both"/>
      </w:pPr>
      <w:r>
        <w:t xml:space="preserve">12. Сведения о применении к муниципальному служащему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</w:t>
      </w:r>
      <w:hyperlink r:id="rId13">
        <w:r>
          <w:rPr>
            <w:color w:val="0000FF"/>
          </w:rPr>
          <w:t>статьей 15</w:t>
        </w:r>
      </w:hyperlink>
      <w:r>
        <w:t xml:space="preserve"> Федерального закона N 273-ФЗ от 25.12.2008 "О противодействии коррупции".</w:t>
      </w:r>
    </w:p>
    <w:p w:rsidR="00D115B6" w:rsidRDefault="00D115B6">
      <w:pPr>
        <w:pStyle w:val="ConsPlusNormal"/>
        <w:jc w:val="both"/>
      </w:pPr>
    </w:p>
    <w:p w:rsidR="00D115B6" w:rsidRDefault="00D115B6">
      <w:pPr>
        <w:pStyle w:val="ConsPlusNormal"/>
        <w:jc w:val="right"/>
      </w:pPr>
      <w:r>
        <w:t>Начальник Управления кадровой политики</w:t>
      </w:r>
    </w:p>
    <w:p w:rsidR="00D115B6" w:rsidRDefault="00D115B6">
      <w:pPr>
        <w:pStyle w:val="ConsPlusNormal"/>
        <w:jc w:val="right"/>
      </w:pPr>
      <w:r>
        <w:t>Д.А. Большова</w:t>
      </w:r>
    </w:p>
    <w:p w:rsidR="00D115B6" w:rsidRDefault="00D115B6">
      <w:pPr>
        <w:pStyle w:val="ConsPlusNormal"/>
        <w:jc w:val="both"/>
      </w:pPr>
    </w:p>
    <w:p w:rsidR="00D115B6" w:rsidRDefault="00D115B6">
      <w:pPr>
        <w:pStyle w:val="ConsPlusNormal"/>
        <w:jc w:val="both"/>
      </w:pPr>
    </w:p>
    <w:p w:rsidR="00D115B6" w:rsidRDefault="00D115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9B7" w:rsidRDefault="00B979B7">
      <w:bookmarkStart w:id="1" w:name="_GoBack"/>
      <w:bookmarkEnd w:id="1"/>
    </w:p>
    <w:sectPr w:rsidR="00B979B7" w:rsidSect="00C06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B6"/>
    <w:rsid w:val="00B979B7"/>
    <w:rsid w:val="00D1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5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115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115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5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115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115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2385F6351FE5C13448A78FAFE89DDD1F300546414A0BF0505C757E0995FA4AFCE0DE52E412FEC000535D0334E610M" TargetMode="External"/><Relationship Id="rId13" Type="http://schemas.openxmlformats.org/officeDocument/2006/relationships/hyperlink" Target="consultantplus://offline/ref=952385F6351FE5C13448A681BAE89DDD1930034B42420BF0505C757E0995FA4AEEE0865EE515E1C404460B5272374C39D82C5F68944E5DD6E91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2385F6351FE5C13448A681BAE89DDD1930034B42420BF0505C757E0995FA4AEEE08659E51EB49147185202317C413BC1305F69E818M" TargetMode="External"/><Relationship Id="rId12" Type="http://schemas.openxmlformats.org/officeDocument/2006/relationships/hyperlink" Target="consultantplus://offline/ref=952385F6351FE5C13448A681BAE89DDD1E380547454E0BF0505C757E0995FA4AEEE0865CE71EB49147185202317C413BC1305F69E818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2385F6351FE5C13448A681BAE89DDD1E380547454E0BF0505C757E0995FA4AFCE0DE52E412FEC000535D0334E610M" TargetMode="External"/><Relationship Id="rId11" Type="http://schemas.openxmlformats.org/officeDocument/2006/relationships/hyperlink" Target="consultantplus://offline/ref=952385F6351FE5C13448A681BAE89DDD1E380547454E0BF0505C757E0995FA4AEEE0865CE71EB49147185202317C413BC1305F69E818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52385F6351FE5C13448A681BAE89DDD1930034B42420BF0505C757E0995FA4AFCE0DE52E412FEC000535D0334E61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2385F6351FE5C13448A681BAE89DDD1E380547454E0BF0505C757E0995FA4AFCE0DE52E412FEC000535D0334E610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2022-03-17T12:53:00Z</dcterms:created>
  <dcterms:modified xsi:type="dcterms:W3CDTF">2022-03-17T12:53:00Z</dcterms:modified>
</cp:coreProperties>
</file>