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93E" w:rsidRDefault="00A8693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8693E" w:rsidRDefault="00A8693E">
      <w:pPr>
        <w:pStyle w:val="ConsPlusNormal"/>
        <w:jc w:val="both"/>
        <w:outlineLvl w:val="0"/>
      </w:pPr>
    </w:p>
    <w:p w:rsidR="00A8693E" w:rsidRDefault="00A8693E">
      <w:pPr>
        <w:pStyle w:val="ConsPlusTitle"/>
        <w:jc w:val="center"/>
        <w:outlineLvl w:val="0"/>
      </w:pPr>
      <w:r>
        <w:t>АДМИНИСТРАЦИЯ ОДИНЦОВСКОГО ГОРОДСКОГО ОКРУГА</w:t>
      </w:r>
    </w:p>
    <w:p w:rsidR="00A8693E" w:rsidRDefault="00A8693E">
      <w:pPr>
        <w:pStyle w:val="ConsPlusTitle"/>
        <w:jc w:val="center"/>
      </w:pPr>
      <w:r>
        <w:t>МОСКОВСКОЙ ОБЛАСТИ</w:t>
      </w:r>
    </w:p>
    <w:p w:rsidR="00A8693E" w:rsidRDefault="00A8693E">
      <w:pPr>
        <w:pStyle w:val="ConsPlusTitle"/>
        <w:jc w:val="both"/>
      </w:pPr>
    </w:p>
    <w:p w:rsidR="00A8693E" w:rsidRDefault="00A8693E">
      <w:pPr>
        <w:pStyle w:val="ConsPlusTitle"/>
        <w:jc w:val="center"/>
      </w:pPr>
      <w:r>
        <w:t>ПОСТАНОВЛЕНИЕ</w:t>
      </w:r>
    </w:p>
    <w:p w:rsidR="00A8693E" w:rsidRDefault="00A8693E">
      <w:pPr>
        <w:pStyle w:val="ConsPlusTitle"/>
        <w:jc w:val="center"/>
      </w:pPr>
      <w:r>
        <w:t>от 13 августа 2019 г. N 228</w:t>
      </w:r>
    </w:p>
    <w:p w:rsidR="00A8693E" w:rsidRDefault="00A8693E">
      <w:pPr>
        <w:pStyle w:val="ConsPlusTitle"/>
        <w:jc w:val="both"/>
      </w:pPr>
    </w:p>
    <w:p w:rsidR="00A8693E" w:rsidRDefault="00A8693E">
      <w:pPr>
        <w:pStyle w:val="ConsPlusTitle"/>
        <w:jc w:val="center"/>
      </w:pPr>
      <w:r>
        <w:t>ОБ УТВЕРЖДЕНИИ ПОЛОЖЕНИЯ О ДИСЦИПЛИНАРНЫХ ВЗЫСКАНИЯХ</w:t>
      </w:r>
    </w:p>
    <w:p w:rsidR="00A8693E" w:rsidRDefault="00A8693E">
      <w:pPr>
        <w:pStyle w:val="ConsPlusTitle"/>
        <w:jc w:val="center"/>
      </w:pPr>
      <w:r>
        <w:t xml:space="preserve">ЗА КОРРУПЦИОННЫЕ ПРАВОНАРУШЕНИЯ И </w:t>
      </w:r>
      <w:proofErr w:type="gramStart"/>
      <w:r>
        <w:t>ПОРЯДКЕ</w:t>
      </w:r>
      <w:proofErr w:type="gramEnd"/>
      <w:r>
        <w:t xml:space="preserve"> ИХ ПРИМЕНЕНИЯ</w:t>
      </w:r>
    </w:p>
    <w:p w:rsidR="00A8693E" w:rsidRDefault="00A8693E">
      <w:pPr>
        <w:pStyle w:val="ConsPlusTitle"/>
        <w:jc w:val="center"/>
      </w:pPr>
      <w:r>
        <w:t xml:space="preserve">К МУНИЦИПАЛЬНЫМ СЛУЖАЩИМ АДМИНИСТРАЦИИ </w:t>
      </w:r>
      <w:proofErr w:type="gramStart"/>
      <w:r>
        <w:t>ОДИНЦОВСКОГО</w:t>
      </w:r>
      <w:proofErr w:type="gramEnd"/>
    </w:p>
    <w:p w:rsidR="00A8693E" w:rsidRDefault="00A8693E">
      <w:pPr>
        <w:pStyle w:val="ConsPlusTitle"/>
        <w:jc w:val="center"/>
      </w:pPr>
      <w:r>
        <w:t>ГОРОДСКОГО ОКРУГА МОСКОВСКОЙ ОБЛАСТИ</w:t>
      </w:r>
    </w:p>
    <w:p w:rsidR="00A8693E" w:rsidRDefault="00A8693E">
      <w:pPr>
        <w:pStyle w:val="ConsPlusNormal"/>
        <w:jc w:val="both"/>
      </w:pPr>
    </w:p>
    <w:p w:rsidR="00A8693E" w:rsidRDefault="00A8693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постановляю:</w:t>
      </w:r>
    </w:p>
    <w:p w:rsidR="00A8693E" w:rsidRDefault="00A8693E">
      <w:pPr>
        <w:pStyle w:val="ConsPlusNormal"/>
        <w:spacing w:before="200"/>
        <w:ind w:firstLine="540"/>
        <w:jc w:val="both"/>
      </w:pPr>
      <w:r>
        <w:t xml:space="preserve">1. Утвердить прилагаемое </w:t>
      </w:r>
      <w:hyperlink w:anchor="P33">
        <w:r>
          <w:rPr>
            <w:color w:val="0000FF"/>
          </w:rPr>
          <w:t>Положение</w:t>
        </w:r>
      </w:hyperlink>
      <w:r>
        <w:t xml:space="preserve"> о дисциплинарных взысканиях за коррупционные правонарушения и порядке их применения к муниципальным служащим администрации Одинцовского городского округа Московской области.</w:t>
      </w:r>
    </w:p>
    <w:p w:rsidR="00A8693E" w:rsidRDefault="00A8693E">
      <w:pPr>
        <w:pStyle w:val="ConsPlusNormal"/>
        <w:spacing w:before="200"/>
        <w:ind w:firstLine="540"/>
        <w:jc w:val="both"/>
      </w:pPr>
      <w:r>
        <w:t xml:space="preserve">2. Опубликовать настоящее постановление в официальных </w:t>
      </w:r>
      <w:proofErr w:type="gramStart"/>
      <w:r>
        <w:t>средствах</w:t>
      </w:r>
      <w:proofErr w:type="gramEnd"/>
      <w:r>
        <w:t xml:space="preserve"> массовой информации Одинцовского городского округа Московской области и разместить на официальном сайте администрации Одинцовского городского округа.</w:t>
      </w:r>
    </w:p>
    <w:p w:rsidR="00A8693E" w:rsidRDefault="00A8693E">
      <w:pPr>
        <w:pStyle w:val="ConsPlusNormal"/>
        <w:spacing w:before="200"/>
        <w:ind w:firstLine="540"/>
        <w:jc w:val="both"/>
      </w:pPr>
      <w:r>
        <w:t xml:space="preserve">3. Признать утратившим силу </w:t>
      </w:r>
      <w:hyperlink r:id="rId8">
        <w:r>
          <w:rPr>
            <w:color w:val="0000FF"/>
          </w:rPr>
          <w:t>постановление</w:t>
        </w:r>
      </w:hyperlink>
      <w:r>
        <w:t xml:space="preserve"> администрации Одинцовского муниципального района от 14.03.2014 N 408 "Об утверждении Положения дисциплинарных взысканиях за коррупционные правонарушения и порядке их применения к муниципальным служащим администрации Одинцовского муниципального района Московской области".</w:t>
      </w:r>
    </w:p>
    <w:p w:rsidR="00A8693E" w:rsidRDefault="00A8693E">
      <w:pPr>
        <w:pStyle w:val="ConsPlusNormal"/>
        <w:spacing w:before="20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A8693E" w:rsidRDefault="00A8693E">
      <w:pPr>
        <w:pStyle w:val="ConsPlusNormal"/>
        <w:spacing w:before="200"/>
        <w:ind w:firstLine="540"/>
        <w:jc w:val="both"/>
      </w:pPr>
      <w:r>
        <w:t>5. Контроль исполнения настоящего постановления оставляю за собой.</w:t>
      </w:r>
    </w:p>
    <w:p w:rsidR="00A8693E" w:rsidRDefault="00A8693E">
      <w:pPr>
        <w:pStyle w:val="ConsPlusNormal"/>
        <w:jc w:val="both"/>
      </w:pPr>
    </w:p>
    <w:p w:rsidR="00A8693E" w:rsidRDefault="00A8693E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A8693E" w:rsidRDefault="00A8693E">
      <w:pPr>
        <w:pStyle w:val="ConsPlusNormal"/>
        <w:jc w:val="right"/>
      </w:pPr>
      <w:r>
        <w:t>главы Одинцовского городского округа</w:t>
      </w:r>
    </w:p>
    <w:p w:rsidR="00A8693E" w:rsidRDefault="00A8693E">
      <w:pPr>
        <w:pStyle w:val="ConsPlusNormal"/>
        <w:jc w:val="right"/>
      </w:pPr>
      <w:r>
        <w:t>М.А. Пайсов</w:t>
      </w:r>
    </w:p>
    <w:p w:rsidR="00A8693E" w:rsidRDefault="00A8693E">
      <w:pPr>
        <w:pStyle w:val="ConsPlusNormal"/>
        <w:jc w:val="both"/>
      </w:pPr>
    </w:p>
    <w:p w:rsidR="00A8693E" w:rsidRDefault="00A8693E">
      <w:pPr>
        <w:pStyle w:val="ConsPlusNormal"/>
        <w:jc w:val="both"/>
      </w:pPr>
    </w:p>
    <w:p w:rsidR="00A8693E" w:rsidRDefault="00A8693E">
      <w:pPr>
        <w:pStyle w:val="ConsPlusNormal"/>
        <w:jc w:val="both"/>
      </w:pPr>
    </w:p>
    <w:p w:rsidR="00A8693E" w:rsidRDefault="00A8693E">
      <w:pPr>
        <w:pStyle w:val="ConsPlusNormal"/>
        <w:jc w:val="both"/>
      </w:pPr>
    </w:p>
    <w:p w:rsidR="00A8693E" w:rsidRDefault="00A8693E">
      <w:pPr>
        <w:pStyle w:val="ConsPlusNormal"/>
        <w:jc w:val="both"/>
      </w:pPr>
    </w:p>
    <w:p w:rsidR="00A8693E" w:rsidRDefault="00A8693E">
      <w:pPr>
        <w:pStyle w:val="ConsPlusNormal"/>
        <w:jc w:val="right"/>
        <w:outlineLvl w:val="0"/>
      </w:pPr>
      <w:r>
        <w:t>Утверждено</w:t>
      </w:r>
    </w:p>
    <w:p w:rsidR="00A8693E" w:rsidRDefault="00A8693E">
      <w:pPr>
        <w:pStyle w:val="ConsPlusNormal"/>
        <w:jc w:val="right"/>
      </w:pPr>
      <w:r>
        <w:t>постановлением администрации</w:t>
      </w:r>
    </w:p>
    <w:p w:rsidR="00A8693E" w:rsidRDefault="00A8693E">
      <w:pPr>
        <w:pStyle w:val="ConsPlusNormal"/>
        <w:jc w:val="right"/>
      </w:pPr>
      <w:r>
        <w:t>Одинцовского городского округа</w:t>
      </w:r>
    </w:p>
    <w:p w:rsidR="00A8693E" w:rsidRDefault="00A8693E">
      <w:pPr>
        <w:pStyle w:val="ConsPlusNormal"/>
        <w:jc w:val="right"/>
      </w:pPr>
      <w:r>
        <w:t>Московской области</w:t>
      </w:r>
    </w:p>
    <w:p w:rsidR="00A8693E" w:rsidRDefault="00A8693E">
      <w:pPr>
        <w:pStyle w:val="ConsPlusNormal"/>
        <w:jc w:val="right"/>
      </w:pPr>
      <w:r>
        <w:t>от 13 августа 2019 г. N 228</w:t>
      </w:r>
    </w:p>
    <w:p w:rsidR="00A8693E" w:rsidRDefault="00A8693E">
      <w:pPr>
        <w:pStyle w:val="ConsPlusNormal"/>
        <w:jc w:val="both"/>
      </w:pPr>
    </w:p>
    <w:p w:rsidR="00A8693E" w:rsidRDefault="00A8693E">
      <w:pPr>
        <w:pStyle w:val="ConsPlusTitle"/>
        <w:jc w:val="center"/>
      </w:pPr>
      <w:bookmarkStart w:id="0" w:name="P33"/>
      <w:bookmarkEnd w:id="0"/>
      <w:r>
        <w:t>ПОЛОЖЕНИЕ</w:t>
      </w:r>
    </w:p>
    <w:p w:rsidR="00A8693E" w:rsidRDefault="00A8693E">
      <w:pPr>
        <w:pStyle w:val="ConsPlusTitle"/>
        <w:jc w:val="center"/>
      </w:pPr>
      <w:r>
        <w:t>О ДИСЦИПЛИНАРНЫХ ВЗЫСКАНИЯХ ЗА КОРРУПЦИОННЫЕ ПРАВОНАРУШЕНИЯ</w:t>
      </w:r>
    </w:p>
    <w:p w:rsidR="00A8693E" w:rsidRDefault="00A8693E">
      <w:pPr>
        <w:pStyle w:val="ConsPlusTitle"/>
        <w:jc w:val="center"/>
      </w:pPr>
      <w:r>
        <w:t xml:space="preserve">И </w:t>
      </w:r>
      <w:proofErr w:type="gramStart"/>
      <w:r>
        <w:t>ПОРЯДКЕ</w:t>
      </w:r>
      <w:proofErr w:type="gramEnd"/>
      <w:r>
        <w:t xml:space="preserve"> ИХ ПРИМЕНЕНИЯ К МУНИЦИПАЛЬНЫМ СЛУЖАЩИМ</w:t>
      </w:r>
    </w:p>
    <w:p w:rsidR="00A8693E" w:rsidRDefault="00A8693E">
      <w:pPr>
        <w:pStyle w:val="ConsPlusTitle"/>
        <w:jc w:val="center"/>
      </w:pPr>
      <w:r>
        <w:t>АДМИНИСТРАЦИИ ОДИНЦОВСКОГО ГОРОДСКОГО ОКРУГА</w:t>
      </w:r>
    </w:p>
    <w:p w:rsidR="00A8693E" w:rsidRDefault="00A8693E">
      <w:pPr>
        <w:pStyle w:val="ConsPlusNormal"/>
        <w:jc w:val="both"/>
      </w:pPr>
    </w:p>
    <w:p w:rsidR="00A8693E" w:rsidRDefault="00A8693E">
      <w:pPr>
        <w:pStyle w:val="ConsPlusTitle"/>
        <w:jc w:val="center"/>
        <w:outlineLvl w:val="1"/>
      </w:pPr>
      <w:r>
        <w:t>1. Общие положения</w:t>
      </w:r>
    </w:p>
    <w:p w:rsidR="00A8693E" w:rsidRDefault="00A8693E">
      <w:pPr>
        <w:pStyle w:val="ConsPlusNormal"/>
        <w:jc w:val="both"/>
      </w:pPr>
    </w:p>
    <w:p w:rsidR="00A8693E" w:rsidRDefault="00A8693E">
      <w:pPr>
        <w:pStyle w:val="ConsPlusNormal"/>
        <w:ind w:firstLine="540"/>
        <w:jc w:val="both"/>
      </w:pPr>
      <w:r>
        <w:t xml:space="preserve">1.1. Настоящее Положение разработано в </w:t>
      </w:r>
      <w:proofErr w:type="gramStart"/>
      <w:r>
        <w:t>соответствии</w:t>
      </w:r>
      <w:proofErr w:type="gramEnd"/>
      <w:r>
        <w:t xml:space="preserve"> со </w:t>
      </w:r>
      <w:hyperlink r:id="rId9">
        <w:r>
          <w:rPr>
            <w:color w:val="0000FF"/>
          </w:rPr>
          <w:t>статьей 27.1</w:t>
        </w:r>
      </w:hyperlink>
      <w:r>
        <w:t xml:space="preserve"> Федерального закона N 25-ФЗ от 02.03.2007 "О муниципальной службе в Российской Федерации",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N 273-ФЗ от 25.12.2008 "О противодействии коррупции", муниципальными нормативными правовыми актами Одинцовского городского округа.</w:t>
      </w:r>
    </w:p>
    <w:p w:rsidR="00A8693E" w:rsidRDefault="00A8693E">
      <w:pPr>
        <w:pStyle w:val="ConsPlusNormal"/>
        <w:spacing w:before="200"/>
        <w:ind w:firstLine="540"/>
        <w:jc w:val="both"/>
      </w:pPr>
      <w:r>
        <w:t xml:space="preserve">1.2. </w:t>
      </w:r>
      <w:proofErr w:type="gramStart"/>
      <w:r>
        <w:t xml:space="preserve">Порядок применения дисциплинарных взысканий за коррупционные правонарушения к муниципальным служащим Администрации Одинцовского городского округа (далее - муниципальные служащие) определяет виды дисциплинарных взысканий и порядок применения </w:t>
      </w:r>
      <w:r>
        <w:lastRenderedPageBreak/>
        <w:t>мер дисциплинарного воздействия в целях повышения ответственности муниципальных служащих за несоблюдение ограничений и запретов, требований законодательства о противодействии коррупции.</w:t>
      </w:r>
      <w:proofErr w:type="gramEnd"/>
    </w:p>
    <w:p w:rsidR="00A8693E" w:rsidRDefault="00A8693E">
      <w:pPr>
        <w:pStyle w:val="ConsPlusNormal"/>
        <w:jc w:val="both"/>
      </w:pPr>
    </w:p>
    <w:p w:rsidR="00A8693E" w:rsidRDefault="00A8693E">
      <w:pPr>
        <w:pStyle w:val="ConsPlusTitle"/>
        <w:jc w:val="center"/>
        <w:outlineLvl w:val="1"/>
      </w:pPr>
      <w:r>
        <w:t>2. Виды дисциплинарных взысканий за несоблюдение ограничений</w:t>
      </w:r>
    </w:p>
    <w:p w:rsidR="00A8693E" w:rsidRDefault="00A8693E">
      <w:pPr>
        <w:pStyle w:val="ConsPlusTitle"/>
        <w:jc w:val="center"/>
      </w:pPr>
      <w:r>
        <w:t>и запретов, требований о предотвращении или</w:t>
      </w:r>
    </w:p>
    <w:p w:rsidR="00A8693E" w:rsidRDefault="00A8693E">
      <w:pPr>
        <w:pStyle w:val="ConsPlusTitle"/>
        <w:jc w:val="center"/>
      </w:pPr>
      <w:r>
        <w:t xml:space="preserve">об </w:t>
      </w:r>
      <w:proofErr w:type="gramStart"/>
      <w:r>
        <w:t>урегулировании</w:t>
      </w:r>
      <w:proofErr w:type="gramEnd"/>
      <w:r>
        <w:t xml:space="preserve"> конфликта интересов и неисполнение</w:t>
      </w:r>
    </w:p>
    <w:p w:rsidR="00A8693E" w:rsidRDefault="00A8693E">
      <w:pPr>
        <w:pStyle w:val="ConsPlusTitle"/>
        <w:jc w:val="center"/>
      </w:pPr>
      <w:r>
        <w:t xml:space="preserve">обязанностей, установленных в </w:t>
      </w:r>
      <w:proofErr w:type="gramStart"/>
      <w:r>
        <w:t>целях</w:t>
      </w:r>
      <w:proofErr w:type="gramEnd"/>
      <w:r>
        <w:t xml:space="preserve"> противодействия</w:t>
      </w:r>
    </w:p>
    <w:p w:rsidR="00A8693E" w:rsidRDefault="00A8693E">
      <w:pPr>
        <w:pStyle w:val="ConsPlusTitle"/>
        <w:jc w:val="center"/>
      </w:pPr>
      <w:r>
        <w:t>коррупции</w:t>
      </w:r>
    </w:p>
    <w:p w:rsidR="00A8693E" w:rsidRDefault="00A8693E">
      <w:pPr>
        <w:pStyle w:val="ConsPlusNormal"/>
        <w:jc w:val="both"/>
      </w:pPr>
    </w:p>
    <w:p w:rsidR="00A8693E" w:rsidRDefault="00A8693E">
      <w:pPr>
        <w:pStyle w:val="ConsPlusNormal"/>
        <w:ind w:firstLine="540"/>
        <w:jc w:val="both"/>
      </w:pPr>
      <w:bookmarkStart w:id="1" w:name="P49"/>
      <w:bookmarkEnd w:id="1"/>
      <w:r>
        <w:t xml:space="preserve">2.1.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</w:t>
      </w:r>
      <w:proofErr w:type="gramStart"/>
      <w:r>
        <w:t>этом</w:t>
      </w:r>
      <w:proofErr w:type="gramEnd"/>
      <w:r>
        <w:t xml:space="preserve"> случае производится распоряжением работодателя.</w:t>
      </w:r>
    </w:p>
    <w:p w:rsidR="00A8693E" w:rsidRDefault="00A8693E">
      <w:pPr>
        <w:pStyle w:val="ConsPlusNormal"/>
        <w:spacing w:before="200"/>
        <w:ind w:firstLine="540"/>
        <w:jc w:val="both"/>
      </w:pPr>
      <w:bookmarkStart w:id="2" w:name="P50"/>
      <w:bookmarkEnd w:id="2"/>
      <w:r>
        <w:t xml:space="preserve">2.2. </w:t>
      </w:r>
      <w:proofErr w:type="gramStart"/>
      <w:r>
        <w:t xml:space="preserve"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N 25-ФЗ от 02.03.2007 "О муниципальной службе в Российской Федерации",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N 273-ФЗ от 25.12.2008 "О противодействии коррупции" и другими федеральными законами, налагаются следующие взыскания:</w:t>
      </w:r>
      <w:proofErr w:type="gramEnd"/>
    </w:p>
    <w:p w:rsidR="00A8693E" w:rsidRDefault="00A8693E">
      <w:pPr>
        <w:pStyle w:val="ConsPlusNormal"/>
        <w:spacing w:before="200"/>
        <w:ind w:firstLine="540"/>
        <w:jc w:val="both"/>
      </w:pPr>
      <w:r>
        <w:t>- замечание;</w:t>
      </w:r>
    </w:p>
    <w:p w:rsidR="00A8693E" w:rsidRDefault="00A8693E">
      <w:pPr>
        <w:pStyle w:val="ConsPlusNormal"/>
        <w:spacing w:before="200"/>
        <w:ind w:firstLine="540"/>
        <w:jc w:val="both"/>
      </w:pPr>
      <w:r>
        <w:t>- выговор;</w:t>
      </w:r>
    </w:p>
    <w:p w:rsidR="00A8693E" w:rsidRDefault="00A8693E">
      <w:pPr>
        <w:pStyle w:val="ConsPlusNormal"/>
        <w:spacing w:before="200"/>
        <w:ind w:firstLine="540"/>
        <w:jc w:val="both"/>
      </w:pPr>
      <w:r>
        <w:t>- увольнение с муниципальной службы по соответствующим основаниям, в том числе с утратой доверия.</w:t>
      </w:r>
    </w:p>
    <w:p w:rsidR="00A8693E" w:rsidRDefault="00A8693E">
      <w:pPr>
        <w:pStyle w:val="ConsPlusNormal"/>
        <w:jc w:val="both"/>
      </w:pPr>
    </w:p>
    <w:p w:rsidR="00A8693E" w:rsidRDefault="00A8693E">
      <w:pPr>
        <w:pStyle w:val="ConsPlusTitle"/>
        <w:jc w:val="center"/>
        <w:outlineLvl w:val="1"/>
      </w:pPr>
      <w:r>
        <w:t>3. Порядок и сроки применения дисциплинарного взыскания</w:t>
      </w:r>
    </w:p>
    <w:p w:rsidR="00A8693E" w:rsidRDefault="00A8693E">
      <w:pPr>
        <w:pStyle w:val="ConsPlusNormal"/>
        <w:jc w:val="both"/>
      </w:pPr>
    </w:p>
    <w:p w:rsidR="00A8693E" w:rsidRDefault="00A8693E">
      <w:pPr>
        <w:pStyle w:val="ConsPlusNormal"/>
        <w:ind w:firstLine="540"/>
        <w:jc w:val="both"/>
      </w:pPr>
      <w:r>
        <w:t xml:space="preserve">3.1. Взыскания, предусмотренные </w:t>
      </w:r>
      <w:hyperlink w:anchor="P50">
        <w:r>
          <w:rPr>
            <w:color w:val="0000FF"/>
          </w:rPr>
          <w:t>пунктом 2.2</w:t>
        </w:r>
      </w:hyperlink>
      <w:r>
        <w:t xml:space="preserve"> настоящего Положения, применяются работодателем на </w:t>
      </w:r>
      <w:proofErr w:type="gramStart"/>
      <w:r>
        <w:t>основании</w:t>
      </w:r>
      <w:proofErr w:type="gramEnd"/>
      <w:r>
        <w:t>:</w:t>
      </w:r>
    </w:p>
    <w:p w:rsidR="00A8693E" w:rsidRDefault="00A8693E">
      <w:pPr>
        <w:pStyle w:val="ConsPlusNormal"/>
        <w:spacing w:before="200"/>
        <w:ind w:firstLine="540"/>
        <w:jc w:val="both"/>
      </w:pPr>
      <w:r>
        <w:t>- доклада о результатах проверки, проведенной сектором противодействия коррупции Управления кадровой политики Администрации Одинцовского городского округа (далее - Администрация);</w:t>
      </w:r>
    </w:p>
    <w:p w:rsidR="00A8693E" w:rsidRDefault="00A8693E">
      <w:pPr>
        <w:pStyle w:val="ConsPlusNormal"/>
        <w:spacing w:before="200"/>
        <w:ind w:firstLine="540"/>
        <w:jc w:val="both"/>
      </w:pPr>
      <w:r>
        <w:t>-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A8693E" w:rsidRDefault="00A8693E">
      <w:pPr>
        <w:pStyle w:val="ConsPlusNormal"/>
        <w:spacing w:before="200"/>
        <w:ind w:firstLine="540"/>
        <w:jc w:val="both"/>
      </w:pPr>
      <w:r>
        <w:t>- доклада сектора противодействия коррупции Управления кадровой политики Администрации,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A8693E" w:rsidRDefault="00A8693E">
      <w:pPr>
        <w:pStyle w:val="ConsPlusNormal"/>
        <w:spacing w:before="200"/>
        <w:ind w:firstLine="540"/>
        <w:jc w:val="both"/>
      </w:pPr>
      <w:r>
        <w:t>- объяснений муниципального служащего;</w:t>
      </w:r>
    </w:p>
    <w:p w:rsidR="00A8693E" w:rsidRDefault="00A8693E">
      <w:pPr>
        <w:pStyle w:val="ConsPlusNormal"/>
        <w:spacing w:before="200"/>
        <w:ind w:firstLine="540"/>
        <w:jc w:val="both"/>
      </w:pPr>
      <w:r>
        <w:t>- иных материалов, содержащих конкретные основания наложения взыскания.</w:t>
      </w:r>
    </w:p>
    <w:p w:rsidR="00A8693E" w:rsidRDefault="00A8693E">
      <w:pPr>
        <w:pStyle w:val="ConsPlusNormal"/>
        <w:spacing w:before="200"/>
        <w:ind w:firstLine="540"/>
        <w:jc w:val="both"/>
      </w:pPr>
      <w:r>
        <w:t>3.2. До применения дисциплинарного взыскания от муниципального служащего работодателем запрашивается письменное объяснение (объяснительная записка).</w:t>
      </w:r>
    </w:p>
    <w:p w:rsidR="00A8693E" w:rsidRDefault="00A8693E">
      <w:pPr>
        <w:pStyle w:val="ConsPlusNormal"/>
        <w:spacing w:before="200"/>
        <w:ind w:firstLine="540"/>
        <w:jc w:val="both"/>
      </w:pPr>
      <w:r>
        <w:t xml:space="preserve">Если по </w:t>
      </w:r>
      <w:proofErr w:type="gramStart"/>
      <w:r>
        <w:t>истечении</w:t>
      </w:r>
      <w:proofErr w:type="gramEnd"/>
      <w:r>
        <w:t xml:space="preserve"> двух рабочих дней указанное объяснение муниципальным служащим не представлено, то составляется соответствующий акт.</w:t>
      </w:r>
    </w:p>
    <w:p w:rsidR="00A8693E" w:rsidRDefault="00A8693E">
      <w:pPr>
        <w:pStyle w:val="ConsPlusNormal"/>
        <w:spacing w:before="200"/>
        <w:ind w:firstLine="540"/>
        <w:jc w:val="both"/>
      </w:pPr>
      <w:r>
        <w:t>Непредставление муниципальным служащим объяснения не является препятствием для применения дисциплинарного взыскания.</w:t>
      </w:r>
    </w:p>
    <w:p w:rsidR="00A8693E" w:rsidRDefault="00A8693E">
      <w:pPr>
        <w:pStyle w:val="ConsPlusNormal"/>
        <w:spacing w:before="200"/>
        <w:ind w:firstLine="540"/>
        <w:jc w:val="both"/>
      </w:pPr>
      <w:r>
        <w:t xml:space="preserve">3.3. </w:t>
      </w:r>
      <w:proofErr w:type="gramStart"/>
      <w:r>
        <w:t xml:space="preserve">При применении взысканий, предусмотренных </w:t>
      </w:r>
      <w:hyperlink w:anchor="P49">
        <w:r>
          <w:rPr>
            <w:color w:val="0000FF"/>
          </w:rPr>
          <w:t>пунктами 2.1</w:t>
        </w:r>
      </w:hyperlink>
      <w:r>
        <w:t xml:space="preserve">, </w:t>
      </w:r>
      <w:hyperlink w:anchor="P50">
        <w:r>
          <w:rPr>
            <w:color w:val="0000FF"/>
          </w:rPr>
          <w:t>2.2</w:t>
        </w:r>
      </w:hyperlink>
      <w:r>
        <w:t xml:space="preserve"> настоящего Положения,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</w:t>
      </w:r>
      <w:r>
        <w:lastRenderedPageBreak/>
        <w:t>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  <w:proofErr w:type="gramEnd"/>
    </w:p>
    <w:p w:rsidR="00A8693E" w:rsidRDefault="00A8693E">
      <w:pPr>
        <w:pStyle w:val="ConsPlusNormal"/>
        <w:spacing w:before="200"/>
        <w:ind w:firstLine="540"/>
        <w:jc w:val="both"/>
      </w:pPr>
      <w:r>
        <w:t xml:space="preserve">3.4. Взыскания, предусмотренные </w:t>
      </w:r>
      <w:hyperlink w:anchor="P49">
        <w:r>
          <w:rPr>
            <w:color w:val="0000FF"/>
          </w:rPr>
          <w:t>пунктами 2.1</w:t>
        </w:r>
      </w:hyperlink>
      <w:r>
        <w:t xml:space="preserve">, </w:t>
      </w:r>
      <w:hyperlink w:anchor="P50">
        <w:r>
          <w:rPr>
            <w:color w:val="0000FF"/>
          </w:rPr>
          <w:t>2.2</w:t>
        </w:r>
      </w:hyperlink>
      <w:r>
        <w:t xml:space="preserve"> настоящего Положения, применяются не позднее шести месяцев со дня поступления информации о совершении муниципальным служащим коррупционного правонарушения и не позднее трех лет со дня его совершения.</w:t>
      </w:r>
    </w:p>
    <w:p w:rsidR="00A8693E" w:rsidRDefault="00A8693E">
      <w:pPr>
        <w:pStyle w:val="ConsPlusNormal"/>
        <w:spacing w:before="200"/>
        <w:ind w:firstLine="540"/>
        <w:jc w:val="both"/>
      </w:pPr>
      <w:r>
        <w:t>3.5. За каждый дисциплинарный проступок муниципального служащего может быть применено только одно дисциплинарное взыскание.</w:t>
      </w:r>
    </w:p>
    <w:p w:rsidR="00A8693E" w:rsidRDefault="00A8693E">
      <w:pPr>
        <w:pStyle w:val="ConsPlusNormal"/>
        <w:spacing w:before="200"/>
        <w:ind w:firstLine="540"/>
        <w:jc w:val="both"/>
      </w:pPr>
      <w:r>
        <w:t xml:space="preserve">3.6. В распоряжении работодателя о применении взыскания к муниципальному служащему в случае совершения им коррупционного правонарушения в качестве основания применения взыскания указывается </w:t>
      </w:r>
      <w:hyperlink r:id="rId13">
        <w:r>
          <w:rPr>
            <w:color w:val="0000FF"/>
          </w:rPr>
          <w:t>часть 1</w:t>
        </w:r>
      </w:hyperlink>
      <w:r>
        <w:t xml:space="preserve"> или </w:t>
      </w:r>
      <w:hyperlink r:id="rId14">
        <w:r>
          <w:rPr>
            <w:color w:val="0000FF"/>
          </w:rPr>
          <w:t>2 статьи 27.1</w:t>
        </w:r>
      </w:hyperlink>
      <w:r>
        <w:t xml:space="preserve"> Федерального закона N 25-ФЗ от 02.03.2007 "О муниципальной службе в Российской Федерации".</w:t>
      </w:r>
    </w:p>
    <w:p w:rsidR="00A8693E" w:rsidRDefault="00A8693E">
      <w:pPr>
        <w:pStyle w:val="ConsPlusNormal"/>
        <w:spacing w:before="200"/>
        <w:ind w:firstLine="540"/>
        <w:jc w:val="both"/>
      </w:pPr>
      <w:r>
        <w:t xml:space="preserve">3.7. </w:t>
      </w:r>
      <w:proofErr w:type="gramStart"/>
      <w:r>
        <w:t>Копия распоряжения о применении к муниципальному служащему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с указанием коррупционного правонарушения, оснований применения взыскания или копия акта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</w:t>
      </w:r>
      <w:proofErr w:type="gramEnd"/>
      <w:r>
        <w:t xml:space="preserve"> со дня издания соответствующего акта.</w:t>
      </w:r>
    </w:p>
    <w:p w:rsidR="00A8693E" w:rsidRDefault="00A8693E">
      <w:pPr>
        <w:pStyle w:val="ConsPlusNormal"/>
        <w:spacing w:before="200"/>
        <w:ind w:firstLine="540"/>
        <w:jc w:val="both"/>
      </w:pPr>
      <w:r>
        <w:t>3.8. Копия распоряжения работодателя о наложении взыскания на муниципального служащего приобщается к личному делу муниципального служащего.</w:t>
      </w:r>
    </w:p>
    <w:p w:rsidR="00A8693E" w:rsidRDefault="00A8693E">
      <w:pPr>
        <w:pStyle w:val="ConsPlusNormal"/>
        <w:spacing w:before="200"/>
        <w:ind w:firstLine="540"/>
        <w:jc w:val="both"/>
      </w:pPr>
      <w:r>
        <w:t xml:space="preserve">3.9. Муниципальный служащий вправе обжаловать взыскание в судебном </w:t>
      </w:r>
      <w:proofErr w:type="gramStart"/>
      <w:r>
        <w:t>порядке</w:t>
      </w:r>
      <w:proofErr w:type="gramEnd"/>
      <w:r>
        <w:t>.</w:t>
      </w:r>
    </w:p>
    <w:p w:rsidR="00A8693E" w:rsidRDefault="00A8693E">
      <w:pPr>
        <w:pStyle w:val="ConsPlusNormal"/>
        <w:spacing w:before="200"/>
        <w:ind w:firstLine="540"/>
        <w:jc w:val="both"/>
      </w:pPr>
      <w:r>
        <w:t>3.10. В период действия неснятого дисциплинарного взыскания, проведения служебной проверки или возбуждения уголовного дела не допускается применение поощрений муниципального служащего и присвоение очередного классного чина.</w:t>
      </w:r>
    </w:p>
    <w:p w:rsidR="00A8693E" w:rsidRDefault="00A8693E">
      <w:pPr>
        <w:pStyle w:val="ConsPlusNormal"/>
        <w:jc w:val="both"/>
      </w:pPr>
    </w:p>
    <w:p w:rsidR="00A8693E" w:rsidRDefault="00A8693E">
      <w:pPr>
        <w:pStyle w:val="ConsPlusTitle"/>
        <w:jc w:val="center"/>
        <w:outlineLvl w:val="1"/>
      </w:pPr>
      <w:r>
        <w:t>4. Порядок снятия дисциплинарного взыскания</w:t>
      </w:r>
    </w:p>
    <w:p w:rsidR="00A8693E" w:rsidRDefault="00A8693E">
      <w:pPr>
        <w:pStyle w:val="ConsPlusNormal"/>
        <w:jc w:val="both"/>
      </w:pPr>
    </w:p>
    <w:p w:rsidR="00A8693E" w:rsidRDefault="00A8693E">
      <w:pPr>
        <w:pStyle w:val="ConsPlusNormal"/>
        <w:ind w:firstLine="540"/>
        <w:jc w:val="both"/>
      </w:pPr>
      <w:r>
        <w:t xml:space="preserve">4.1. Если в течение одного года со дня применения дисциплинарного взыскания муниципальный служащий не был подвергнут дисциплинарному взысканию, предусмотренному </w:t>
      </w:r>
      <w:hyperlink r:id="rId15">
        <w:r>
          <w:rPr>
            <w:color w:val="0000FF"/>
          </w:rPr>
          <w:t>пунктом 1</w:t>
        </w:r>
      </w:hyperlink>
      <w:r>
        <w:t xml:space="preserve"> и </w:t>
      </w:r>
      <w:hyperlink r:id="rId16">
        <w:r>
          <w:rPr>
            <w:color w:val="0000FF"/>
          </w:rPr>
          <w:t>2 части 1 статьи 27</w:t>
        </w:r>
      </w:hyperlink>
      <w:r>
        <w:t xml:space="preserve"> N 25-ФЗ от 02.03.2007 "О муниципальной службе в Российской Федерации", а именно замечанию и выговору, он считается не имеющим дисциплинарного взыскания.</w:t>
      </w:r>
    </w:p>
    <w:p w:rsidR="00A8693E" w:rsidRDefault="00A8693E">
      <w:pPr>
        <w:pStyle w:val="ConsPlusNormal"/>
        <w:spacing w:before="200"/>
        <w:ind w:firstLine="540"/>
        <w:jc w:val="both"/>
      </w:pPr>
      <w:r>
        <w:t>4.2. Работодатель до истечения года со дня применения дисциплинарного взыскания к муниципальному служащему имеет право снять его с муниципального служащего по собственной инициативе, письменному заявлению самого муниципального служащего, ходатайству непосредственного руководителя муниципального служащего, подвергшегося взысканию.</w:t>
      </w:r>
    </w:p>
    <w:p w:rsidR="00A8693E" w:rsidRDefault="00A8693E">
      <w:pPr>
        <w:pStyle w:val="ConsPlusNormal"/>
        <w:spacing w:before="200"/>
        <w:ind w:firstLine="540"/>
        <w:jc w:val="both"/>
      </w:pPr>
      <w:r>
        <w:t>4.3. О досрочном снятии дисциплинарного взыскания с муниципального служащего издается распоряжение работодателя. Муниципальный служащий, с которого досрочно снято дисциплинарное взыскание, считается не подвергавшимся взысканию. Копия распоряжения работодателя о досрочном снятии дисциплинарного взыскания с муниципального служащего приобщается к его личному делу.</w:t>
      </w:r>
    </w:p>
    <w:p w:rsidR="00A8693E" w:rsidRDefault="00A8693E">
      <w:pPr>
        <w:pStyle w:val="ConsPlusNormal"/>
        <w:jc w:val="both"/>
      </w:pPr>
    </w:p>
    <w:p w:rsidR="00A8693E" w:rsidRDefault="00A8693E">
      <w:pPr>
        <w:pStyle w:val="ConsPlusNormal"/>
        <w:jc w:val="right"/>
      </w:pPr>
      <w:r>
        <w:t>Начальник Управления кадровой политики</w:t>
      </w:r>
    </w:p>
    <w:p w:rsidR="00A8693E" w:rsidRDefault="00A8693E">
      <w:pPr>
        <w:pStyle w:val="ConsPlusNormal"/>
        <w:jc w:val="right"/>
      </w:pPr>
      <w:r>
        <w:t>Д.А. Большова</w:t>
      </w:r>
    </w:p>
    <w:p w:rsidR="00A8693E" w:rsidRDefault="00A8693E">
      <w:pPr>
        <w:pStyle w:val="ConsPlusNormal"/>
        <w:jc w:val="both"/>
      </w:pPr>
    </w:p>
    <w:p w:rsidR="00A8693E" w:rsidRDefault="00A8693E">
      <w:pPr>
        <w:pStyle w:val="ConsPlusNormal"/>
        <w:jc w:val="both"/>
      </w:pPr>
    </w:p>
    <w:p w:rsidR="00A8693E" w:rsidRDefault="00A8693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79B7" w:rsidRDefault="00B979B7">
      <w:bookmarkStart w:id="3" w:name="_GoBack"/>
      <w:bookmarkEnd w:id="3"/>
    </w:p>
    <w:sectPr w:rsidR="00B979B7" w:rsidSect="00A46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93E"/>
    <w:rsid w:val="00A8693E"/>
    <w:rsid w:val="00B9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693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8693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8693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693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8693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8693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CB397288B2FBF7AEA576E472E7BB7F15620A28BCBD66029359B5ABA7BAF23E9B6F22EB6B377857F4F41B309ADBW3N" TargetMode="External"/><Relationship Id="rId13" Type="http://schemas.openxmlformats.org/officeDocument/2006/relationships/hyperlink" Target="consultantplus://offline/ref=0ACB397288B2FBF7AEA577EA67E7BB7F146A0B2BBBB166029359B5ABA7BAF23E896F7AE56B3B3206B3BF14319FAFBFFD5ABE4CADDDWD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CB397288B2FBF7AEA577EA67E7BB7F13620D27BCBD66029359B5ABA7BAF23E9B6F22EB6B377857F4F41B309ADBW3N" TargetMode="External"/><Relationship Id="rId12" Type="http://schemas.openxmlformats.org/officeDocument/2006/relationships/hyperlink" Target="consultantplus://offline/ref=0ACB397288B2FBF7AEA577EA67E7BB7F13620D27BCBD66029359B5ABA7BAF23E9B6F22EB6B377857F4F41B309ADBW3N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ACB397288B2FBF7AEA577EA67E7BB7F146A0B2BBBB166029359B5ABA7BAF23E896F7AE76A306455F3E14D61DCE4B2FF43A24CACC10C7417D2W5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ACB397288B2FBF7AEA577EA67E7BB7F146A0B2BBBB166029359B5ABA7BAF23E896F7AE76B346D03A6AE4C3D99B6A1FE47A24EAFDDD0WCN" TargetMode="External"/><Relationship Id="rId11" Type="http://schemas.openxmlformats.org/officeDocument/2006/relationships/hyperlink" Target="consultantplus://offline/ref=0ACB397288B2FBF7AEA577EA67E7BB7F146A0B2BBBB166029359B5ABA7BAF23E9B6F22EB6B377857F4F41B309ADBW3N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0ACB397288B2FBF7AEA577EA67E7BB7F146A0B2BBBB166029359B5ABA7BAF23E896F7AE76A306455F4E14D61DCE4B2FF43A24CACC10C7417D2W5N" TargetMode="External"/><Relationship Id="rId10" Type="http://schemas.openxmlformats.org/officeDocument/2006/relationships/hyperlink" Target="consultantplus://offline/ref=0ACB397288B2FBF7AEA577EA67E7BB7F13620D27BCBD66029359B5ABA7BAF23E9B6F22EB6B377857F4F41B309ADBW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CB397288B2FBF7AEA577EA67E7BB7F146A0B2BBBB166029359B5ABA7BAF23E896F7AE56A3B3206B3BF14319FAFBFFD5ABE4CADDDWDN" TargetMode="External"/><Relationship Id="rId14" Type="http://schemas.openxmlformats.org/officeDocument/2006/relationships/hyperlink" Target="consultantplus://offline/ref=0ACB397288B2FBF7AEA577EA67E7BB7F146A0B2BBBB166029359B5ABA7BAF23E896F7AE5683B3206B3BF14319FAFBFFD5ABE4CADDDW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10374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2022-03-17T13:22:00Z</dcterms:created>
  <dcterms:modified xsi:type="dcterms:W3CDTF">2022-03-17T13:22:00Z</dcterms:modified>
</cp:coreProperties>
</file>