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0C" w:rsidRDefault="00B92F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92F0C" w:rsidRDefault="00B92F0C">
      <w:pPr>
        <w:pStyle w:val="ConsPlusNormal"/>
        <w:jc w:val="both"/>
        <w:outlineLvl w:val="0"/>
      </w:pPr>
    </w:p>
    <w:p w:rsidR="00B92F0C" w:rsidRDefault="00B92F0C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B92F0C" w:rsidRDefault="00B92F0C">
      <w:pPr>
        <w:pStyle w:val="ConsPlusTitle"/>
        <w:jc w:val="center"/>
      </w:pPr>
      <w:r>
        <w:t>МОСКОВСКОЙ ОБЛАСТИ</w:t>
      </w:r>
    </w:p>
    <w:p w:rsidR="00B92F0C" w:rsidRDefault="00B92F0C">
      <w:pPr>
        <w:pStyle w:val="ConsPlusTitle"/>
        <w:jc w:val="both"/>
      </w:pPr>
    </w:p>
    <w:p w:rsidR="00B92F0C" w:rsidRDefault="00B92F0C">
      <w:pPr>
        <w:pStyle w:val="ConsPlusTitle"/>
        <w:jc w:val="center"/>
      </w:pPr>
      <w:r>
        <w:t>ПОСТАНОВЛЕНИЕ</w:t>
      </w:r>
    </w:p>
    <w:p w:rsidR="00B92F0C" w:rsidRDefault="00B92F0C">
      <w:pPr>
        <w:pStyle w:val="ConsPlusTitle"/>
        <w:jc w:val="center"/>
      </w:pPr>
      <w:r>
        <w:t>от 12 апреля 2021 г. N 1101</w:t>
      </w:r>
    </w:p>
    <w:p w:rsidR="00B92F0C" w:rsidRDefault="00B92F0C">
      <w:pPr>
        <w:pStyle w:val="ConsPlusTitle"/>
        <w:jc w:val="both"/>
      </w:pPr>
    </w:p>
    <w:p w:rsidR="00B92F0C" w:rsidRDefault="00B92F0C">
      <w:pPr>
        <w:pStyle w:val="ConsPlusTitle"/>
        <w:jc w:val="center"/>
      </w:pPr>
      <w:r>
        <w:t>ОБ УТВЕРЖДЕНИИ ПОЛОЖЕНИЯ О ПРЕДОТВРАЩЕНИИ И УРЕГУЛИРОВАНИИ</w:t>
      </w:r>
    </w:p>
    <w:p w:rsidR="00B92F0C" w:rsidRDefault="00B92F0C">
      <w:pPr>
        <w:pStyle w:val="ConsPlusTitle"/>
        <w:jc w:val="center"/>
      </w:pPr>
      <w:r>
        <w:t>КОНФЛИКТА ИНТЕРЕСОВ, ВОЗНИКАЮЩЕГО У РУКОВОДИТЕЛЕЙ</w:t>
      </w:r>
    </w:p>
    <w:p w:rsidR="00B92F0C" w:rsidRDefault="00B92F0C">
      <w:pPr>
        <w:pStyle w:val="ConsPlusTitle"/>
        <w:jc w:val="center"/>
      </w:pPr>
      <w:r>
        <w:t xml:space="preserve">МУНИЦИПАЛЬНЫХ ПРЕДПРИЯТИЙ И УЧРЕЖДЕНИЙ </w:t>
      </w:r>
      <w:proofErr w:type="gramStart"/>
      <w:r>
        <w:t>ОДИНЦОВСКОГО</w:t>
      </w:r>
      <w:proofErr w:type="gramEnd"/>
    </w:p>
    <w:p w:rsidR="00B92F0C" w:rsidRDefault="00B92F0C">
      <w:pPr>
        <w:pStyle w:val="ConsPlusTitle"/>
        <w:jc w:val="center"/>
      </w:pPr>
      <w:r>
        <w:t>ГОРОДСКОГО ОКРУГА МОСКОВСКОЙ ОБЛАСТИ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13.3</w:t>
        </w:r>
      </w:hyperlink>
      <w:r>
        <w:t xml:space="preserve"> Федерального закона от 25.12.2008 N 273-ФЗ "О противодействии коррупции", </w:t>
      </w:r>
      <w:hyperlink r:id="rId7">
        <w:r>
          <w:rPr>
            <w:color w:val="0000FF"/>
          </w:rPr>
          <w:t>пунктом 42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</w:t>
      </w:r>
      <w:proofErr w:type="gramEnd"/>
      <w:r>
        <w:t xml:space="preserve">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 (далее - Постановление Правительства Московской области от 14.03.2019 N 124/8), </w:t>
      </w:r>
      <w:hyperlink r:id="rId9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 постановляю: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предотвращении и урегулировании конфликта интересов, возникающего у руководителей муниципальных предприятий и учреждений Одинцовского городского округа Московской области.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2. Рекомендовать руководителям муниципальных предприятий и учреждений Одинцовского городского округа Московской области руководствуясь </w:t>
      </w:r>
      <w:hyperlink r:id="rId10">
        <w:r>
          <w:rPr>
            <w:color w:val="0000FF"/>
          </w:rPr>
          <w:t>формами</w:t>
        </w:r>
      </w:hyperlink>
      <w:r>
        <w:t>, утвержденными Постановлением Правительства Московской области от 14.03.2019 N 124/8, в срок до 01.04.2021 обеспечить: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1) реализацию мер по предупреждению коррупции путем разработки и внедрения в практику Антикоррупционных стандартов муниципального предприятия и муниципального учреждения Одинцовского городского округа Московской области;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2) разработку и утверждение Положения о предотвращении и урегулировании конфликта интересов, возникающего у работников муниципального предприятия и муниципального учреждения Одинцовского городского округа Московской области в ходе исполнения ими трудовых функций;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3) формирование перечня лиц, занимающих должности руководителя, заместителя руководителя, главного бухгалтера, работников контрактной службы (при наличии), а также иных работников, осуществляющих исполнение обязанностей, связанных с коррупционными рисками, в организациях, находящихся в ведомственном подчинении.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3.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Одинцовского городского округа Бажанову М.А.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right"/>
      </w:pPr>
      <w:r>
        <w:t>Глава Одинцовского</w:t>
      </w:r>
    </w:p>
    <w:p w:rsidR="00B92F0C" w:rsidRDefault="00B92F0C">
      <w:pPr>
        <w:pStyle w:val="ConsPlusNormal"/>
        <w:jc w:val="right"/>
      </w:pPr>
      <w:r>
        <w:t>городского округа</w:t>
      </w:r>
    </w:p>
    <w:p w:rsidR="00B92F0C" w:rsidRDefault="00B92F0C">
      <w:pPr>
        <w:pStyle w:val="ConsPlusNormal"/>
        <w:jc w:val="right"/>
      </w:pPr>
      <w:r>
        <w:t>А.Р. Иванов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right"/>
        <w:outlineLvl w:val="0"/>
      </w:pPr>
      <w:r>
        <w:lastRenderedPageBreak/>
        <w:t>Утверждено</w:t>
      </w:r>
    </w:p>
    <w:p w:rsidR="00B92F0C" w:rsidRDefault="00B92F0C">
      <w:pPr>
        <w:pStyle w:val="ConsPlusNormal"/>
        <w:jc w:val="right"/>
      </w:pPr>
      <w:r>
        <w:t>постановлением администрации</w:t>
      </w:r>
    </w:p>
    <w:p w:rsidR="00B92F0C" w:rsidRDefault="00B92F0C">
      <w:pPr>
        <w:pStyle w:val="ConsPlusNormal"/>
        <w:jc w:val="right"/>
      </w:pPr>
      <w:r>
        <w:t>Одинцовского городского округа</w:t>
      </w:r>
    </w:p>
    <w:p w:rsidR="00B92F0C" w:rsidRDefault="00B92F0C">
      <w:pPr>
        <w:pStyle w:val="ConsPlusNormal"/>
        <w:jc w:val="right"/>
      </w:pPr>
      <w:r>
        <w:t>Московской области</w:t>
      </w:r>
    </w:p>
    <w:p w:rsidR="00B92F0C" w:rsidRDefault="00B92F0C">
      <w:pPr>
        <w:pStyle w:val="ConsPlusNormal"/>
        <w:jc w:val="right"/>
      </w:pPr>
      <w:r>
        <w:t>от 12 апреля 2021 г. N 1101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Title"/>
        <w:jc w:val="center"/>
      </w:pPr>
      <w:bookmarkStart w:id="0" w:name="P36"/>
      <w:bookmarkEnd w:id="0"/>
      <w:r>
        <w:t>ПОЛОЖЕНИЕ</w:t>
      </w:r>
    </w:p>
    <w:p w:rsidR="00B92F0C" w:rsidRDefault="00B92F0C">
      <w:pPr>
        <w:pStyle w:val="ConsPlusTitle"/>
        <w:jc w:val="center"/>
      </w:pPr>
      <w:r>
        <w:t>О ПРЕДОТВРАЩЕНИИ И УРЕГУЛИРОВАНИИ КОНФЛИКТА ИНТЕРЕСОВ,</w:t>
      </w:r>
    </w:p>
    <w:p w:rsidR="00B92F0C" w:rsidRDefault="00B92F0C">
      <w:pPr>
        <w:pStyle w:val="ConsPlusTitle"/>
        <w:jc w:val="center"/>
      </w:pPr>
      <w:proofErr w:type="gramStart"/>
      <w:r>
        <w:t>ВОЗНИКАЮЩЕГО</w:t>
      </w:r>
      <w:proofErr w:type="gramEnd"/>
      <w:r>
        <w:t xml:space="preserve"> У РУКОВОДИТЕЛЕЙ МУНИЦИПАЛЬНЫХ ПРЕДПРИЯТИЙ</w:t>
      </w:r>
    </w:p>
    <w:p w:rsidR="00B92F0C" w:rsidRDefault="00B92F0C">
      <w:pPr>
        <w:pStyle w:val="ConsPlusTitle"/>
        <w:jc w:val="center"/>
      </w:pPr>
      <w:r>
        <w:t>И УЧРЕЖДЕНИЙ ОДИНЦОВСКОГО ГОРОДСКОГО ОКРУГА</w:t>
      </w:r>
    </w:p>
    <w:p w:rsidR="00B92F0C" w:rsidRDefault="00B92F0C">
      <w:pPr>
        <w:pStyle w:val="ConsPlusTitle"/>
        <w:jc w:val="center"/>
      </w:pPr>
      <w:r>
        <w:t>МОСКОВСКОЙ ОБЛАСТИ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Title"/>
        <w:jc w:val="center"/>
        <w:outlineLvl w:val="1"/>
      </w:pPr>
      <w:r>
        <w:t>I. Общие положения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ind w:firstLine="540"/>
        <w:jc w:val="both"/>
      </w:pPr>
      <w:r>
        <w:t>1. Положение определяет порядок действий по предотвращению и урегулированию конфликта интересов, возникающего у руководителей муниципальных предприятий и учреждений Одинцовского городского округа Московской области (далее - руководитель организации) в ходе исполнения им трудовых функций.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2. Прием сведений о возникшем (имеющемся), а также о возможном конфликте интересов и рассмотрение этих сведений возлагается на уполномоченный орган администрации Одинцовского городского округа Московской области (далее - уполномоченный орган администрации).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Title"/>
        <w:jc w:val="center"/>
        <w:outlineLvl w:val="1"/>
      </w:pPr>
      <w:r>
        <w:t>II. Принципы урегулирования конфликта интересов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ind w:firstLine="540"/>
        <w:jc w:val="both"/>
      </w:pPr>
      <w:r>
        <w:t>3. Урегулирование конфликта интересов в организации осуществляется на основе следующих принципов: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1) обязательность и инициативность раскрытия сведений о возникшем конфликте интересов или ситуации, влекущей возможность возникновения конфликта интересов;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2) индивидуальное рассмотрение каждого случая конфликта интересов и его урегулирование;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3) конфиденциальность процесса раскрытия сведений о конфликте интересов и процесса его урегулировании;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4) соблюдение баланса интересов организации и ее работников при урегулировании конфликта интересов;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5) защита руководителя организации от возможных неблагоприятных последствий в связи с сообщением о конфликте интересов, который своевременно </w:t>
      </w:r>
      <w:proofErr w:type="gramStart"/>
      <w:r>
        <w:t>раскрыт руководителем организации и урегулирован</w:t>
      </w:r>
      <w:proofErr w:type="gramEnd"/>
      <w:r>
        <w:t xml:space="preserve"> (предотвращен).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Title"/>
        <w:jc w:val="center"/>
        <w:outlineLvl w:val="1"/>
      </w:pPr>
      <w:r>
        <w:t xml:space="preserve">III. Рассмотрение вопроса о </w:t>
      </w:r>
      <w:proofErr w:type="gramStart"/>
      <w:r>
        <w:t>возникшем</w:t>
      </w:r>
      <w:proofErr w:type="gramEnd"/>
      <w:r>
        <w:t>,</w:t>
      </w:r>
    </w:p>
    <w:p w:rsidR="00B92F0C" w:rsidRDefault="00B92F0C">
      <w:pPr>
        <w:pStyle w:val="ConsPlusTitle"/>
        <w:jc w:val="center"/>
      </w:pPr>
      <w:r>
        <w:t>а также о возможном возникновении конфликта интересов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ind w:firstLine="540"/>
        <w:jc w:val="both"/>
      </w:pPr>
      <w:r>
        <w:t xml:space="preserve">4. В случае возникновения или возможного возникновения у руководителя организации личной заинтересованности при исполнении трудовых функций, которая приводит или может привести к конфликту интересов, а </w:t>
      </w:r>
      <w:proofErr w:type="gramStart"/>
      <w:r>
        <w:t>также</w:t>
      </w:r>
      <w:proofErr w:type="gramEnd"/>
      <w:r>
        <w:t xml:space="preserve"> если ему стало известно о совершении коррупционного правонарушения в организации, руководитель подает письменное </w:t>
      </w:r>
      <w:hyperlink w:anchor="P112">
        <w:r>
          <w:rPr>
            <w:color w:val="0000FF"/>
          </w:rPr>
          <w:t>уведомление</w:t>
        </w:r>
      </w:hyperlink>
      <w:r>
        <w:t xml:space="preserve"> на имя главы Одинцовского городского округа Московской области по форме согласно приложению 1 к Положению.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5. Руководитель организации подает подготовленное письменное уведомление в администрацию. В случае если уведомление не может быть передано руководителем организации лично, оно направляется по почте с уведомлением о вручении. К уведомлению могут прилагаться все имеющиеся в </w:t>
      </w:r>
      <w:proofErr w:type="gramStart"/>
      <w:r>
        <w:t>распоряжении</w:t>
      </w:r>
      <w:proofErr w:type="gramEnd"/>
      <w:r>
        <w:t xml:space="preserve"> руководителя материалы, подтверждающие факт возникновения или возможного возникновения у руководителя организации личной заинтересованности при исполнении трудовых функций, которая приводит или может привести к конфликту интересов.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6. Регистрация уведомления осуществляется в день его поступления ответственным лицом уполномоченного органа администрации в </w:t>
      </w:r>
      <w:proofErr w:type="gramStart"/>
      <w:r>
        <w:t>журнале</w:t>
      </w:r>
      <w:proofErr w:type="gramEnd"/>
      <w:r>
        <w:t xml:space="preserve"> учета уведомлений о предотвращении и урегулировании конфликта интересов, возникающего у руководителей муниципальных </w:t>
      </w:r>
      <w:r>
        <w:lastRenderedPageBreak/>
        <w:t>предприятий и учреждений Одинцовского городского округа Московской области, в ходе исполнения ими трудовых функций (далее - Журнал учета уведомлений).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7. </w:t>
      </w:r>
      <w:hyperlink w:anchor="P158">
        <w:r>
          <w:rPr>
            <w:color w:val="0000FF"/>
          </w:rPr>
          <w:t>Журнал</w:t>
        </w:r>
      </w:hyperlink>
      <w:r>
        <w:t xml:space="preserve"> учета уведомлений ведется по форме согласно приложению 2 к настоящему Положению. Листы журнала учета уведомлений должны быть прошнурованы, пронумерованы.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8. Копия уведомления с отметкой о его регистрации выдается руководителю организации на руки под роспись в Журнале учета уведомлений, а в случае, если уведомление было направленно по почте, направляется по почте с уведомлением о вручении.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9. На копии уведомления, подлежащего передаче руководителю организации, ставится отметка "Уведомление зарегистрировано" с указанием даты и номера регистрации уведомления, фамилии и инициалов ответственного лица уполномоченного органа администрации, зарегистрировавшего данное уведомление.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10. Ответственное лицо уполномоченного органа администрации осуществляет предварительное рассмотрение уведомления и подготовку мотивированного заключения, в </w:t>
      </w:r>
      <w:proofErr w:type="gramStart"/>
      <w:r>
        <w:t>котором</w:t>
      </w:r>
      <w:proofErr w:type="gramEnd"/>
      <w:r>
        <w:t xml:space="preserve"> отражаются выводы по результатам рассмотрения уведомления.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11. В течение 3 рабочих дней со дня регистрации уведомления в Журнале учета уведомлений ответственным лицом уполномоченного органа администрации подготавливается мотивированное заключение, выводы и результаты рассмотрения в котором носят рекомендательный характер.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12. Подготовленное мотивированное заключение с материалами обстоятельств уведомления, предоставляется в течение 2 рабочих дней после его подготовки для ознакомления руководителю организации, подававшему уведомление.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13. В случае направления запросов, необходимых для подготовки мотивированного заключения, срок подготовки заключения по решению ответственного лица уполномоченного органа администрации продлевается до 10 рабочих дней со дня регистрации уведомления в Журнале учета уведомлений.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>Уведомление, мотивированное заключение и другие материалы, полученные в ходе подготовки мотивированного заключения, в течение 5 рабочих дней после регистрации в Журнале учета уведомлений направляются ответственным лицом уполномоченного органа администрации в Комиссию по соблюдению требований к служебному поведению лиц, замещающих муниципальные должности и должности муниципальной службы Одинцовского городского округа Московской области и урегулированию конфликта интересов (далее - Комиссия).</w:t>
      </w:r>
      <w:proofErr w:type="gramEnd"/>
    </w:p>
    <w:p w:rsidR="00B92F0C" w:rsidRDefault="00B92F0C">
      <w:pPr>
        <w:pStyle w:val="ConsPlusNormal"/>
        <w:spacing w:before="200"/>
        <w:ind w:firstLine="540"/>
        <w:jc w:val="both"/>
      </w:pPr>
      <w:r>
        <w:t xml:space="preserve">15. Рассмотрение уведомления и мотивированного заключения, подготовленного ответственным лицом уполномоченного органа администрации, осуществляется Комиссией в сроки и в </w:t>
      </w:r>
      <w:proofErr w:type="gramStart"/>
      <w:r>
        <w:t>порядке</w:t>
      </w:r>
      <w:proofErr w:type="gramEnd"/>
      <w:r>
        <w:t>, определенном Положением о Комиссии.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16. Уведомление, мотивированное заключение на него, копия протокола заседания Комиссии и принятого решения, а также другие материалы, полученные в ходе подготовки мотивированного заключения, направляются ответственным лицом уполномоченного органа администрации, на следующий рабочий день с момента проведения заседания Комиссии главе Одинцовского городского округа Московской области для рассмотрения и принятия решения.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17. Копия распоряжения главы Одинцовского городского округа Московской области в течение трех дней с момента принятия решения вручается руководителю организации на руки под роспись в Журнале учета уведомлений.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18. Материалы, собранные в ходе рассмотрения уведомления, приобщаются к личному делу руководителя организации.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19. В случае возникновения конфликта интересов (в том числе при поступлении уведомления о возникновении конфликта интересов) ответственное лицо уполномоченного органа администрации не позднее 3 рабочих дней со дня его выявления уведомляет об этом Главное управление региональной безопасности Московской области.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Title"/>
        <w:jc w:val="center"/>
        <w:outlineLvl w:val="1"/>
      </w:pPr>
      <w:r>
        <w:t>IV. Меры по предотвращению</w:t>
      </w:r>
    </w:p>
    <w:p w:rsidR="00B92F0C" w:rsidRDefault="00B92F0C">
      <w:pPr>
        <w:pStyle w:val="ConsPlusTitle"/>
        <w:jc w:val="center"/>
      </w:pPr>
      <w:r>
        <w:t>или урегулированию конфликта интересов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ind w:firstLine="540"/>
        <w:jc w:val="both"/>
      </w:pPr>
      <w:r>
        <w:lastRenderedPageBreak/>
        <w:t>20. Для предотвращения или урегулирования конфликта интересов принимаются следующие меры: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ограничение доступа руководителя организации к информации, которая прямо или косвенно имеет отношение к его личным (частным) интересам;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отстранение (постоянно или временно) руководителя организации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пересмотр и изменение трудовых функций руководителя организации;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временное отстранение руководителя организации от должности;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перевод руководителя организации на должность, предусматривающую выполнение трудовых функций, не связанных с конфликтом интересов;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отказ руководителя организации от выгоды, явившейся причиной возникновения конфликта интересов;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- увольнение руководителя организации по инициативе главы Одинцовского городского округа Московской области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B92F0C" w:rsidRDefault="00B92F0C">
      <w:pPr>
        <w:pStyle w:val="ConsPlusNormal"/>
        <w:spacing w:before="200"/>
        <w:ind w:firstLine="540"/>
        <w:jc w:val="both"/>
      </w:pPr>
      <w:r>
        <w:t>21. Администрация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right"/>
      </w:pPr>
      <w:r>
        <w:t>Заместитель главы администрации</w:t>
      </w:r>
    </w:p>
    <w:p w:rsidR="00B92F0C" w:rsidRDefault="00B92F0C">
      <w:pPr>
        <w:pStyle w:val="ConsPlusNormal"/>
        <w:jc w:val="right"/>
      </w:pPr>
      <w:r>
        <w:t>Одинцовского городского округа</w:t>
      </w:r>
    </w:p>
    <w:p w:rsidR="00B92F0C" w:rsidRDefault="00B92F0C">
      <w:pPr>
        <w:pStyle w:val="ConsPlusNormal"/>
        <w:jc w:val="right"/>
      </w:pPr>
      <w:r>
        <w:t>Московской области</w:t>
      </w:r>
    </w:p>
    <w:p w:rsidR="00B92F0C" w:rsidRDefault="00B92F0C">
      <w:pPr>
        <w:pStyle w:val="ConsPlusNormal"/>
        <w:jc w:val="right"/>
      </w:pPr>
      <w:r>
        <w:t>М.А. Бажанова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right"/>
        <w:outlineLvl w:val="1"/>
      </w:pPr>
      <w:r>
        <w:t>Приложение 1</w:t>
      </w:r>
    </w:p>
    <w:p w:rsidR="00B92F0C" w:rsidRDefault="00B92F0C">
      <w:pPr>
        <w:pStyle w:val="ConsPlusNormal"/>
        <w:jc w:val="right"/>
      </w:pPr>
      <w:r>
        <w:t>к Положению о предотвращении</w:t>
      </w:r>
    </w:p>
    <w:p w:rsidR="00B92F0C" w:rsidRDefault="00B92F0C">
      <w:pPr>
        <w:pStyle w:val="ConsPlusNormal"/>
        <w:jc w:val="right"/>
      </w:pPr>
      <w:r>
        <w:t xml:space="preserve">и </w:t>
      </w:r>
      <w:proofErr w:type="gramStart"/>
      <w:r>
        <w:t>урегулировании</w:t>
      </w:r>
      <w:proofErr w:type="gramEnd"/>
      <w:r>
        <w:t xml:space="preserve"> конфликта интересов,</w:t>
      </w:r>
    </w:p>
    <w:p w:rsidR="00B92F0C" w:rsidRDefault="00B92F0C">
      <w:pPr>
        <w:pStyle w:val="ConsPlusNormal"/>
        <w:jc w:val="right"/>
      </w:pPr>
      <w:proofErr w:type="gramStart"/>
      <w:r>
        <w:t>возникающего</w:t>
      </w:r>
      <w:proofErr w:type="gramEnd"/>
      <w:r>
        <w:t xml:space="preserve"> у руководителей</w:t>
      </w:r>
    </w:p>
    <w:p w:rsidR="00B92F0C" w:rsidRDefault="00B92F0C">
      <w:pPr>
        <w:pStyle w:val="ConsPlusNormal"/>
        <w:jc w:val="right"/>
      </w:pPr>
      <w:r>
        <w:t>муниципальных предприятий и учреждений</w:t>
      </w:r>
    </w:p>
    <w:p w:rsidR="00B92F0C" w:rsidRDefault="00B92F0C">
      <w:pPr>
        <w:pStyle w:val="ConsPlusNormal"/>
        <w:jc w:val="right"/>
      </w:pPr>
      <w:r>
        <w:t>Одинцовского городского округа</w:t>
      </w:r>
    </w:p>
    <w:p w:rsidR="00B92F0C" w:rsidRDefault="00B92F0C">
      <w:pPr>
        <w:pStyle w:val="ConsPlusNormal"/>
        <w:jc w:val="right"/>
      </w:pPr>
      <w:r>
        <w:t>Московской области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nformat"/>
        <w:jc w:val="both"/>
      </w:pPr>
      <w:r>
        <w:t xml:space="preserve">                                       Главе Одинцовского городского округа</w:t>
      </w:r>
    </w:p>
    <w:p w:rsidR="00B92F0C" w:rsidRDefault="00B92F0C">
      <w:pPr>
        <w:pStyle w:val="ConsPlusNonformat"/>
        <w:jc w:val="both"/>
      </w:pPr>
      <w:r>
        <w:t xml:space="preserve">                                       А.Р. Иванову</w:t>
      </w:r>
    </w:p>
    <w:p w:rsidR="00B92F0C" w:rsidRDefault="00B92F0C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92F0C" w:rsidRDefault="00B92F0C">
      <w:pPr>
        <w:pStyle w:val="ConsPlusNonformat"/>
        <w:jc w:val="both"/>
      </w:pPr>
      <w:r>
        <w:t xml:space="preserve">                                            (Ф.И.О., должность, телефон)</w:t>
      </w:r>
    </w:p>
    <w:p w:rsidR="00B92F0C" w:rsidRDefault="00B92F0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92F0C" w:rsidRDefault="00B92F0C">
      <w:pPr>
        <w:pStyle w:val="ConsPlusNonformat"/>
        <w:jc w:val="both"/>
      </w:pPr>
    </w:p>
    <w:p w:rsidR="00B92F0C" w:rsidRDefault="00B92F0C">
      <w:pPr>
        <w:pStyle w:val="ConsPlusNonformat"/>
        <w:jc w:val="both"/>
      </w:pPr>
      <w:bookmarkStart w:id="1" w:name="P112"/>
      <w:bookmarkEnd w:id="1"/>
      <w:r>
        <w:t xml:space="preserve">                                УВЕДОМЛЕНИЕ</w:t>
      </w:r>
    </w:p>
    <w:p w:rsidR="00B92F0C" w:rsidRDefault="00B92F0C">
      <w:pPr>
        <w:pStyle w:val="ConsPlusNonformat"/>
        <w:jc w:val="both"/>
      </w:pPr>
      <w:r>
        <w:t>о возникновении личной заинтересованности при исполнении трудовых функций,</w:t>
      </w:r>
    </w:p>
    <w:p w:rsidR="00B92F0C" w:rsidRDefault="00B92F0C">
      <w:pPr>
        <w:pStyle w:val="ConsPlusNonformat"/>
        <w:jc w:val="both"/>
      </w:pPr>
      <w:r>
        <w:t xml:space="preserve">        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B92F0C" w:rsidRDefault="00B92F0C">
      <w:pPr>
        <w:pStyle w:val="ConsPlusNonformat"/>
        <w:jc w:val="both"/>
      </w:pPr>
    </w:p>
    <w:p w:rsidR="00B92F0C" w:rsidRDefault="00B92F0C">
      <w:pPr>
        <w:pStyle w:val="ConsPlusNonformat"/>
        <w:jc w:val="both"/>
      </w:pPr>
      <w:r>
        <w:t xml:space="preserve">    Сообщаю   о  возникновении  личной  заинтересованности  при  исполнении</w:t>
      </w:r>
    </w:p>
    <w:p w:rsidR="00B92F0C" w:rsidRDefault="00B92F0C">
      <w:pPr>
        <w:pStyle w:val="ConsPlusNonformat"/>
        <w:jc w:val="both"/>
      </w:pPr>
      <w:r>
        <w:t xml:space="preserve">трудовых функций,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B92F0C" w:rsidRDefault="00B92F0C">
      <w:pPr>
        <w:pStyle w:val="ConsPlusNonformat"/>
        <w:jc w:val="both"/>
      </w:pPr>
      <w:r>
        <w:t>(нужное подчеркнуть).</w:t>
      </w:r>
    </w:p>
    <w:p w:rsidR="00B92F0C" w:rsidRDefault="00B92F0C">
      <w:pPr>
        <w:pStyle w:val="ConsPlusNonformat"/>
        <w:jc w:val="both"/>
      </w:pPr>
      <w:r>
        <w:t>1) 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 xml:space="preserve">        </w:t>
      </w:r>
      <w:proofErr w:type="gramStart"/>
      <w:r>
        <w:t>(обстоятельства, являющиеся основанием возникновения личной</w:t>
      </w:r>
      <w:proofErr w:type="gramEnd"/>
    </w:p>
    <w:p w:rsidR="00B92F0C" w:rsidRDefault="00B92F0C">
      <w:pPr>
        <w:pStyle w:val="ConsPlusNonformat"/>
        <w:jc w:val="both"/>
      </w:pPr>
      <w:r>
        <w:t xml:space="preserve">                            заинтересованности)</w:t>
      </w:r>
    </w:p>
    <w:p w:rsidR="00B92F0C" w:rsidRDefault="00B92F0C">
      <w:pPr>
        <w:pStyle w:val="ConsPlusNonformat"/>
        <w:jc w:val="both"/>
      </w:pPr>
      <w:r>
        <w:t>___________________________________________________________________________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>2) 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 xml:space="preserve">    </w:t>
      </w:r>
      <w:proofErr w:type="gramStart"/>
      <w:r>
        <w:t>(трудовые функции, на надлежащее исполнение которых влияет или может</w:t>
      </w:r>
      <w:proofErr w:type="gramEnd"/>
    </w:p>
    <w:p w:rsidR="00B92F0C" w:rsidRDefault="00B92F0C">
      <w:pPr>
        <w:pStyle w:val="ConsPlusNonformat"/>
        <w:jc w:val="both"/>
      </w:pPr>
      <w:r>
        <w:lastRenderedPageBreak/>
        <w:t xml:space="preserve">                    повлиять личная заинтересованность)</w:t>
      </w:r>
    </w:p>
    <w:p w:rsidR="00B92F0C" w:rsidRDefault="00B92F0C">
      <w:pPr>
        <w:pStyle w:val="ConsPlusNonformat"/>
        <w:jc w:val="both"/>
      </w:pPr>
      <w:r>
        <w:t>___________________________________________________________________________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>3) ________________________________________________________________________</w:t>
      </w:r>
    </w:p>
    <w:p w:rsidR="00B92F0C" w:rsidRDefault="00B92F0C">
      <w:pPr>
        <w:pStyle w:val="ConsPlusNonformat"/>
        <w:jc w:val="both"/>
      </w:pPr>
      <w:proofErr w:type="gramStart"/>
      <w:r>
        <w:t>(предлагаемые меры по предотвращению или урегулированию конфликта интересов</w:t>
      </w:r>
      <w:proofErr w:type="gramEnd"/>
    </w:p>
    <w:p w:rsidR="00B92F0C" w:rsidRDefault="00B92F0C">
      <w:pPr>
        <w:pStyle w:val="ConsPlusNonformat"/>
        <w:jc w:val="both"/>
      </w:pPr>
      <w:r>
        <w:t xml:space="preserve">  </w:t>
      </w:r>
      <w:proofErr w:type="gramStart"/>
      <w:r>
        <w:t>(заполняется при наличии у руководителя муниципального предприятия или</w:t>
      </w:r>
      <w:proofErr w:type="gramEnd"/>
    </w:p>
    <w:p w:rsidR="00B92F0C" w:rsidRDefault="00B92F0C">
      <w:pPr>
        <w:pStyle w:val="ConsPlusNonformat"/>
        <w:jc w:val="both"/>
      </w:pPr>
      <w:r>
        <w:t xml:space="preserve">   учреждения предложений по предотвращению или урегулированию конфликта</w:t>
      </w:r>
    </w:p>
    <w:p w:rsidR="00B92F0C" w:rsidRDefault="00B92F0C">
      <w:pPr>
        <w:pStyle w:val="ConsPlusNonformat"/>
        <w:jc w:val="both"/>
      </w:pPr>
      <w:r>
        <w:t xml:space="preserve">                                интересов)</w:t>
      </w:r>
    </w:p>
    <w:p w:rsidR="00B92F0C" w:rsidRDefault="00B92F0C">
      <w:pPr>
        <w:pStyle w:val="ConsPlusNonformat"/>
        <w:jc w:val="both"/>
      </w:pPr>
      <w:r>
        <w:t>___________________________________________________________________________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>___________________________________________________________________________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>4) ________________________________________________________________________</w:t>
      </w:r>
    </w:p>
    <w:p w:rsidR="00B92F0C" w:rsidRDefault="00B92F0C">
      <w:pPr>
        <w:pStyle w:val="ConsPlusNonformat"/>
        <w:jc w:val="both"/>
      </w:pPr>
      <w:r>
        <w:t xml:space="preserve">                         (дополнительные сведения)</w:t>
      </w:r>
    </w:p>
    <w:p w:rsidR="00B92F0C" w:rsidRDefault="00B92F0C">
      <w:pPr>
        <w:pStyle w:val="ConsPlusNonformat"/>
        <w:jc w:val="both"/>
      </w:pPr>
      <w:r>
        <w:t>_____________                       /_______________________</w:t>
      </w:r>
    </w:p>
    <w:p w:rsidR="00B92F0C" w:rsidRDefault="00B92F0C">
      <w:pPr>
        <w:pStyle w:val="ConsPlusNonformat"/>
        <w:jc w:val="both"/>
      </w:pPr>
      <w:r>
        <w:t xml:space="preserve"> (подпись)                             (инициалы и фамилия)</w:t>
      </w:r>
    </w:p>
    <w:p w:rsidR="00B92F0C" w:rsidRDefault="00B92F0C">
      <w:pPr>
        <w:pStyle w:val="ConsPlusNonformat"/>
        <w:jc w:val="both"/>
      </w:pPr>
      <w:r>
        <w:t>____________</w:t>
      </w:r>
    </w:p>
    <w:p w:rsidR="00B92F0C" w:rsidRDefault="00B92F0C">
      <w:pPr>
        <w:pStyle w:val="ConsPlusNonformat"/>
        <w:jc w:val="both"/>
      </w:pPr>
      <w:r>
        <w:t xml:space="preserve">   (дата)</w:t>
      </w:r>
    </w:p>
    <w:p w:rsidR="00B92F0C" w:rsidRDefault="00B92F0C">
      <w:pPr>
        <w:pStyle w:val="ConsPlusNonformat"/>
        <w:jc w:val="both"/>
      </w:pPr>
      <w:r>
        <w:t>Регистрация: входящий N __________ от "____" _________ 20__ г.</w:t>
      </w:r>
    </w:p>
    <w:p w:rsidR="00B92F0C" w:rsidRDefault="00B92F0C">
      <w:pPr>
        <w:pStyle w:val="ConsPlusNonformat"/>
        <w:jc w:val="both"/>
      </w:pPr>
    </w:p>
    <w:p w:rsidR="00B92F0C" w:rsidRDefault="00B92F0C">
      <w:pPr>
        <w:pStyle w:val="ConsPlusNonformat"/>
        <w:jc w:val="both"/>
      </w:pPr>
      <w:r>
        <w:t>ФИО должностного лица, ответственного</w:t>
      </w:r>
    </w:p>
    <w:p w:rsidR="00B92F0C" w:rsidRDefault="00B92F0C">
      <w:pPr>
        <w:pStyle w:val="ConsPlusNonformat"/>
        <w:jc w:val="both"/>
      </w:pPr>
      <w:r>
        <w:t>за работу по противодействию коррупции ___________/_______________________/</w:t>
      </w:r>
    </w:p>
    <w:p w:rsidR="00B92F0C" w:rsidRDefault="00B92F0C">
      <w:pPr>
        <w:pStyle w:val="ConsPlusNonformat"/>
        <w:jc w:val="both"/>
      </w:pPr>
      <w:r>
        <w:t xml:space="preserve">                                        (подпись)   (инициалы и фамилия)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right"/>
        <w:outlineLvl w:val="1"/>
      </w:pPr>
      <w:r>
        <w:t>Приложение 2</w:t>
      </w:r>
    </w:p>
    <w:p w:rsidR="00B92F0C" w:rsidRDefault="00B92F0C">
      <w:pPr>
        <w:pStyle w:val="ConsPlusNormal"/>
        <w:jc w:val="right"/>
      </w:pPr>
      <w:r>
        <w:t>к Положению о предотвращении</w:t>
      </w:r>
    </w:p>
    <w:p w:rsidR="00B92F0C" w:rsidRDefault="00B92F0C">
      <w:pPr>
        <w:pStyle w:val="ConsPlusNormal"/>
        <w:jc w:val="right"/>
      </w:pPr>
      <w:r>
        <w:t xml:space="preserve">и </w:t>
      </w:r>
      <w:proofErr w:type="gramStart"/>
      <w:r>
        <w:t>урегулировании</w:t>
      </w:r>
      <w:proofErr w:type="gramEnd"/>
      <w:r>
        <w:t xml:space="preserve"> конфликта интересов,</w:t>
      </w:r>
    </w:p>
    <w:p w:rsidR="00B92F0C" w:rsidRDefault="00B92F0C">
      <w:pPr>
        <w:pStyle w:val="ConsPlusNormal"/>
        <w:jc w:val="right"/>
      </w:pPr>
      <w:proofErr w:type="gramStart"/>
      <w:r>
        <w:t>возникающего</w:t>
      </w:r>
      <w:proofErr w:type="gramEnd"/>
      <w:r>
        <w:t xml:space="preserve"> у руководителей</w:t>
      </w:r>
    </w:p>
    <w:p w:rsidR="00B92F0C" w:rsidRDefault="00B92F0C">
      <w:pPr>
        <w:pStyle w:val="ConsPlusNormal"/>
        <w:jc w:val="right"/>
      </w:pPr>
      <w:r>
        <w:t>муниципальных предприятий и учреждений</w:t>
      </w:r>
    </w:p>
    <w:p w:rsidR="00B92F0C" w:rsidRDefault="00B92F0C">
      <w:pPr>
        <w:pStyle w:val="ConsPlusNormal"/>
        <w:jc w:val="right"/>
      </w:pPr>
      <w:r>
        <w:t>Одинцовского городского округа</w:t>
      </w:r>
    </w:p>
    <w:p w:rsidR="00B92F0C" w:rsidRDefault="00B92F0C">
      <w:pPr>
        <w:pStyle w:val="ConsPlusNormal"/>
        <w:jc w:val="right"/>
      </w:pPr>
      <w:r>
        <w:t>Московской области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center"/>
      </w:pPr>
      <w:bookmarkStart w:id="2" w:name="P158"/>
      <w:bookmarkEnd w:id="2"/>
      <w:r>
        <w:t>ЖУРНАЛ</w:t>
      </w:r>
    </w:p>
    <w:p w:rsidR="00B92F0C" w:rsidRDefault="00B92F0C">
      <w:pPr>
        <w:pStyle w:val="ConsPlusNormal"/>
        <w:jc w:val="center"/>
      </w:pPr>
      <w:r>
        <w:t>учета уведомлений о предотвращении и урегулировании</w:t>
      </w:r>
    </w:p>
    <w:p w:rsidR="00B92F0C" w:rsidRDefault="00B92F0C">
      <w:pPr>
        <w:pStyle w:val="ConsPlusNormal"/>
        <w:jc w:val="center"/>
      </w:pPr>
      <w:r>
        <w:t>конфликта интересов, возникающего у руководителей</w:t>
      </w:r>
    </w:p>
    <w:p w:rsidR="00B92F0C" w:rsidRDefault="00B92F0C">
      <w:pPr>
        <w:pStyle w:val="ConsPlusNormal"/>
        <w:jc w:val="center"/>
      </w:pPr>
      <w:r>
        <w:t>муниципальных предприятий и учреждений Одинцовского</w:t>
      </w:r>
    </w:p>
    <w:p w:rsidR="00B92F0C" w:rsidRDefault="00B92F0C">
      <w:pPr>
        <w:pStyle w:val="ConsPlusNormal"/>
        <w:jc w:val="center"/>
      </w:pPr>
      <w:r>
        <w:t>городского округа Московской области в ходе исполнения ими</w:t>
      </w:r>
    </w:p>
    <w:p w:rsidR="00B92F0C" w:rsidRDefault="00B92F0C">
      <w:pPr>
        <w:pStyle w:val="ConsPlusNormal"/>
        <w:jc w:val="center"/>
      </w:pPr>
      <w:r>
        <w:t>трудовых функций</w:t>
      </w: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sectPr w:rsidR="00B92F0C" w:rsidSect="00F043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7"/>
        <w:gridCol w:w="1587"/>
        <w:gridCol w:w="1559"/>
        <w:gridCol w:w="1134"/>
        <w:gridCol w:w="1701"/>
        <w:gridCol w:w="1134"/>
        <w:gridCol w:w="1881"/>
      </w:tblGrid>
      <w:tr w:rsidR="00B92F0C">
        <w:tc>
          <w:tcPr>
            <w:tcW w:w="566" w:type="dxa"/>
          </w:tcPr>
          <w:p w:rsidR="00B92F0C" w:rsidRDefault="00B92F0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B92F0C" w:rsidRDefault="00B92F0C">
            <w:pPr>
              <w:pStyle w:val="ConsPlusNormal"/>
              <w:jc w:val="center"/>
            </w:pPr>
            <w:r>
              <w:t>Дата и время регистрации</w:t>
            </w:r>
          </w:p>
        </w:tc>
        <w:tc>
          <w:tcPr>
            <w:tcW w:w="1587" w:type="dxa"/>
          </w:tcPr>
          <w:p w:rsidR="00B92F0C" w:rsidRDefault="00B92F0C">
            <w:pPr>
              <w:pStyle w:val="ConsPlusNormal"/>
              <w:jc w:val="center"/>
            </w:pPr>
            <w:r>
              <w:t>Вид документа (уведомление, распоряжение и др.)</w:t>
            </w:r>
          </w:p>
        </w:tc>
        <w:tc>
          <w:tcPr>
            <w:tcW w:w="1559" w:type="dxa"/>
          </w:tcPr>
          <w:p w:rsidR="00B92F0C" w:rsidRDefault="00B92F0C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134" w:type="dxa"/>
          </w:tcPr>
          <w:p w:rsidR="00B92F0C" w:rsidRDefault="00B92F0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701" w:type="dxa"/>
          </w:tcPr>
          <w:p w:rsidR="00B92F0C" w:rsidRDefault="00B92F0C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134" w:type="dxa"/>
          </w:tcPr>
          <w:p w:rsidR="00B92F0C" w:rsidRDefault="00B92F0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881" w:type="dxa"/>
          </w:tcPr>
          <w:p w:rsidR="00B92F0C" w:rsidRDefault="00B92F0C">
            <w:pPr>
              <w:pStyle w:val="ConsPlusNormal"/>
              <w:jc w:val="center"/>
            </w:pPr>
            <w:r>
              <w:t>Отметки о получении копий</w:t>
            </w:r>
          </w:p>
        </w:tc>
      </w:tr>
      <w:tr w:rsidR="00B92F0C">
        <w:tc>
          <w:tcPr>
            <w:tcW w:w="566" w:type="dxa"/>
          </w:tcPr>
          <w:p w:rsidR="00B92F0C" w:rsidRDefault="00B92F0C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587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559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134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701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134" w:type="dxa"/>
          </w:tcPr>
          <w:p w:rsidR="00B92F0C" w:rsidRDefault="00B92F0C">
            <w:pPr>
              <w:pStyle w:val="ConsPlusNormal"/>
            </w:pPr>
          </w:p>
        </w:tc>
        <w:tc>
          <w:tcPr>
            <w:tcW w:w="1881" w:type="dxa"/>
          </w:tcPr>
          <w:p w:rsidR="00B92F0C" w:rsidRDefault="00B92F0C">
            <w:pPr>
              <w:pStyle w:val="ConsPlusNormal"/>
            </w:pPr>
          </w:p>
        </w:tc>
      </w:tr>
    </w:tbl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jc w:val="both"/>
      </w:pPr>
    </w:p>
    <w:p w:rsidR="00B92F0C" w:rsidRDefault="00B92F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3" w:name="_GoBack"/>
      <w:bookmarkEnd w:id="3"/>
    </w:p>
    <w:sectPr w:rsidR="00B979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C"/>
    <w:rsid w:val="00B92F0C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F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92F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F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92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F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92F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F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92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F3A027A4C0419297732E94BD88C5085FC5DB3742550A80A24C8E412525A25968B9E486B8ABF17874AD54FD2e3f7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BF3A027A4C0419297733E75ED88C5082F85FBD742050A80A24C8E412525A25848BC6446A8CA21E855F831E94605D9C516780CF7F47D2DCe4f9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F3A027A4C0419297733E75ED88C5082F85FBC722A50A80A24C8E412525A25848BC64C6D86F546C001DA4ED72B509E487B80CEe6f3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31BF3A027A4C0419297732E94BD88C5085FC5DB3742550A80A24C8E412525A25848BC6446A8DA01E865F831E94605D9C516780CF7F47D2DCe4f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BF3A027A4C0419297732E94BD88C5085FC5CB0772050A80A24C8E412525A25968B9E486B8ABF17874AD54FD2e3f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2022-03-17T16:31:00Z</dcterms:created>
  <dcterms:modified xsi:type="dcterms:W3CDTF">2022-03-17T16:31:00Z</dcterms:modified>
</cp:coreProperties>
</file>