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8D8" w:rsidRDefault="00D858D8" w:rsidP="00D858D8">
      <w:pPr>
        <w:pStyle w:val="1"/>
        <w:ind w:left="0" w:right="-2089"/>
      </w:pPr>
      <w:bookmarkStart w:id="0" w:name="_bookmark16"/>
      <w:bookmarkEnd w:id="0"/>
      <w:r>
        <w:rPr>
          <w:b w:val="0"/>
          <w:bCs w:val="0"/>
          <w:sz w:val="32"/>
        </w:rPr>
        <w:t xml:space="preserve">                         </w:t>
      </w:r>
      <w:r w:rsidR="004D4588">
        <w:rPr>
          <w:b w:val="0"/>
          <w:bCs w:val="0"/>
          <w:sz w:val="32"/>
        </w:rPr>
        <w:tab/>
      </w:r>
      <w:r w:rsidR="004D4588">
        <w:rPr>
          <w:b w:val="0"/>
          <w:bCs w:val="0"/>
          <w:sz w:val="32"/>
        </w:rPr>
        <w:tab/>
      </w:r>
      <w:r w:rsidR="004D4588">
        <w:rPr>
          <w:b w:val="0"/>
          <w:bCs w:val="0"/>
          <w:sz w:val="32"/>
        </w:rPr>
        <w:tab/>
      </w:r>
      <w:r>
        <w:t>ОПРОСН</w:t>
      </w:r>
      <w:r w:rsidR="004D4588">
        <w:t>ЫЙ ЛИСТ</w:t>
      </w:r>
    </w:p>
    <w:p w:rsidR="00D858D8" w:rsidRDefault="00D858D8" w:rsidP="00D858D8">
      <w:pPr>
        <w:pStyle w:val="a3"/>
        <w:ind w:left="0"/>
        <w:jc w:val="center"/>
        <w:sectPr w:rsidR="00D858D8" w:rsidSect="00D858D8">
          <w:pgSz w:w="11910" w:h="16840"/>
          <w:pgMar w:top="1040" w:right="680" w:bottom="480" w:left="1520" w:header="0" w:footer="214" w:gutter="0"/>
          <w:cols w:num="2" w:space="720" w:equalWidth="0">
            <w:col w:w="8826" w:space="2"/>
            <w:col w:w="882"/>
          </w:cols>
        </w:sectPr>
      </w:pPr>
      <w:r>
        <w:br w:type="column"/>
      </w:r>
    </w:p>
    <w:p w:rsidR="00D858D8" w:rsidRDefault="00D858D8" w:rsidP="00D858D8">
      <w:pPr>
        <w:pStyle w:val="1"/>
        <w:ind w:left="0"/>
        <w:jc w:val="center"/>
      </w:pPr>
      <w:r>
        <w:lastRenderedPageBreak/>
        <w:t>при проведении публичных консультаций по проекту</w:t>
      </w:r>
    </w:p>
    <w:p w:rsidR="0020117C" w:rsidRPr="003A3465" w:rsidRDefault="009C5407" w:rsidP="0020117C">
      <w:pPr>
        <w:pStyle w:val="1"/>
        <w:jc w:val="center"/>
        <w:rPr>
          <w:b w:val="0"/>
        </w:rPr>
      </w:pPr>
      <w:r w:rsidRPr="009C5407">
        <w:rPr>
          <w:b w:val="0"/>
        </w:rPr>
        <w:t>решения Совета депутатов Одинцовского городского округа «</w:t>
      </w:r>
      <w:r w:rsidR="0020117C" w:rsidRPr="003A3465">
        <w:rPr>
          <w:b w:val="0"/>
        </w:rPr>
        <w:t xml:space="preserve">Об утверждении Порядка определения случаев установления в 2022 году льготной арендной платы по договорам аренды земельных участков, находящихся в собственности муниципального образования  </w:t>
      </w:r>
    </w:p>
    <w:p w:rsidR="00D858D8" w:rsidRDefault="0020117C" w:rsidP="0020117C">
      <w:pPr>
        <w:pStyle w:val="1"/>
        <w:ind w:left="0"/>
        <w:jc w:val="center"/>
        <w:rPr>
          <w:b w:val="0"/>
        </w:rPr>
      </w:pPr>
      <w:r w:rsidRPr="003A3465">
        <w:rPr>
          <w:b w:val="0"/>
        </w:rPr>
        <w:t>Одинцовский горо</w:t>
      </w:r>
      <w:bookmarkStart w:id="1" w:name="_GoBack"/>
      <w:bookmarkEnd w:id="1"/>
      <w:r w:rsidRPr="003A3465">
        <w:rPr>
          <w:b w:val="0"/>
        </w:rPr>
        <w:t>дской округ Московской области</w:t>
      </w:r>
      <w:r w:rsidR="009C5407" w:rsidRPr="009C5407">
        <w:rPr>
          <w:b w:val="0"/>
        </w:rPr>
        <w:t>»</w:t>
      </w:r>
    </w:p>
    <w:p w:rsidR="00D858D8" w:rsidRDefault="00D858D8" w:rsidP="00D858D8">
      <w:pPr>
        <w:pStyle w:val="1"/>
        <w:ind w:left="0"/>
        <w:jc w:val="center"/>
      </w:pPr>
    </w:p>
    <w:p w:rsidR="00D858D8" w:rsidRDefault="00D858D8" w:rsidP="00D858D8">
      <w:pPr>
        <w:pStyle w:val="a3"/>
        <w:tabs>
          <w:tab w:val="left" w:pos="3081"/>
          <w:tab w:val="left" w:pos="9341"/>
        </w:tabs>
        <w:ind w:right="173"/>
      </w:pPr>
      <w:r>
        <w:t xml:space="preserve">Пожалуйста, заполните и направьте данную форму по электронной почте на адрес: </w:t>
      </w:r>
      <w:hyperlink r:id="rId6" w:history="1">
        <w:r w:rsidR="0020117C" w:rsidRPr="00B4509F">
          <w:rPr>
            <w:rStyle w:val="a5"/>
          </w:rPr>
          <w:t>5088664@</w:t>
        </w:r>
        <w:r w:rsidR="0020117C" w:rsidRPr="00B4509F">
          <w:rPr>
            <w:rStyle w:val="a5"/>
            <w:lang w:val="en-US"/>
          </w:rPr>
          <w:t>odin</w:t>
        </w:r>
        <w:r w:rsidR="0020117C" w:rsidRPr="00B4509F">
          <w:rPr>
            <w:rStyle w:val="a5"/>
          </w:rPr>
          <w:t>.</w:t>
        </w:r>
        <w:r w:rsidR="0020117C" w:rsidRPr="00B4509F">
          <w:rPr>
            <w:rStyle w:val="a5"/>
            <w:lang w:val="en-US"/>
          </w:rPr>
          <w:t>ru</w:t>
        </w:r>
      </w:hyperlink>
      <w:r w:rsidRPr="00D858D8">
        <w:t xml:space="preserve"> </w:t>
      </w:r>
      <w:r>
        <w:t>не</w:t>
      </w:r>
      <w:r>
        <w:rPr>
          <w:spacing w:val="-1"/>
        </w:rPr>
        <w:t xml:space="preserve"> </w:t>
      </w:r>
      <w:r>
        <w:t>позднее</w:t>
      </w:r>
      <w:r w:rsidR="009C5407">
        <w:t xml:space="preserve"> </w:t>
      </w:r>
      <w:r w:rsidR="0020117C">
        <w:t>29.04.2022</w:t>
      </w:r>
      <w:r>
        <w:t>.</w:t>
      </w:r>
    </w:p>
    <w:p w:rsidR="00D858D8" w:rsidRPr="00D858D8" w:rsidRDefault="00D858D8" w:rsidP="00D858D8">
      <w:pPr>
        <w:pStyle w:val="a3"/>
        <w:spacing w:before="1"/>
        <w:ind w:left="0"/>
        <w:rPr>
          <w:sz w:val="16"/>
          <w:szCs w:val="16"/>
        </w:rPr>
      </w:pPr>
    </w:p>
    <w:p w:rsidR="00D858D8" w:rsidRDefault="00D858D8" w:rsidP="00D858D8">
      <w:pPr>
        <w:pStyle w:val="a3"/>
        <w:tabs>
          <w:tab w:val="left" w:pos="1634"/>
          <w:tab w:val="left" w:pos="2193"/>
          <w:tab w:val="left" w:pos="3165"/>
          <w:tab w:val="left" w:pos="4152"/>
          <w:tab w:val="left" w:pos="6017"/>
          <w:tab w:val="left" w:pos="8471"/>
        </w:tabs>
        <w:ind w:right="162"/>
      </w:pPr>
      <w:r>
        <w:t>Эксперты</w:t>
      </w:r>
      <w:r>
        <w:tab/>
        <w:t>не</w:t>
      </w:r>
      <w:r>
        <w:tab/>
        <w:t>будут</w:t>
      </w:r>
      <w:r>
        <w:tab/>
        <w:t>иметь</w:t>
      </w:r>
      <w:r>
        <w:tab/>
        <w:t>возможности</w:t>
      </w:r>
      <w:r>
        <w:tab/>
        <w:t>проанализировать</w:t>
      </w:r>
      <w:r>
        <w:tab/>
      </w:r>
      <w:r>
        <w:rPr>
          <w:spacing w:val="-3"/>
        </w:rPr>
        <w:t xml:space="preserve">позиции, </w:t>
      </w:r>
      <w:r>
        <w:t>направленные после указанного</w:t>
      </w:r>
      <w:r>
        <w:rPr>
          <w:spacing w:val="-2"/>
        </w:rPr>
        <w:t xml:space="preserve"> </w:t>
      </w:r>
      <w:r>
        <w:t>срока.</w:t>
      </w:r>
    </w:p>
    <w:p w:rsidR="00D858D8" w:rsidRDefault="00D858D8" w:rsidP="00D858D8">
      <w:pPr>
        <w:pStyle w:val="a3"/>
        <w:spacing w:before="6" w:after="1"/>
        <w:ind w:left="0"/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5"/>
        <w:gridCol w:w="4705"/>
      </w:tblGrid>
      <w:tr w:rsidR="00D858D8" w:rsidTr="00F56241">
        <w:trPr>
          <w:trHeight w:val="527"/>
        </w:trPr>
        <w:tc>
          <w:tcPr>
            <w:tcW w:w="9420" w:type="dxa"/>
            <w:gridSpan w:val="2"/>
          </w:tcPr>
          <w:p w:rsidR="00D858D8" w:rsidRDefault="00D858D8" w:rsidP="00F56241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Контактная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информация</w:t>
            </w:r>
            <w:proofErr w:type="spellEnd"/>
            <w:r>
              <w:rPr>
                <w:sz w:val="28"/>
              </w:rPr>
              <w:t>:</w:t>
            </w:r>
          </w:p>
        </w:tc>
      </w:tr>
      <w:tr w:rsidR="00D858D8" w:rsidTr="00F56241">
        <w:trPr>
          <w:trHeight w:val="846"/>
        </w:trPr>
        <w:tc>
          <w:tcPr>
            <w:tcW w:w="4715" w:type="dxa"/>
          </w:tcPr>
          <w:p w:rsidR="00D858D8" w:rsidRPr="00D858D8" w:rsidRDefault="00D858D8" w:rsidP="00F56241">
            <w:pPr>
              <w:pStyle w:val="TableParagraph"/>
              <w:spacing w:before="93"/>
              <w:ind w:left="62" w:right="944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По Вашему желанию укажите: Наименование организации</w:t>
            </w:r>
          </w:p>
        </w:tc>
        <w:tc>
          <w:tcPr>
            <w:tcW w:w="4705" w:type="dxa"/>
          </w:tcPr>
          <w:p w:rsidR="00D858D8" w:rsidRPr="00D858D8" w:rsidRDefault="00D858D8" w:rsidP="00F56241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D858D8" w:rsidTr="00F56241">
        <w:trPr>
          <w:trHeight w:val="525"/>
        </w:trPr>
        <w:tc>
          <w:tcPr>
            <w:tcW w:w="4715" w:type="dxa"/>
          </w:tcPr>
          <w:p w:rsidR="00D858D8" w:rsidRDefault="00D858D8" w:rsidP="00F56241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Сфера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деятельности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организации</w:t>
            </w:r>
            <w:proofErr w:type="spellEnd"/>
          </w:p>
        </w:tc>
        <w:tc>
          <w:tcPr>
            <w:tcW w:w="4705" w:type="dxa"/>
          </w:tcPr>
          <w:p w:rsidR="00D858D8" w:rsidRDefault="00D858D8" w:rsidP="00F56241">
            <w:pPr>
              <w:pStyle w:val="TableParagraph"/>
              <w:rPr>
                <w:sz w:val="26"/>
              </w:rPr>
            </w:pPr>
          </w:p>
        </w:tc>
      </w:tr>
      <w:tr w:rsidR="00D858D8" w:rsidTr="00F56241">
        <w:trPr>
          <w:trHeight w:val="527"/>
        </w:trPr>
        <w:tc>
          <w:tcPr>
            <w:tcW w:w="4715" w:type="dxa"/>
          </w:tcPr>
          <w:p w:rsidR="00D858D8" w:rsidRPr="00D858D8" w:rsidRDefault="00D858D8" w:rsidP="00F56241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Ф.И.О. контактного лица</w:t>
            </w:r>
          </w:p>
        </w:tc>
        <w:tc>
          <w:tcPr>
            <w:tcW w:w="4705" w:type="dxa"/>
          </w:tcPr>
          <w:p w:rsidR="00D858D8" w:rsidRPr="00D858D8" w:rsidRDefault="00D858D8" w:rsidP="00F56241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D858D8" w:rsidTr="00F56241">
        <w:trPr>
          <w:trHeight w:val="525"/>
        </w:trPr>
        <w:tc>
          <w:tcPr>
            <w:tcW w:w="4715" w:type="dxa"/>
          </w:tcPr>
          <w:p w:rsidR="00D858D8" w:rsidRDefault="00D858D8" w:rsidP="00F56241">
            <w:pPr>
              <w:pStyle w:val="TableParagraph"/>
              <w:spacing w:before="94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Номер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контактного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телефона</w:t>
            </w:r>
            <w:proofErr w:type="spellEnd"/>
          </w:p>
        </w:tc>
        <w:tc>
          <w:tcPr>
            <w:tcW w:w="4705" w:type="dxa"/>
          </w:tcPr>
          <w:p w:rsidR="00D858D8" w:rsidRDefault="00D858D8" w:rsidP="00F56241">
            <w:pPr>
              <w:pStyle w:val="TableParagraph"/>
              <w:rPr>
                <w:sz w:val="26"/>
              </w:rPr>
            </w:pPr>
          </w:p>
        </w:tc>
      </w:tr>
      <w:tr w:rsidR="00D858D8" w:rsidTr="00F56241">
        <w:trPr>
          <w:trHeight w:val="525"/>
        </w:trPr>
        <w:tc>
          <w:tcPr>
            <w:tcW w:w="4715" w:type="dxa"/>
          </w:tcPr>
          <w:p w:rsidR="00D858D8" w:rsidRDefault="00D858D8" w:rsidP="00F56241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Адрес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электронной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почты</w:t>
            </w:r>
            <w:proofErr w:type="spellEnd"/>
          </w:p>
        </w:tc>
        <w:tc>
          <w:tcPr>
            <w:tcW w:w="4705" w:type="dxa"/>
          </w:tcPr>
          <w:p w:rsidR="00D858D8" w:rsidRDefault="00D858D8" w:rsidP="00F56241">
            <w:pPr>
              <w:pStyle w:val="TableParagraph"/>
              <w:rPr>
                <w:sz w:val="26"/>
              </w:rPr>
            </w:pPr>
          </w:p>
        </w:tc>
      </w:tr>
      <w:tr w:rsidR="00D858D8" w:rsidTr="00F56241">
        <w:trPr>
          <w:trHeight w:val="527"/>
        </w:trPr>
        <w:tc>
          <w:tcPr>
            <w:tcW w:w="9420" w:type="dxa"/>
            <w:gridSpan w:val="2"/>
          </w:tcPr>
          <w:p w:rsidR="00D858D8" w:rsidRPr="00D858D8" w:rsidRDefault="00D858D8" w:rsidP="00F56241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Вопросы по проекту муниципального нормативного правового акта</w:t>
            </w:r>
          </w:p>
        </w:tc>
      </w:tr>
      <w:tr w:rsidR="00D858D8" w:rsidTr="00F56241">
        <w:trPr>
          <w:trHeight w:val="1490"/>
        </w:trPr>
        <w:tc>
          <w:tcPr>
            <w:tcW w:w="9420" w:type="dxa"/>
            <w:gridSpan w:val="2"/>
          </w:tcPr>
          <w:p w:rsidR="00D858D8" w:rsidRPr="00D858D8" w:rsidRDefault="00D858D8" w:rsidP="00F56241">
            <w:pPr>
              <w:pStyle w:val="TableParagraph"/>
              <w:spacing w:before="93"/>
              <w:ind w:left="62" w:right="536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1. На решение какой проблемы, на Ваш взгляд, направлено предлагаемое регулирование? Актуальна ли данная проблема сегодня? Насколько</w:t>
            </w:r>
          </w:p>
          <w:p w:rsidR="00D858D8" w:rsidRDefault="00D858D8" w:rsidP="00F56241">
            <w:pPr>
              <w:pStyle w:val="TableParagraph"/>
              <w:spacing w:before="2"/>
              <w:ind w:left="62"/>
              <w:rPr>
                <w:sz w:val="28"/>
              </w:rPr>
            </w:pPr>
            <w:r w:rsidRPr="00D858D8">
              <w:rPr>
                <w:sz w:val="28"/>
                <w:lang w:val="ru-RU"/>
              </w:rPr>
              <w:t xml:space="preserve">корректно разработчик обосновал необходимость правового регулирования? </w:t>
            </w:r>
            <w:proofErr w:type="spellStart"/>
            <w:r>
              <w:rPr>
                <w:sz w:val="28"/>
              </w:rPr>
              <w:t>Насколько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цель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предлагаемого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регулирования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соотносится</w:t>
            </w:r>
            <w:proofErr w:type="spellEnd"/>
            <w:r>
              <w:rPr>
                <w:sz w:val="28"/>
              </w:rPr>
              <w:t xml:space="preserve"> с </w:t>
            </w:r>
            <w:proofErr w:type="spellStart"/>
            <w:r>
              <w:rPr>
                <w:sz w:val="28"/>
              </w:rPr>
              <w:t>проблемой</w:t>
            </w:r>
            <w:proofErr w:type="spellEnd"/>
            <w:r>
              <w:rPr>
                <w:sz w:val="28"/>
              </w:rPr>
              <w:t>?</w:t>
            </w:r>
          </w:p>
        </w:tc>
      </w:tr>
      <w:tr w:rsidR="00D858D8" w:rsidTr="00F56241">
        <w:trPr>
          <w:trHeight w:val="528"/>
        </w:trPr>
        <w:tc>
          <w:tcPr>
            <w:tcW w:w="9420" w:type="dxa"/>
            <w:gridSpan w:val="2"/>
          </w:tcPr>
          <w:p w:rsidR="00D858D8" w:rsidRDefault="00D858D8" w:rsidP="00F56241">
            <w:pPr>
              <w:pStyle w:val="TableParagraph"/>
              <w:rPr>
                <w:sz w:val="26"/>
              </w:rPr>
            </w:pPr>
          </w:p>
        </w:tc>
      </w:tr>
      <w:tr w:rsidR="00D858D8" w:rsidTr="00F56241">
        <w:trPr>
          <w:trHeight w:val="1492"/>
        </w:trPr>
        <w:tc>
          <w:tcPr>
            <w:tcW w:w="9420" w:type="dxa"/>
            <w:gridSpan w:val="2"/>
          </w:tcPr>
          <w:p w:rsidR="00D858D8" w:rsidRPr="00D858D8" w:rsidRDefault="00D858D8" w:rsidP="00F56241">
            <w:pPr>
              <w:pStyle w:val="TableParagraph"/>
              <w:spacing w:before="93" w:line="242" w:lineRule="auto"/>
              <w:ind w:left="62" w:right="683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2. Позволит ли принятие муниципального нормативного правового акта решить поставленную проблему? Существуют ли иные реалистичные</w:t>
            </w:r>
          </w:p>
          <w:p w:rsidR="00D858D8" w:rsidRPr="00D858D8" w:rsidRDefault="00D858D8" w:rsidP="00F56241">
            <w:pPr>
              <w:pStyle w:val="TableParagraph"/>
              <w:ind w:left="62" w:right="46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 xml:space="preserve">способы решения указанной проблемы? Если да, укажите те из них, которые, по Вашему мнению, были бы менее </w:t>
            </w:r>
            <w:proofErr w:type="spellStart"/>
            <w:r w:rsidRPr="00D858D8">
              <w:rPr>
                <w:sz w:val="28"/>
                <w:lang w:val="ru-RU"/>
              </w:rPr>
              <w:t>затратны</w:t>
            </w:r>
            <w:proofErr w:type="spellEnd"/>
            <w:r w:rsidRPr="00D858D8">
              <w:rPr>
                <w:sz w:val="28"/>
                <w:lang w:val="ru-RU"/>
              </w:rPr>
              <w:t xml:space="preserve"> и (или) более результативны?</w:t>
            </w:r>
          </w:p>
        </w:tc>
      </w:tr>
      <w:tr w:rsidR="00D858D8" w:rsidTr="00F56241">
        <w:trPr>
          <w:trHeight w:val="525"/>
        </w:trPr>
        <w:tc>
          <w:tcPr>
            <w:tcW w:w="9420" w:type="dxa"/>
            <w:gridSpan w:val="2"/>
          </w:tcPr>
          <w:p w:rsidR="00D858D8" w:rsidRPr="00D858D8" w:rsidRDefault="00D858D8" w:rsidP="00F56241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D858D8" w:rsidTr="00F56241">
        <w:trPr>
          <w:trHeight w:val="1492"/>
        </w:trPr>
        <w:tc>
          <w:tcPr>
            <w:tcW w:w="9420" w:type="dxa"/>
            <w:gridSpan w:val="2"/>
          </w:tcPr>
          <w:p w:rsidR="00D858D8" w:rsidRPr="00D858D8" w:rsidRDefault="00D858D8" w:rsidP="00F56241">
            <w:pPr>
              <w:pStyle w:val="TableParagraph"/>
              <w:spacing w:before="93" w:line="242" w:lineRule="auto"/>
              <w:ind w:left="62" w:right="258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3. Какие эффекты (полезные/негативные) для городского округа, населения городского округа, субъектов предпринимательской и инвестиционной</w:t>
            </w:r>
          </w:p>
          <w:p w:rsidR="00D858D8" w:rsidRPr="00D858D8" w:rsidRDefault="00D858D8" w:rsidP="00F56241">
            <w:pPr>
              <w:pStyle w:val="TableParagraph"/>
              <w:ind w:left="62" w:right="96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деятельности городского округа и т.п. ожидаются в случае принятия проекта муниципального нормативного правового акта?</w:t>
            </w:r>
          </w:p>
        </w:tc>
      </w:tr>
      <w:tr w:rsidR="00D858D8" w:rsidTr="00F56241">
        <w:trPr>
          <w:trHeight w:val="525"/>
        </w:trPr>
        <w:tc>
          <w:tcPr>
            <w:tcW w:w="9420" w:type="dxa"/>
            <w:gridSpan w:val="2"/>
          </w:tcPr>
          <w:p w:rsidR="00D858D8" w:rsidRPr="00D858D8" w:rsidRDefault="00D858D8" w:rsidP="00F56241">
            <w:pPr>
              <w:pStyle w:val="TableParagraph"/>
              <w:rPr>
                <w:sz w:val="26"/>
                <w:lang w:val="ru-RU"/>
              </w:rPr>
            </w:pPr>
          </w:p>
        </w:tc>
      </w:tr>
    </w:tbl>
    <w:p w:rsidR="00D858D8" w:rsidRDefault="00D858D8" w:rsidP="00D858D8">
      <w:pPr>
        <w:rPr>
          <w:sz w:val="26"/>
        </w:rPr>
        <w:sectPr w:rsidR="00D858D8">
          <w:type w:val="continuous"/>
          <w:pgSz w:w="11910" w:h="16840"/>
          <w:pgMar w:top="1040" w:right="680" w:bottom="280" w:left="15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20"/>
      </w:tblGrid>
      <w:tr w:rsidR="00D858D8" w:rsidTr="00F56241">
        <w:trPr>
          <w:trHeight w:val="1492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spacing w:before="90"/>
              <w:ind w:left="62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lastRenderedPageBreak/>
              <w:t>4. Какие, по Вашей оценке, субъекты предпринимательской и инвестиционной деятельности будут затронуты предлагаемым</w:t>
            </w:r>
          </w:p>
          <w:p w:rsidR="00D858D8" w:rsidRPr="00D858D8" w:rsidRDefault="00D858D8" w:rsidP="00F56241">
            <w:pPr>
              <w:pStyle w:val="TableParagraph"/>
              <w:spacing w:line="242" w:lineRule="auto"/>
              <w:ind w:left="62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регулированием? По возможности, оцените количественный и качественный состав адресатов предлагаемого регулирования</w:t>
            </w:r>
          </w:p>
        </w:tc>
      </w:tr>
      <w:tr w:rsidR="00D858D8" w:rsidTr="00F56241">
        <w:trPr>
          <w:trHeight w:val="527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D858D8" w:rsidTr="00F56241">
        <w:trPr>
          <w:trHeight w:val="1814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spacing w:before="88" w:line="322" w:lineRule="exact"/>
              <w:ind w:left="62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5. Приведет ли предлагаемое регулирование к росту/снижению издержек</w:t>
            </w:r>
          </w:p>
          <w:p w:rsidR="00D858D8" w:rsidRPr="00D858D8" w:rsidRDefault="00D858D8" w:rsidP="00F56241">
            <w:pPr>
              <w:pStyle w:val="TableParagraph"/>
              <w:ind w:left="62" w:right="49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субъектов предпринимательской и инвестиционной деятельности городского округа (временные/материальные)? Если да, то по возможности оцените изменения таких издержек количественно (в денежных средствах или часах, потраченных на выполнение требований и т.д.)</w:t>
            </w:r>
          </w:p>
        </w:tc>
      </w:tr>
      <w:tr w:rsidR="00D858D8" w:rsidTr="00F56241">
        <w:trPr>
          <w:trHeight w:val="525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D858D8" w:rsidTr="00F56241">
        <w:trPr>
          <w:trHeight w:val="7611"/>
        </w:trPr>
        <w:tc>
          <w:tcPr>
            <w:tcW w:w="9420" w:type="dxa"/>
          </w:tcPr>
          <w:p w:rsidR="00D858D8" w:rsidRPr="00D858D8" w:rsidRDefault="00D858D8" w:rsidP="0020117C">
            <w:pPr>
              <w:pStyle w:val="TableParagraph"/>
              <w:spacing w:before="90"/>
              <w:ind w:left="62" w:right="41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6. Существуют ли в предлагаемом проекте правового регулирования положения, которые необоснованно затрудняют ведение</w:t>
            </w:r>
          </w:p>
          <w:p w:rsidR="00D858D8" w:rsidRDefault="00D858D8" w:rsidP="0020117C">
            <w:pPr>
              <w:pStyle w:val="TableParagraph"/>
              <w:ind w:left="62" w:right="41"/>
              <w:jc w:val="both"/>
              <w:rPr>
                <w:sz w:val="28"/>
              </w:rPr>
            </w:pPr>
            <w:r w:rsidRPr="00D858D8">
              <w:rPr>
                <w:sz w:val="28"/>
                <w:lang w:val="ru-RU"/>
              </w:rPr>
              <w:t xml:space="preserve">предпринимательской и инвестиционной деятельности в городском округе? </w:t>
            </w:r>
            <w:proofErr w:type="spellStart"/>
            <w:r>
              <w:rPr>
                <w:sz w:val="28"/>
              </w:rPr>
              <w:t>Приведите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обоснования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каждому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указанному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положению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дополнительно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определив</w:t>
            </w:r>
            <w:proofErr w:type="spellEnd"/>
            <w:r>
              <w:rPr>
                <w:sz w:val="28"/>
              </w:rPr>
              <w:t>:</w:t>
            </w:r>
          </w:p>
          <w:p w:rsidR="00D858D8" w:rsidRPr="0020117C" w:rsidRDefault="00D858D8" w:rsidP="0020117C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ind w:right="41" w:firstLine="69"/>
              <w:jc w:val="both"/>
              <w:rPr>
                <w:sz w:val="28"/>
                <w:lang w:val="ru-RU"/>
              </w:rPr>
            </w:pPr>
            <w:r w:rsidRPr="0020117C">
              <w:rPr>
                <w:sz w:val="28"/>
                <w:lang w:val="ru-RU"/>
              </w:rPr>
              <w:t>приводит ли исполнение положений регулирования к</w:t>
            </w:r>
            <w:r w:rsidRPr="0020117C">
              <w:rPr>
                <w:spacing w:val="-25"/>
                <w:sz w:val="28"/>
                <w:lang w:val="ru-RU"/>
              </w:rPr>
              <w:t xml:space="preserve"> </w:t>
            </w:r>
            <w:r w:rsidRPr="0020117C">
              <w:rPr>
                <w:sz w:val="28"/>
                <w:lang w:val="ru-RU"/>
              </w:rPr>
              <w:t>избыточным действиям или наоборот ограничивает действия</w:t>
            </w:r>
            <w:r w:rsidRPr="0020117C">
              <w:rPr>
                <w:spacing w:val="-10"/>
                <w:sz w:val="28"/>
                <w:lang w:val="ru-RU"/>
              </w:rPr>
              <w:t xml:space="preserve"> </w:t>
            </w:r>
            <w:r w:rsidRPr="0020117C">
              <w:rPr>
                <w:sz w:val="28"/>
                <w:lang w:val="ru-RU"/>
              </w:rPr>
              <w:t>субъектов</w:t>
            </w:r>
            <w:r w:rsidR="0020117C" w:rsidRPr="0020117C">
              <w:rPr>
                <w:sz w:val="28"/>
                <w:lang w:val="ru-RU"/>
              </w:rPr>
              <w:t xml:space="preserve"> </w:t>
            </w:r>
            <w:r w:rsidRPr="0020117C">
              <w:rPr>
                <w:sz w:val="28"/>
                <w:lang w:val="ru-RU"/>
              </w:rPr>
              <w:t>предпринимательской и инвестиционной деятельности городского округа;</w:t>
            </w:r>
          </w:p>
          <w:p w:rsidR="00D858D8" w:rsidRPr="0020117C" w:rsidRDefault="00D858D8" w:rsidP="0020117C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ind w:right="41" w:firstLine="69"/>
              <w:jc w:val="both"/>
              <w:rPr>
                <w:sz w:val="28"/>
                <w:lang w:val="ru-RU"/>
              </w:rPr>
            </w:pPr>
            <w:r w:rsidRPr="0020117C">
              <w:rPr>
                <w:sz w:val="28"/>
                <w:lang w:val="ru-RU"/>
              </w:rPr>
              <w:t>приводит ли исполнение положения к возникновению</w:t>
            </w:r>
            <w:r w:rsidRPr="0020117C">
              <w:rPr>
                <w:spacing w:val="-27"/>
                <w:sz w:val="28"/>
                <w:lang w:val="ru-RU"/>
              </w:rPr>
              <w:t xml:space="preserve"> </w:t>
            </w:r>
            <w:r w:rsidRPr="0020117C">
              <w:rPr>
                <w:sz w:val="28"/>
                <w:lang w:val="ru-RU"/>
              </w:rPr>
              <w:t>избыточных обязанностей субъектов предпринимательской и</w:t>
            </w:r>
            <w:r w:rsidRPr="0020117C">
              <w:rPr>
                <w:spacing w:val="-16"/>
                <w:sz w:val="28"/>
                <w:lang w:val="ru-RU"/>
              </w:rPr>
              <w:t xml:space="preserve"> </w:t>
            </w:r>
            <w:r w:rsidRPr="0020117C">
              <w:rPr>
                <w:sz w:val="28"/>
                <w:lang w:val="ru-RU"/>
              </w:rPr>
              <w:t>инвестиционной</w:t>
            </w:r>
            <w:r w:rsidR="0020117C" w:rsidRPr="0020117C">
              <w:rPr>
                <w:sz w:val="28"/>
                <w:lang w:val="ru-RU"/>
              </w:rPr>
              <w:t xml:space="preserve"> </w:t>
            </w:r>
            <w:r w:rsidRPr="0020117C">
              <w:rPr>
                <w:sz w:val="28"/>
                <w:lang w:val="ru-RU"/>
              </w:rPr>
              <w:t>деятельности, к необоснованному существенному росту отдельных видов затрат или появлению новых затрат;</w:t>
            </w:r>
          </w:p>
          <w:p w:rsidR="00D858D8" w:rsidRPr="00D858D8" w:rsidRDefault="00D858D8" w:rsidP="0020117C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spacing w:line="242" w:lineRule="auto"/>
              <w:ind w:right="41" w:firstLine="69"/>
              <w:jc w:val="both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создает ли существенные риски ведения предпринимательской и инвестиционной деятельности в городском</w:t>
            </w:r>
            <w:r w:rsidRPr="00D858D8">
              <w:rPr>
                <w:spacing w:val="-3"/>
                <w:sz w:val="28"/>
                <w:lang w:val="ru-RU"/>
              </w:rPr>
              <w:t xml:space="preserve"> </w:t>
            </w:r>
            <w:r w:rsidRPr="00D858D8">
              <w:rPr>
                <w:sz w:val="28"/>
                <w:lang w:val="ru-RU"/>
              </w:rPr>
              <w:t>округе;</w:t>
            </w:r>
          </w:p>
          <w:p w:rsidR="00D858D8" w:rsidRPr="00D858D8" w:rsidRDefault="00D858D8" w:rsidP="0020117C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ind w:right="41" w:firstLine="69"/>
              <w:jc w:val="both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приводит ли к невозможности совершения законных действий предпринимателей или инвесторов (например, в связи с</w:t>
            </w:r>
            <w:r w:rsidRPr="00D858D8">
              <w:rPr>
                <w:spacing w:val="-29"/>
                <w:sz w:val="28"/>
                <w:lang w:val="ru-RU"/>
              </w:rPr>
              <w:t xml:space="preserve"> </w:t>
            </w:r>
            <w:r w:rsidRPr="00D858D8">
              <w:rPr>
                <w:sz w:val="28"/>
                <w:lang w:val="ru-RU"/>
              </w:rPr>
              <w:t>отсутствием</w:t>
            </w:r>
          </w:p>
          <w:p w:rsidR="00D858D8" w:rsidRPr="00D858D8" w:rsidRDefault="00D858D8" w:rsidP="0020117C">
            <w:pPr>
              <w:pStyle w:val="TableParagraph"/>
              <w:ind w:left="62" w:right="41"/>
              <w:jc w:val="both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инфраструктуры, организационных или технических условий, технологий) либо устанавливает проведение операций не самым оптимальным способом; способствует ли необоснованному изменению расстановки сил в какой-либо отрасли, ограничению конкуренции в Одинцовском городском округе;</w:t>
            </w:r>
          </w:p>
          <w:p w:rsidR="00D858D8" w:rsidRPr="00D858D8" w:rsidRDefault="00D858D8" w:rsidP="0020117C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ind w:right="41" w:firstLine="69"/>
              <w:jc w:val="both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не соответствует обычаям деловой практики, сложившейся в отрасли, либо не соответствует существующим международным</w:t>
            </w:r>
            <w:r w:rsidRPr="00D858D8">
              <w:rPr>
                <w:spacing w:val="-3"/>
                <w:sz w:val="28"/>
                <w:lang w:val="ru-RU"/>
              </w:rPr>
              <w:t xml:space="preserve"> </w:t>
            </w:r>
            <w:r w:rsidRPr="00D858D8">
              <w:rPr>
                <w:sz w:val="28"/>
                <w:lang w:val="ru-RU"/>
              </w:rPr>
              <w:t>практикам;</w:t>
            </w:r>
          </w:p>
          <w:p w:rsidR="00D858D8" w:rsidRPr="00D858D8" w:rsidRDefault="00D858D8" w:rsidP="0020117C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spacing w:line="321" w:lineRule="exact"/>
              <w:ind w:left="295" w:right="41"/>
              <w:jc w:val="both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не соответствует нормам действующего законодательства и</w:t>
            </w:r>
            <w:r w:rsidRPr="00D858D8">
              <w:rPr>
                <w:spacing w:val="-6"/>
                <w:sz w:val="28"/>
                <w:lang w:val="ru-RU"/>
              </w:rPr>
              <w:t xml:space="preserve"> </w:t>
            </w:r>
            <w:r w:rsidRPr="00D858D8">
              <w:rPr>
                <w:sz w:val="28"/>
                <w:lang w:val="ru-RU"/>
              </w:rPr>
              <w:t>иное</w:t>
            </w:r>
          </w:p>
        </w:tc>
      </w:tr>
      <w:tr w:rsidR="00D858D8" w:rsidTr="00F56241">
        <w:trPr>
          <w:trHeight w:val="525"/>
        </w:trPr>
        <w:tc>
          <w:tcPr>
            <w:tcW w:w="9420" w:type="dxa"/>
          </w:tcPr>
          <w:p w:rsidR="00D858D8" w:rsidRPr="00D858D8" w:rsidRDefault="00D858D8" w:rsidP="0020117C">
            <w:pPr>
              <w:pStyle w:val="TableParagraph"/>
              <w:ind w:right="41"/>
              <w:rPr>
                <w:sz w:val="28"/>
                <w:lang w:val="ru-RU"/>
              </w:rPr>
            </w:pPr>
          </w:p>
        </w:tc>
      </w:tr>
      <w:tr w:rsidR="00D858D8" w:rsidTr="00F56241">
        <w:trPr>
          <w:trHeight w:val="1171"/>
        </w:trPr>
        <w:tc>
          <w:tcPr>
            <w:tcW w:w="9420" w:type="dxa"/>
          </w:tcPr>
          <w:p w:rsidR="00D858D8" w:rsidRPr="00D858D8" w:rsidRDefault="00D858D8" w:rsidP="0020117C">
            <w:pPr>
              <w:pStyle w:val="TableParagraph"/>
              <w:spacing w:before="90" w:line="322" w:lineRule="exact"/>
              <w:ind w:left="62" w:right="41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7. Требуется ли переходный период для вступления в силу проекта</w:t>
            </w:r>
          </w:p>
          <w:p w:rsidR="00D858D8" w:rsidRPr="00D858D8" w:rsidRDefault="00D858D8" w:rsidP="0020117C">
            <w:pPr>
              <w:pStyle w:val="TableParagraph"/>
              <w:ind w:left="62" w:right="41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муниципального нормативного правового акта? Если да, то какова, по Вашему мнению, должны быть его продолжительность?</w:t>
            </w:r>
          </w:p>
        </w:tc>
      </w:tr>
      <w:tr w:rsidR="00D858D8" w:rsidTr="00F56241">
        <w:trPr>
          <w:trHeight w:val="525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rPr>
                <w:sz w:val="28"/>
                <w:lang w:val="ru-RU"/>
              </w:rPr>
            </w:pPr>
          </w:p>
        </w:tc>
      </w:tr>
    </w:tbl>
    <w:p w:rsidR="00D858D8" w:rsidRDefault="00D858D8" w:rsidP="00D858D8">
      <w:pPr>
        <w:rPr>
          <w:sz w:val="28"/>
        </w:rPr>
        <w:sectPr w:rsidR="00D858D8">
          <w:pgSz w:w="11910" w:h="16840"/>
          <w:pgMar w:top="1120" w:right="680" w:bottom="400" w:left="1520" w:header="0" w:footer="214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20"/>
      </w:tblGrid>
      <w:tr w:rsidR="00D858D8" w:rsidTr="00F56241">
        <w:trPr>
          <w:trHeight w:val="849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spacing w:before="90"/>
              <w:ind w:left="62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lastRenderedPageBreak/>
              <w:t>8. Обеспечен ли недискриминационный режим в рамках предлагаемого регулирования?</w:t>
            </w:r>
          </w:p>
        </w:tc>
      </w:tr>
      <w:tr w:rsidR="00D858D8" w:rsidTr="00F56241">
        <w:trPr>
          <w:trHeight w:val="525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D858D8" w:rsidTr="00F56241">
        <w:trPr>
          <w:trHeight w:val="849"/>
        </w:trPr>
        <w:tc>
          <w:tcPr>
            <w:tcW w:w="9420" w:type="dxa"/>
          </w:tcPr>
          <w:p w:rsidR="00D858D8" w:rsidRDefault="00D858D8" w:rsidP="00F56241">
            <w:pPr>
              <w:pStyle w:val="TableParagraph"/>
              <w:spacing w:before="90"/>
              <w:ind w:left="62" w:right="536"/>
              <w:rPr>
                <w:sz w:val="28"/>
              </w:rPr>
            </w:pPr>
            <w:r w:rsidRPr="00D858D8">
              <w:rPr>
                <w:sz w:val="28"/>
                <w:lang w:val="ru-RU"/>
              </w:rPr>
              <w:t xml:space="preserve">9. Содержит ли проект муниципального нормативного правового акта нормы, на практике не выполнимые? </w:t>
            </w:r>
            <w:proofErr w:type="spellStart"/>
            <w:r>
              <w:rPr>
                <w:sz w:val="28"/>
              </w:rPr>
              <w:t>Приведите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примеры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таких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норм</w:t>
            </w:r>
            <w:proofErr w:type="spellEnd"/>
          </w:p>
        </w:tc>
      </w:tr>
      <w:tr w:rsidR="00D858D8" w:rsidTr="00F56241">
        <w:trPr>
          <w:trHeight w:val="525"/>
        </w:trPr>
        <w:tc>
          <w:tcPr>
            <w:tcW w:w="9420" w:type="dxa"/>
          </w:tcPr>
          <w:p w:rsidR="00D858D8" w:rsidRDefault="00D858D8" w:rsidP="00F56241">
            <w:pPr>
              <w:pStyle w:val="TableParagraph"/>
              <w:rPr>
                <w:sz w:val="28"/>
              </w:rPr>
            </w:pPr>
          </w:p>
        </w:tc>
      </w:tr>
      <w:tr w:rsidR="00D858D8" w:rsidTr="00F56241">
        <w:trPr>
          <w:trHeight w:val="1171"/>
        </w:trPr>
        <w:tc>
          <w:tcPr>
            <w:tcW w:w="9420" w:type="dxa"/>
          </w:tcPr>
          <w:p w:rsidR="00D858D8" w:rsidRDefault="00D858D8" w:rsidP="00F56241">
            <w:pPr>
              <w:pStyle w:val="TableParagraph"/>
              <w:spacing w:before="90"/>
              <w:ind w:left="62" w:right="96"/>
              <w:rPr>
                <w:sz w:val="28"/>
              </w:rPr>
            </w:pPr>
            <w:r w:rsidRPr="00D858D8">
              <w:rPr>
                <w:sz w:val="28"/>
                <w:lang w:val="ru-RU"/>
              </w:rPr>
              <w:t xml:space="preserve">10. Существуют ли альтернативные способы достижения целей, заявленных в рамках проекта муниципального нормативного правового акта?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возможности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укажите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такие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способы</w:t>
            </w:r>
            <w:proofErr w:type="spellEnd"/>
            <w:r>
              <w:rPr>
                <w:sz w:val="28"/>
              </w:rPr>
              <w:t xml:space="preserve"> и </w:t>
            </w:r>
            <w:proofErr w:type="spellStart"/>
            <w:r>
              <w:rPr>
                <w:sz w:val="28"/>
              </w:rPr>
              <w:t>аргументируйте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свою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позицию</w:t>
            </w:r>
            <w:proofErr w:type="spellEnd"/>
          </w:p>
        </w:tc>
      </w:tr>
      <w:tr w:rsidR="00D858D8" w:rsidTr="00F56241">
        <w:trPr>
          <w:trHeight w:val="525"/>
        </w:trPr>
        <w:tc>
          <w:tcPr>
            <w:tcW w:w="9420" w:type="dxa"/>
          </w:tcPr>
          <w:p w:rsidR="00D858D8" w:rsidRDefault="00D858D8" w:rsidP="00F56241">
            <w:pPr>
              <w:pStyle w:val="TableParagraph"/>
              <w:rPr>
                <w:sz w:val="28"/>
              </w:rPr>
            </w:pPr>
          </w:p>
        </w:tc>
      </w:tr>
      <w:tr w:rsidR="00D858D8" w:rsidTr="00F56241">
        <w:trPr>
          <w:trHeight w:val="849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spacing w:before="90"/>
              <w:ind w:left="62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11. Иные предложения и замечания по проекту муниципального нормативного правового акта</w:t>
            </w:r>
          </w:p>
        </w:tc>
      </w:tr>
      <w:tr w:rsidR="00D858D8" w:rsidTr="00F56241">
        <w:trPr>
          <w:trHeight w:val="525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rPr>
                <w:sz w:val="28"/>
                <w:lang w:val="ru-RU"/>
              </w:rPr>
            </w:pPr>
          </w:p>
        </w:tc>
      </w:tr>
    </w:tbl>
    <w:p w:rsidR="00E27167" w:rsidRDefault="00E27167" w:rsidP="00D858D8"/>
    <w:sectPr w:rsidR="00E27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D26EA"/>
    <w:multiLevelType w:val="hybridMultilevel"/>
    <w:tmpl w:val="58042C84"/>
    <w:lvl w:ilvl="0" w:tplc="36A0FB50">
      <w:numFmt w:val="bullet"/>
      <w:lvlText w:val="-"/>
      <w:lvlJc w:val="left"/>
      <w:pPr>
        <w:ind w:left="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1ECF444">
      <w:numFmt w:val="bullet"/>
      <w:lvlText w:val="•"/>
      <w:lvlJc w:val="left"/>
      <w:pPr>
        <w:ind w:left="995" w:hanging="164"/>
      </w:pPr>
      <w:rPr>
        <w:rFonts w:hint="default"/>
        <w:lang w:val="ru-RU" w:eastAsia="ru-RU" w:bidi="ru-RU"/>
      </w:rPr>
    </w:lvl>
    <w:lvl w:ilvl="2" w:tplc="9CD2CD40">
      <w:numFmt w:val="bullet"/>
      <w:lvlText w:val="•"/>
      <w:lvlJc w:val="left"/>
      <w:pPr>
        <w:ind w:left="1930" w:hanging="164"/>
      </w:pPr>
      <w:rPr>
        <w:rFonts w:hint="default"/>
        <w:lang w:val="ru-RU" w:eastAsia="ru-RU" w:bidi="ru-RU"/>
      </w:rPr>
    </w:lvl>
    <w:lvl w:ilvl="3" w:tplc="BD60835A">
      <w:numFmt w:val="bullet"/>
      <w:lvlText w:val="•"/>
      <w:lvlJc w:val="left"/>
      <w:pPr>
        <w:ind w:left="2865" w:hanging="164"/>
      </w:pPr>
      <w:rPr>
        <w:rFonts w:hint="default"/>
        <w:lang w:val="ru-RU" w:eastAsia="ru-RU" w:bidi="ru-RU"/>
      </w:rPr>
    </w:lvl>
    <w:lvl w:ilvl="4" w:tplc="81AE979C">
      <w:numFmt w:val="bullet"/>
      <w:lvlText w:val="•"/>
      <w:lvlJc w:val="left"/>
      <w:pPr>
        <w:ind w:left="3800" w:hanging="164"/>
      </w:pPr>
      <w:rPr>
        <w:rFonts w:hint="default"/>
        <w:lang w:val="ru-RU" w:eastAsia="ru-RU" w:bidi="ru-RU"/>
      </w:rPr>
    </w:lvl>
    <w:lvl w:ilvl="5" w:tplc="B6661E6C">
      <w:numFmt w:val="bullet"/>
      <w:lvlText w:val="•"/>
      <w:lvlJc w:val="left"/>
      <w:pPr>
        <w:ind w:left="4735" w:hanging="164"/>
      </w:pPr>
      <w:rPr>
        <w:rFonts w:hint="default"/>
        <w:lang w:val="ru-RU" w:eastAsia="ru-RU" w:bidi="ru-RU"/>
      </w:rPr>
    </w:lvl>
    <w:lvl w:ilvl="6" w:tplc="59B02262">
      <w:numFmt w:val="bullet"/>
      <w:lvlText w:val="•"/>
      <w:lvlJc w:val="left"/>
      <w:pPr>
        <w:ind w:left="5670" w:hanging="164"/>
      </w:pPr>
      <w:rPr>
        <w:rFonts w:hint="default"/>
        <w:lang w:val="ru-RU" w:eastAsia="ru-RU" w:bidi="ru-RU"/>
      </w:rPr>
    </w:lvl>
    <w:lvl w:ilvl="7" w:tplc="93467CE2">
      <w:numFmt w:val="bullet"/>
      <w:lvlText w:val="•"/>
      <w:lvlJc w:val="left"/>
      <w:pPr>
        <w:ind w:left="6605" w:hanging="164"/>
      </w:pPr>
      <w:rPr>
        <w:rFonts w:hint="default"/>
        <w:lang w:val="ru-RU" w:eastAsia="ru-RU" w:bidi="ru-RU"/>
      </w:rPr>
    </w:lvl>
    <w:lvl w:ilvl="8" w:tplc="4AAAACE8">
      <w:numFmt w:val="bullet"/>
      <w:lvlText w:val="•"/>
      <w:lvlJc w:val="left"/>
      <w:pPr>
        <w:ind w:left="7540" w:hanging="164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8D8"/>
    <w:rsid w:val="0020117C"/>
    <w:rsid w:val="00413ABA"/>
    <w:rsid w:val="004D4588"/>
    <w:rsid w:val="009C5407"/>
    <w:rsid w:val="00D858D8"/>
    <w:rsid w:val="00E2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858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D858D8"/>
    <w:pPr>
      <w:ind w:left="82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858D8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D858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858D8"/>
    <w:pPr>
      <w:ind w:left="18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858D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D858D8"/>
  </w:style>
  <w:style w:type="character" w:styleId="a5">
    <w:name w:val="Hyperlink"/>
    <w:basedOn w:val="a0"/>
    <w:uiPriority w:val="99"/>
    <w:unhideWhenUsed/>
    <w:rsid w:val="00D858D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C540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5407"/>
    <w:rPr>
      <w:rFonts w:ascii="Segoe UI" w:eastAsia="Times New Roman" w:hAnsi="Segoe UI" w:cs="Segoe UI"/>
      <w:sz w:val="18"/>
      <w:szCs w:val="1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858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D858D8"/>
    <w:pPr>
      <w:ind w:left="82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858D8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D858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858D8"/>
    <w:pPr>
      <w:ind w:left="18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858D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D858D8"/>
  </w:style>
  <w:style w:type="character" w:styleId="a5">
    <w:name w:val="Hyperlink"/>
    <w:basedOn w:val="a0"/>
    <w:uiPriority w:val="99"/>
    <w:unhideWhenUsed/>
    <w:rsid w:val="00D858D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C540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5407"/>
    <w:rPr>
      <w:rFonts w:ascii="Segoe UI" w:eastAsia="Times New Roman" w:hAnsi="Segoe UI" w:cs="Segoe UI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5088664@od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 Надежда Витальевна</dc:creator>
  <cp:lastModifiedBy>Неволина Дарья Анатольевна</cp:lastModifiedBy>
  <cp:revision>3</cp:revision>
  <cp:lastPrinted>2021-08-11T12:27:00Z</cp:lastPrinted>
  <dcterms:created xsi:type="dcterms:W3CDTF">2022-04-19T12:12:00Z</dcterms:created>
  <dcterms:modified xsi:type="dcterms:W3CDTF">2022-04-19T12:31:00Z</dcterms:modified>
</cp:coreProperties>
</file>