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DE" w:rsidRDefault="00867E92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5833DC3" wp14:editId="66E52772">
            <wp:simplePos x="0" y="0"/>
            <wp:positionH relativeFrom="margin">
              <wp:posOffset>2775585</wp:posOffset>
            </wp:positionH>
            <wp:positionV relativeFrom="margin">
              <wp:posOffset>-329565</wp:posOffset>
            </wp:positionV>
            <wp:extent cx="742950" cy="809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162DE" w:rsidRDefault="00867E92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</w:t>
      </w:r>
    </w:p>
    <w:p w:rsidR="009162DE" w:rsidRDefault="009162DE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</w:p>
    <w:p w:rsidR="002E4EAC" w:rsidRPr="002E4EAC" w:rsidRDefault="00060A56" w:rsidP="009162DE">
      <w:pPr>
        <w:jc w:val="right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ПРОЕКТ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2E4EAC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2E4EAC" w:rsidRPr="002E4EAC" w:rsidRDefault="002E4EAC" w:rsidP="002E4EAC">
      <w:pPr>
        <w:jc w:val="center"/>
        <w:textAlignment w:val="top"/>
        <w:rPr>
          <w:rFonts w:eastAsia="Times New Roman"/>
          <w:szCs w:val="26"/>
          <w:lang w:eastAsia="ru-RU"/>
        </w:rPr>
      </w:pPr>
      <w:r w:rsidRPr="002E4EAC">
        <w:rPr>
          <w:rFonts w:eastAsia="Times New Roman"/>
          <w:szCs w:val="26"/>
          <w:lang w:eastAsia="ru-RU"/>
        </w:rPr>
        <w:t>от ________________ № _________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z w:val="10"/>
          <w:szCs w:val="10"/>
          <w:lang w:eastAsia="ru-RU"/>
        </w:rPr>
      </w:pPr>
    </w:p>
    <w:p w:rsidR="00320FB8" w:rsidRDefault="00320FB8" w:rsidP="002E4EAC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:rsidR="00130E46" w:rsidRPr="00130E46" w:rsidRDefault="00320FB8" w:rsidP="00130E46">
      <w:pPr>
        <w:spacing w:before="1"/>
        <w:ind w:left="709" w:right="575" w:hanging="2"/>
        <w:jc w:val="center"/>
        <w:rPr>
          <w:b/>
        </w:rPr>
      </w:pPr>
      <w:r w:rsidRPr="00060A56">
        <w:rPr>
          <w:b/>
        </w:rPr>
        <w:t xml:space="preserve">Об утверждении Положения о проведении открытого </w:t>
      </w:r>
      <w:r w:rsidRPr="00060A56">
        <w:rPr>
          <w:b/>
        </w:rPr>
        <w:br/>
        <w:t>аукциона в электронной форме на право</w:t>
      </w:r>
      <w:r w:rsidRPr="00060A56">
        <w:rPr>
          <w:b/>
          <w:spacing w:val="1"/>
        </w:rPr>
        <w:t xml:space="preserve"> </w:t>
      </w:r>
      <w:r w:rsidRPr="00060A56">
        <w:rPr>
          <w:b/>
        </w:rPr>
        <w:t>заключения договора на   организацию ярмарок на месте проведения</w:t>
      </w:r>
      <w:r w:rsidRPr="00060A56">
        <w:rPr>
          <w:b/>
          <w:spacing w:val="1"/>
        </w:rPr>
        <w:t xml:space="preserve"> </w:t>
      </w:r>
      <w:r w:rsidRPr="00060A56">
        <w:rPr>
          <w:b/>
        </w:rPr>
        <w:t>ярмарок на территории Одинцовского городского округа</w:t>
      </w:r>
      <w:r w:rsidR="00130E46">
        <w:rPr>
          <w:b/>
        </w:rPr>
        <w:t xml:space="preserve"> Московской области</w:t>
      </w:r>
    </w:p>
    <w:p w:rsidR="00BD3613" w:rsidRDefault="00BD3613" w:rsidP="00320FB8">
      <w:pPr>
        <w:spacing w:before="1"/>
        <w:ind w:left="709" w:right="575" w:hanging="2"/>
        <w:jc w:val="center"/>
      </w:pPr>
    </w:p>
    <w:p w:rsidR="00BD3613" w:rsidRPr="005C3E41" w:rsidRDefault="00BD3613" w:rsidP="00BD3613">
      <w:pPr>
        <w:tabs>
          <w:tab w:val="left" w:pos="709"/>
        </w:tabs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         </w:t>
      </w:r>
      <w:r w:rsidRPr="005C3E41">
        <w:rPr>
          <w:spacing w:val="2"/>
          <w:shd w:val="clear" w:color="auto" w:fill="FFFFFF"/>
        </w:rPr>
        <w:t xml:space="preserve">В соответствии с Гражданским кодексом Российской Федерации, </w:t>
      </w:r>
      <w:hyperlink r:id="rId8" w:history="1">
        <w:r w:rsidRPr="007D108A">
          <w:rPr>
            <w:rStyle w:val="a4"/>
            <w:color w:val="auto"/>
            <w:spacing w:val="2"/>
            <w:u w:val="none"/>
            <w:shd w:val="clear" w:color="auto" w:fill="FFFFFF"/>
          </w:rPr>
          <w:t>Федеральными законами от 06.10.2003 № 131-ФЗ «Об общих принципах организации местного самоуправления в Российской Федерации</w:t>
        </w:r>
      </w:hyperlink>
      <w:r w:rsidRPr="007D108A">
        <w:rPr>
          <w:spacing w:val="2"/>
          <w:shd w:val="clear" w:color="auto" w:fill="FFFFFF"/>
        </w:rPr>
        <w:t xml:space="preserve">»,    </w:t>
      </w:r>
      <w:hyperlink r:id="rId9" w:history="1">
        <w:r w:rsidRPr="007D108A">
          <w:rPr>
            <w:rStyle w:val="a4"/>
            <w:color w:val="auto"/>
            <w:spacing w:val="2"/>
            <w:u w:val="none"/>
            <w:shd w:val="clear" w:color="auto" w:fill="FFFFFF"/>
          </w:rPr>
          <w:t>от 28.12.2009 № 381-ФЗ «Об основах государственного регулирования торговой деятельности в Российской Федерации</w:t>
        </w:r>
      </w:hyperlink>
      <w:r w:rsidRPr="005C3E41">
        <w:rPr>
          <w:spacing w:val="2"/>
          <w:shd w:val="clear" w:color="auto" w:fill="FFFFFF"/>
        </w:rPr>
        <w:t xml:space="preserve">», Законом Московской области от 24.12.2010 </w:t>
      </w:r>
      <w:r w:rsidR="00130E46">
        <w:rPr>
          <w:spacing w:val="2"/>
          <w:shd w:val="clear" w:color="auto" w:fill="FFFFFF"/>
        </w:rPr>
        <w:t xml:space="preserve">                                  </w:t>
      </w:r>
      <w:r w:rsidRPr="005C3E41">
        <w:rPr>
          <w:spacing w:val="2"/>
          <w:shd w:val="clear" w:color="auto" w:fill="FFFFFF"/>
        </w:rPr>
        <w:t>№ 174/2010-ОЗ «О государственном регулировании торговой дея</w:t>
      </w:r>
      <w:r>
        <w:rPr>
          <w:spacing w:val="2"/>
          <w:shd w:val="clear" w:color="auto" w:fill="FFFFFF"/>
        </w:rPr>
        <w:t>тельности в Московской области»,</w:t>
      </w:r>
      <w:r w:rsidRPr="005C3E41">
        <w:rPr>
          <w:spacing w:val="2"/>
          <w:shd w:val="clear" w:color="auto" w:fill="FFFFFF"/>
        </w:rPr>
        <w:t xml:space="preserve"> </w:t>
      </w:r>
      <w:hyperlink r:id="rId10" w:history="1">
        <w:r w:rsidRPr="007D108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Порядком организации ярмарок на территории Московской области и продажи товаров (выполнения работ, оказания услуг) на них, </w:t>
        </w:r>
      </w:hyperlink>
      <w:r w:rsidRPr="005C3E41">
        <w:t xml:space="preserve"> утвержденным </w:t>
      </w:r>
      <w:r w:rsidRPr="005C3E41">
        <w:rPr>
          <w:spacing w:val="2"/>
          <w:shd w:val="clear" w:color="auto" w:fill="FFFFFF"/>
        </w:rPr>
        <w:t>постановлением Правительства Московской области от 16.11.2021 № 1170/40</w:t>
      </w:r>
      <w:r>
        <w:rPr>
          <w:spacing w:val="2"/>
          <w:shd w:val="clear" w:color="auto" w:fill="FFFFFF"/>
        </w:rPr>
        <w:t xml:space="preserve"> и </w:t>
      </w:r>
      <w:r w:rsidRPr="00762CDC">
        <w:t>Устав</w:t>
      </w:r>
      <w:r>
        <w:t>ом</w:t>
      </w:r>
      <w:r w:rsidRPr="00762CDC">
        <w:t xml:space="preserve"> Одинцовского </w:t>
      </w:r>
      <w:r>
        <w:t xml:space="preserve">городского округа </w:t>
      </w:r>
      <w:r w:rsidRPr="00762CDC">
        <w:t>Московской области,</w:t>
      </w:r>
      <w:r>
        <w:t xml:space="preserve"> Совет депутатов Одинцовского городского округа</w:t>
      </w:r>
      <w:r w:rsidR="00130E46">
        <w:t xml:space="preserve"> Московской области</w:t>
      </w:r>
    </w:p>
    <w:p w:rsidR="00BD3613" w:rsidRPr="005C3E41" w:rsidRDefault="00BD3613" w:rsidP="00BD3613">
      <w:pPr>
        <w:tabs>
          <w:tab w:val="left" w:pos="567"/>
          <w:tab w:val="left" w:pos="709"/>
        </w:tabs>
        <w:jc w:val="both"/>
        <w:rPr>
          <w:spacing w:val="2"/>
          <w:shd w:val="clear" w:color="auto" w:fill="FFFFFF"/>
        </w:rPr>
      </w:pPr>
    </w:p>
    <w:p w:rsidR="00BD3613" w:rsidRDefault="00BD3613" w:rsidP="00BD3613">
      <w:pPr>
        <w:ind w:left="-567" w:right="6"/>
        <w:jc w:val="both"/>
      </w:pPr>
      <w:r>
        <w:t xml:space="preserve">                                                                            РЕШИЛ:</w:t>
      </w:r>
    </w:p>
    <w:p w:rsidR="00BD3613" w:rsidRDefault="00BD3613" w:rsidP="00BD3613">
      <w:pPr>
        <w:tabs>
          <w:tab w:val="left" w:pos="567"/>
        </w:tabs>
        <w:ind w:left="-567" w:right="6"/>
        <w:jc w:val="both"/>
      </w:pPr>
    </w:p>
    <w:p w:rsidR="00BD3613" w:rsidRDefault="00BD3613" w:rsidP="00BD3613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851"/>
        </w:tabs>
        <w:autoSpaceDN w:val="0"/>
        <w:ind w:left="0" w:right="6" w:firstLine="567"/>
        <w:jc w:val="both"/>
      </w:pPr>
      <w:r>
        <w:t>Утвердить Положение о проведении открытого аукциона в электронной форме на право заключения договора на организацию ярмарок на месте проведения ярмарок на территории Одинцовского городского округа</w:t>
      </w:r>
      <w:r w:rsidR="00130E46">
        <w:t xml:space="preserve"> Московской области</w:t>
      </w:r>
      <w:r>
        <w:t xml:space="preserve"> (прилагается).</w:t>
      </w:r>
    </w:p>
    <w:p w:rsidR="00BD3613" w:rsidRDefault="00BD3613" w:rsidP="00BD3613">
      <w:pPr>
        <w:pStyle w:val="a3"/>
        <w:numPr>
          <w:ilvl w:val="0"/>
          <w:numId w:val="10"/>
        </w:numPr>
        <w:tabs>
          <w:tab w:val="left" w:pos="0"/>
          <w:tab w:val="left" w:pos="284"/>
          <w:tab w:val="left" w:pos="567"/>
          <w:tab w:val="left" w:pos="851"/>
        </w:tabs>
        <w:autoSpaceDN w:val="0"/>
        <w:ind w:left="0" w:right="6" w:firstLine="567"/>
        <w:jc w:val="both"/>
      </w:pPr>
      <w:r>
        <w:t xml:space="preserve">Опубликовать настоящее </w:t>
      </w:r>
      <w:r w:rsidR="00867E92">
        <w:t xml:space="preserve">решение </w:t>
      </w:r>
      <w:r>
        <w:t>в официальных средствах массовой информации и</w:t>
      </w:r>
      <w:r w:rsidR="00060A56">
        <w:t xml:space="preserve"> разместить</w:t>
      </w:r>
      <w:r>
        <w:t xml:space="preserve"> на официальном сайте Одинцовского городского округа </w:t>
      </w:r>
      <w:r w:rsidR="00130E46">
        <w:t xml:space="preserve">Московской области </w:t>
      </w:r>
      <w:r>
        <w:t>в информационно-телекоммуни</w:t>
      </w:r>
      <w:r w:rsidR="007A2E4A">
        <w:t xml:space="preserve">кационной сети </w:t>
      </w:r>
      <w:r>
        <w:t>«Интернет».</w:t>
      </w:r>
    </w:p>
    <w:p w:rsidR="007D108A" w:rsidRDefault="00867E92" w:rsidP="00867E92">
      <w:pPr>
        <w:pStyle w:val="a3"/>
        <w:tabs>
          <w:tab w:val="left" w:pos="0"/>
          <w:tab w:val="left" w:pos="284"/>
          <w:tab w:val="left" w:pos="851"/>
        </w:tabs>
        <w:autoSpaceDN w:val="0"/>
        <w:ind w:left="0" w:right="6"/>
        <w:jc w:val="both"/>
      </w:pPr>
      <w:r>
        <w:t xml:space="preserve">        3.</w:t>
      </w:r>
      <w:r>
        <w:tab/>
        <w:t>Настоящее решение вступает в силу со дня</w:t>
      </w:r>
      <w:r w:rsidR="00060A56">
        <w:t xml:space="preserve"> официального</w:t>
      </w:r>
      <w:r>
        <w:t xml:space="preserve"> опубликования. </w:t>
      </w:r>
      <w:r>
        <w:br/>
        <w:t xml:space="preserve">        </w:t>
      </w:r>
      <w:r w:rsidR="00060A56">
        <w:t>4. Контроль за вы</w:t>
      </w:r>
      <w:r>
        <w:t xml:space="preserve">полнением настоящего решения возложить на заместителя Главы Одинцовского городского округа Московской области Кондрацкого П.В. </w:t>
      </w:r>
    </w:p>
    <w:p w:rsidR="00BD3613" w:rsidRDefault="00BD3613" w:rsidP="00320FB8">
      <w:pPr>
        <w:spacing w:before="1"/>
        <w:ind w:left="709" w:right="575" w:hanging="2"/>
        <w:jc w:val="center"/>
      </w:pPr>
    </w:p>
    <w:p w:rsidR="007D108A" w:rsidRDefault="007D108A" w:rsidP="007D108A">
      <w:pPr>
        <w:pStyle w:val="ConsPlusNormal"/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0A56" w:rsidRDefault="007D108A" w:rsidP="00867E92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Т.В. Одинцова</w:t>
      </w:r>
    </w:p>
    <w:p w:rsidR="00130E46" w:rsidRDefault="00130E46" w:rsidP="00867E92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060A56" w:rsidRPr="0002512B" w:rsidRDefault="00060A56" w:rsidP="00867E92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</w:t>
      </w:r>
      <w:r w:rsidR="00130E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А.Р. Иванов</w:t>
      </w:r>
    </w:p>
    <w:sectPr w:rsidR="00060A56" w:rsidRPr="0002512B" w:rsidSect="00130E46">
      <w:pgSz w:w="11906" w:h="16838"/>
      <w:pgMar w:top="1134" w:right="851" w:bottom="709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F0" w:rsidRDefault="00A974F0" w:rsidP="00867E92">
      <w:r>
        <w:separator/>
      </w:r>
    </w:p>
  </w:endnote>
  <w:endnote w:type="continuationSeparator" w:id="0">
    <w:p w:rsidR="00A974F0" w:rsidRDefault="00A974F0" w:rsidP="0086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F0" w:rsidRDefault="00A974F0" w:rsidP="00867E92">
      <w:r>
        <w:separator/>
      </w:r>
    </w:p>
  </w:footnote>
  <w:footnote w:type="continuationSeparator" w:id="0">
    <w:p w:rsidR="00A974F0" w:rsidRDefault="00A974F0" w:rsidP="0086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699B3404"/>
    <w:multiLevelType w:val="hybridMultilevel"/>
    <w:tmpl w:val="5694F4AA"/>
    <w:lvl w:ilvl="0" w:tplc="63C2A83A">
      <w:start w:val="1"/>
      <w:numFmt w:val="decimal"/>
      <w:lvlText w:val="%1."/>
      <w:lvlJc w:val="left"/>
      <w:pPr>
        <w:ind w:left="921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2512B"/>
    <w:rsid w:val="00060A56"/>
    <w:rsid w:val="00130E46"/>
    <w:rsid w:val="001F6B33"/>
    <w:rsid w:val="002E4EAC"/>
    <w:rsid w:val="00320FB8"/>
    <w:rsid w:val="003A1C50"/>
    <w:rsid w:val="0047501B"/>
    <w:rsid w:val="007A2E4A"/>
    <w:rsid w:val="007D108A"/>
    <w:rsid w:val="00867E92"/>
    <w:rsid w:val="00875713"/>
    <w:rsid w:val="009162DE"/>
    <w:rsid w:val="009805ED"/>
    <w:rsid w:val="009F071A"/>
    <w:rsid w:val="00A974F0"/>
    <w:rsid w:val="00B93F4E"/>
    <w:rsid w:val="00BD3613"/>
    <w:rsid w:val="00C50CF6"/>
    <w:rsid w:val="00DF4B7E"/>
    <w:rsid w:val="00E87810"/>
    <w:rsid w:val="00F14408"/>
    <w:rsid w:val="00F5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3613"/>
    <w:rPr>
      <w:color w:val="0000FF"/>
      <w:u w:val="single"/>
    </w:rPr>
  </w:style>
  <w:style w:type="paragraph" w:customStyle="1" w:styleId="ConsPlusNormal">
    <w:name w:val="ConsPlusNormal"/>
    <w:rsid w:val="007D108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10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08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67E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7E92"/>
  </w:style>
  <w:style w:type="paragraph" w:styleId="a9">
    <w:name w:val="footer"/>
    <w:basedOn w:val="a"/>
    <w:link w:val="aa"/>
    <w:uiPriority w:val="99"/>
    <w:unhideWhenUsed/>
    <w:rsid w:val="00867E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39006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92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Короткова Вера Сергеевна</cp:lastModifiedBy>
  <cp:revision>2</cp:revision>
  <cp:lastPrinted>2022-07-12T11:57:00Z</cp:lastPrinted>
  <dcterms:created xsi:type="dcterms:W3CDTF">2022-07-13T13:54:00Z</dcterms:created>
  <dcterms:modified xsi:type="dcterms:W3CDTF">2022-07-13T13:54:00Z</dcterms:modified>
</cp:coreProperties>
</file>