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B44" w:rsidRPr="00DC4524" w:rsidRDefault="00ED6B44" w:rsidP="00F3474E">
      <w:pPr>
        <w:pStyle w:val="ConsPlusNonformat"/>
        <w:jc w:val="center"/>
        <w:rPr>
          <w:rFonts w:ascii="Times New Roman" w:hAnsi="Times New Roman" w:cs="Times New Roman"/>
          <w:b/>
          <w:sz w:val="28"/>
          <w:szCs w:val="28"/>
        </w:rPr>
      </w:pPr>
      <w:r w:rsidRPr="00DC4524">
        <w:rPr>
          <w:rFonts w:ascii="Times New Roman" w:hAnsi="Times New Roman" w:cs="Times New Roman"/>
          <w:b/>
          <w:sz w:val="28"/>
          <w:szCs w:val="28"/>
        </w:rPr>
        <w:t>ОПРОСН</w:t>
      </w:r>
      <w:r w:rsidR="003F30CF">
        <w:rPr>
          <w:rFonts w:ascii="Times New Roman" w:hAnsi="Times New Roman" w:cs="Times New Roman"/>
          <w:b/>
          <w:sz w:val="28"/>
          <w:szCs w:val="28"/>
        </w:rPr>
        <w:t>ЫЙ ЛИСТ</w:t>
      </w:r>
    </w:p>
    <w:p w:rsidR="00ED6B44" w:rsidRPr="00DC4524" w:rsidRDefault="00ED6B44" w:rsidP="00F3474E">
      <w:pPr>
        <w:pStyle w:val="ConsPlusNonformat"/>
        <w:jc w:val="center"/>
        <w:rPr>
          <w:rFonts w:ascii="Times New Roman" w:hAnsi="Times New Roman" w:cs="Times New Roman"/>
          <w:b/>
          <w:sz w:val="28"/>
          <w:szCs w:val="28"/>
        </w:rPr>
      </w:pPr>
      <w:r w:rsidRPr="00DC4524">
        <w:rPr>
          <w:rFonts w:ascii="Times New Roman" w:hAnsi="Times New Roman" w:cs="Times New Roman"/>
          <w:b/>
          <w:sz w:val="28"/>
          <w:szCs w:val="28"/>
        </w:rPr>
        <w:t>при проведении публичных консультаций по проекту</w:t>
      </w:r>
    </w:p>
    <w:p w:rsidR="000B1044" w:rsidRPr="000B1044" w:rsidRDefault="00CA1AB7" w:rsidP="000B1044">
      <w:pPr>
        <w:pStyle w:val="ConsPlusNonformat"/>
        <w:jc w:val="center"/>
        <w:rPr>
          <w:rFonts w:ascii="Times New Roman" w:hAnsi="Times New Roman" w:cs="Times New Roman"/>
          <w:sz w:val="28"/>
          <w:szCs w:val="28"/>
        </w:rPr>
      </w:pPr>
      <w:r>
        <w:rPr>
          <w:rFonts w:ascii="Times New Roman" w:hAnsi="Times New Roman" w:cs="Times New Roman"/>
          <w:sz w:val="28"/>
          <w:szCs w:val="28"/>
        </w:rPr>
        <w:t>решения Совета д</w:t>
      </w:r>
      <w:r w:rsidR="00645148">
        <w:rPr>
          <w:rFonts w:ascii="Times New Roman" w:hAnsi="Times New Roman" w:cs="Times New Roman"/>
          <w:sz w:val="28"/>
          <w:szCs w:val="28"/>
        </w:rPr>
        <w:t xml:space="preserve">епутатов </w:t>
      </w:r>
      <w:r w:rsidR="000B1044" w:rsidRPr="000B1044">
        <w:rPr>
          <w:rFonts w:ascii="Times New Roman" w:hAnsi="Times New Roman" w:cs="Times New Roman"/>
          <w:sz w:val="28"/>
          <w:szCs w:val="28"/>
        </w:rPr>
        <w:t xml:space="preserve">Одинцовского городского округа </w:t>
      </w:r>
      <w:r w:rsidR="00645148">
        <w:rPr>
          <w:rFonts w:ascii="Times New Roman" w:hAnsi="Times New Roman" w:cs="Times New Roman"/>
          <w:sz w:val="28"/>
          <w:szCs w:val="28"/>
        </w:rPr>
        <w:br/>
      </w:r>
      <w:r w:rsidR="000B1044" w:rsidRPr="000B1044">
        <w:rPr>
          <w:rFonts w:ascii="Times New Roman" w:hAnsi="Times New Roman" w:cs="Times New Roman"/>
          <w:sz w:val="28"/>
          <w:szCs w:val="28"/>
        </w:rPr>
        <w:t>Московской области</w:t>
      </w:r>
    </w:p>
    <w:p w:rsidR="00DB59B9" w:rsidRPr="00DB59B9" w:rsidRDefault="00FB01CB" w:rsidP="00DB59B9">
      <w:pPr>
        <w:pStyle w:val="a6"/>
        <w:spacing w:before="1"/>
        <w:ind w:right="3"/>
        <w:rPr>
          <w:rFonts w:ascii="Times New Roman" w:hAnsi="Times New Roman" w:cs="Times New Roman"/>
          <w:sz w:val="28"/>
          <w:szCs w:val="28"/>
          <w:lang w:eastAsia="en-US"/>
        </w:rPr>
      </w:pPr>
      <w:r w:rsidRPr="00023ED7">
        <w:rPr>
          <w:rFonts w:ascii="Times New Roman" w:hAnsi="Times New Roman" w:cs="Times New Roman"/>
          <w:sz w:val="28"/>
          <w:szCs w:val="28"/>
        </w:rPr>
        <w:t>«</w:t>
      </w:r>
      <w:r w:rsidR="009C3F44" w:rsidRPr="00133441">
        <w:rPr>
          <w:rFonts w:ascii="Times New Roman" w:eastAsia="Calibri" w:hAnsi="Times New Roman" w:cs="Times New Roman"/>
          <w:sz w:val="28"/>
          <w:szCs w:val="28"/>
        </w:rPr>
        <w:t xml:space="preserve">Об утверждении </w:t>
      </w:r>
      <w:r w:rsidR="00DB59B9">
        <w:rPr>
          <w:rFonts w:ascii="Times New Roman" w:eastAsia="Calibri" w:hAnsi="Times New Roman" w:cs="Times New Roman"/>
          <w:sz w:val="28"/>
          <w:szCs w:val="28"/>
        </w:rPr>
        <w:t xml:space="preserve">положения </w:t>
      </w:r>
      <w:r w:rsidR="00DB59B9" w:rsidRPr="00DB59B9">
        <w:rPr>
          <w:rFonts w:ascii="Times New Roman" w:hAnsi="Times New Roman" w:cs="Times New Roman"/>
          <w:sz w:val="28"/>
          <w:szCs w:val="28"/>
          <w:lang w:eastAsia="en-US"/>
        </w:rPr>
        <w:t>о проведении открытого аукциона в электронной форме на право</w:t>
      </w:r>
      <w:r w:rsidR="00DB59B9" w:rsidRPr="00DB59B9">
        <w:rPr>
          <w:rFonts w:ascii="Times New Roman" w:hAnsi="Times New Roman" w:cs="Times New Roman"/>
          <w:spacing w:val="1"/>
          <w:sz w:val="28"/>
          <w:szCs w:val="28"/>
          <w:lang w:eastAsia="en-US"/>
        </w:rPr>
        <w:t xml:space="preserve"> </w:t>
      </w:r>
      <w:r w:rsidR="00DB59B9" w:rsidRPr="00DB59B9">
        <w:rPr>
          <w:rFonts w:ascii="Times New Roman" w:hAnsi="Times New Roman" w:cs="Times New Roman"/>
          <w:sz w:val="28"/>
          <w:szCs w:val="28"/>
          <w:lang w:eastAsia="en-US"/>
        </w:rPr>
        <w:t>заключения договора на организацию ярмарок на территории</w:t>
      </w:r>
      <w:r w:rsidR="00DB59B9" w:rsidRPr="00DB59B9">
        <w:rPr>
          <w:rFonts w:ascii="Times New Roman" w:hAnsi="Times New Roman" w:cs="Times New Roman"/>
          <w:spacing w:val="-1"/>
          <w:sz w:val="28"/>
          <w:szCs w:val="28"/>
          <w:lang w:eastAsia="en-US"/>
        </w:rPr>
        <w:t xml:space="preserve"> Одинцовского       городского округа </w:t>
      </w:r>
      <w:r w:rsidR="00DB59B9" w:rsidRPr="00DB59B9">
        <w:rPr>
          <w:rFonts w:ascii="Times New Roman" w:hAnsi="Times New Roman" w:cs="Times New Roman"/>
          <w:sz w:val="28"/>
          <w:szCs w:val="28"/>
          <w:lang w:eastAsia="en-US"/>
        </w:rPr>
        <w:t>Московской области</w:t>
      </w:r>
      <w:r w:rsidR="00DB59B9">
        <w:rPr>
          <w:rFonts w:ascii="Times New Roman" w:hAnsi="Times New Roman" w:cs="Times New Roman"/>
          <w:sz w:val="28"/>
          <w:szCs w:val="28"/>
          <w:lang w:eastAsia="en-US"/>
        </w:rPr>
        <w:t>»</w:t>
      </w:r>
    </w:p>
    <w:p w:rsidR="00ED6B44" w:rsidRPr="003F30CF" w:rsidRDefault="00ED6B44" w:rsidP="00ED6B44">
      <w:pPr>
        <w:pStyle w:val="ConsPlusNonformat"/>
        <w:jc w:val="both"/>
        <w:rPr>
          <w:rFonts w:ascii="Times New Roman" w:hAnsi="Times New Roman" w:cs="Times New Roman"/>
          <w:sz w:val="28"/>
          <w:szCs w:val="28"/>
          <w:u w:val="single"/>
        </w:rPr>
      </w:pPr>
      <w:r w:rsidRPr="00DC4524">
        <w:rPr>
          <w:rFonts w:ascii="Times New Roman" w:hAnsi="Times New Roman" w:cs="Times New Roman"/>
          <w:sz w:val="28"/>
          <w:szCs w:val="28"/>
        </w:rPr>
        <w:t>Пожалуйста,  заполните и направьте данную форму по электронной почте на адрес:</w:t>
      </w:r>
      <w:r w:rsidR="003F30CF" w:rsidRPr="003F30CF">
        <w:t xml:space="preserve"> </w:t>
      </w:r>
      <w:hyperlink r:id="rId4" w:history="1">
        <w:r w:rsidR="00DB59B9" w:rsidRPr="00EF2CAF">
          <w:rPr>
            <w:rStyle w:val="a5"/>
            <w:rFonts w:ascii="Times New Roman" w:hAnsi="Times New Roman" w:cs="Times New Roman"/>
            <w:sz w:val="28"/>
            <w:szCs w:val="28"/>
            <w:lang w:val="en-US"/>
          </w:rPr>
          <w:t>v</w:t>
        </w:r>
        <w:r w:rsidR="00DB59B9" w:rsidRPr="00EF2CAF">
          <w:rPr>
            <w:rStyle w:val="a5"/>
            <w:rFonts w:ascii="Times New Roman" w:hAnsi="Times New Roman" w:cs="Times New Roman"/>
            <w:sz w:val="28"/>
            <w:szCs w:val="28"/>
          </w:rPr>
          <w:t>_</w:t>
        </w:r>
        <w:r w:rsidR="00DB59B9" w:rsidRPr="00EF2CAF">
          <w:rPr>
            <w:rStyle w:val="a5"/>
            <w:rFonts w:ascii="Times New Roman" w:hAnsi="Times New Roman" w:cs="Times New Roman"/>
            <w:sz w:val="28"/>
            <w:szCs w:val="28"/>
            <w:lang w:val="en-US"/>
          </w:rPr>
          <w:t>krotkova</w:t>
        </w:r>
        <w:r w:rsidR="00DB59B9" w:rsidRPr="00EF2CAF">
          <w:rPr>
            <w:rStyle w:val="a5"/>
            <w:rFonts w:ascii="Times New Roman" w:hAnsi="Times New Roman" w:cs="Times New Roman"/>
            <w:sz w:val="28"/>
            <w:szCs w:val="28"/>
          </w:rPr>
          <w:t>@</w:t>
        </w:r>
        <w:r w:rsidR="00DB59B9" w:rsidRPr="00EF2CAF">
          <w:rPr>
            <w:rStyle w:val="a5"/>
            <w:rFonts w:ascii="Times New Roman" w:hAnsi="Times New Roman" w:cs="Times New Roman"/>
            <w:sz w:val="28"/>
            <w:szCs w:val="28"/>
            <w:lang w:val="en-US"/>
          </w:rPr>
          <w:t>odin</w:t>
        </w:r>
        <w:r w:rsidR="00DB59B9" w:rsidRPr="00EF2CAF">
          <w:rPr>
            <w:rStyle w:val="a5"/>
            <w:rFonts w:ascii="Times New Roman" w:hAnsi="Times New Roman" w:cs="Times New Roman"/>
            <w:sz w:val="28"/>
            <w:szCs w:val="28"/>
          </w:rPr>
          <w:t>.</w:t>
        </w:r>
        <w:proofErr w:type="spellStart"/>
        <w:r w:rsidR="00DB59B9" w:rsidRPr="00EF2CAF">
          <w:rPr>
            <w:rStyle w:val="a5"/>
            <w:rFonts w:ascii="Times New Roman" w:hAnsi="Times New Roman" w:cs="Times New Roman"/>
            <w:sz w:val="28"/>
            <w:szCs w:val="28"/>
            <w:lang w:val="en-US"/>
          </w:rPr>
          <w:t>ru</w:t>
        </w:r>
        <w:proofErr w:type="spellEnd"/>
      </w:hyperlink>
      <w:r w:rsidR="009C3F44">
        <w:rPr>
          <w:rFonts w:ascii="Times New Roman" w:hAnsi="Times New Roman" w:cs="Times New Roman"/>
          <w:sz w:val="28"/>
          <w:szCs w:val="28"/>
        </w:rPr>
        <w:t xml:space="preserve"> </w:t>
      </w:r>
      <w:r w:rsidRPr="00DC4524">
        <w:rPr>
          <w:rFonts w:ascii="Times New Roman" w:hAnsi="Times New Roman" w:cs="Times New Roman"/>
          <w:sz w:val="28"/>
          <w:szCs w:val="28"/>
        </w:rPr>
        <w:t xml:space="preserve"> не позднее </w:t>
      </w:r>
      <w:r w:rsidR="00403BBF">
        <w:rPr>
          <w:rFonts w:ascii="Times New Roman" w:hAnsi="Times New Roman" w:cs="Times New Roman"/>
          <w:sz w:val="28"/>
          <w:szCs w:val="28"/>
        </w:rPr>
        <w:t>15</w:t>
      </w:r>
      <w:bookmarkStart w:id="0" w:name="_GoBack"/>
      <w:bookmarkEnd w:id="0"/>
      <w:r w:rsidR="009B6290">
        <w:rPr>
          <w:rFonts w:ascii="Times New Roman" w:hAnsi="Times New Roman" w:cs="Times New Roman"/>
          <w:sz w:val="28"/>
          <w:szCs w:val="28"/>
          <w:u w:val="single"/>
        </w:rPr>
        <w:t xml:space="preserve"> </w:t>
      </w:r>
      <w:r w:rsidR="00645148">
        <w:rPr>
          <w:rFonts w:ascii="Times New Roman" w:hAnsi="Times New Roman" w:cs="Times New Roman"/>
          <w:sz w:val="28"/>
          <w:szCs w:val="28"/>
          <w:u w:val="single"/>
        </w:rPr>
        <w:t>ию</w:t>
      </w:r>
      <w:r w:rsidR="009B6290">
        <w:rPr>
          <w:rFonts w:ascii="Times New Roman" w:hAnsi="Times New Roman" w:cs="Times New Roman"/>
          <w:sz w:val="28"/>
          <w:szCs w:val="28"/>
          <w:u w:val="single"/>
        </w:rPr>
        <w:t>ля</w:t>
      </w:r>
      <w:r w:rsidR="000B1044">
        <w:rPr>
          <w:rFonts w:ascii="Times New Roman" w:hAnsi="Times New Roman" w:cs="Times New Roman"/>
          <w:sz w:val="28"/>
          <w:szCs w:val="28"/>
          <w:u w:val="single"/>
        </w:rPr>
        <w:t xml:space="preserve"> 20</w:t>
      </w:r>
      <w:r w:rsidR="00837612">
        <w:rPr>
          <w:rFonts w:ascii="Times New Roman" w:hAnsi="Times New Roman" w:cs="Times New Roman"/>
          <w:sz w:val="28"/>
          <w:szCs w:val="28"/>
          <w:u w:val="single"/>
        </w:rPr>
        <w:t>2</w:t>
      </w:r>
      <w:r w:rsidR="00DB59B9" w:rsidRPr="00DB59B9">
        <w:rPr>
          <w:rFonts w:ascii="Times New Roman" w:hAnsi="Times New Roman" w:cs="Times New Roman"/>
          <w:sz w:val="28"/>
          <w:szCs w:val="28"/>
          <w:u w:val="single"/>
        </w:rPr>
        <w:t>2</w:t>
      </w:r>
      <w:r w:rsidR="003F30CF" w:rsidRPr="003F30CF">
        <w:rPr>
          <w:rFonts w:ascii="Times New Roman" w:hAnsi="Times New Roman" w:cs="Times New Roman"/>
          <w:sz w:val="28"/>
          <w:szCs w:val="28"/>
          <w:u w:val="single"/>
        </w:rPr>
        <w:t xml:space="preserve"> года</w:t>
      </w:r>
      <w:r w:rsidRPr="003F30CF">
        <w:rPr>
          <w:rFonts w:ascii="Times New Roman" w:hAnsi="Times New Roman" w:cs="Times New Roman"/>
          <w:sz w:val="28"/>
          <w:szCs w:val="28"/>
          <w:u w:val="single"/>
        </w:rPr>
        <w:t>.</w:t>
      </w:r>
    </w:p>
    <w:p w:rsidR="00ED6B44" w:rsidRPr="00DC4524" w:rsidRDefault="00ED6B44" w:rsidP="00ED6B44">
      <w:pPr>
        <w:pStyle w:val="ConsPlusNonformat"/>
        <w:jc w:val="center"/>
        <w:rPr>
          <w:rFonts w:ascii="Times New Roman" w:hAnsi="Times New Roman" w:cs="Times New Roman"/>
          <w:sz w:val="24"/>
          <w:szCs w:val="24"/>
        </w:rPr>
      </w:pPr>
      <w:r w:rsidRPr="00DC4524">
        <w:rPr>
          <w:rFonts w:ascii="Times New Roman" w:hAnsi="Times New Roman" w:cs="Times New Roman"/>
          <w:sz w:val="24"/>
          <w:szCs w:val="24"/>
        </w:rPr>
        <w:t xml:space="preserve">                                </w:t>
      </w:r>
      <w:r w:rsidR="003F30CF">
        <w:rPr>
          <w:rFonts w:ascii="Times New Roman" w:hAnsi="Times New Roman" w:cs="Times New Roman"/>
          <w:sz w:val="24"/>
          <w:szCs w:val="24"/>
        </w:rPr>
        <w:t xml:space="preserve"> </w:t>
      </w:r>
      <w:r w:rsidRPr="00DC4524">
        <w:rPr>
          <w:rFonts w:ascii="Times New Roman" w:hAnsi="Times New Roman" w:cs="Times New Roman"/>
          <w:sz w:val="24"/>
          <w:szCs w:val="24"/>
        </w:rPr>
        <w:t>(дата окончания публичных консультаций)</w:t>
      </w:r>
    </w:p>
    <w:p w:rsidR="00ED6B44" w:rsidRPr="00DC4524" w:rsidRDefault="00ED6B44" w:rsidP="00ED6B44">
      <w:pPr>
        <w:pStyle w:val="ConsPlusNonformat"/>
        <w:jc w:val="both"/>
        <w:rPr>
          <w:rFonts w:ascii="Times New Roman" w:hAnsi="Times New Roman" w:cs="Times New Roman"/>
          <w:sz w:val="28"/>
          <w:szCs w:val="28"/>
        </w:rPr>
      </w:pPr>
    </w:p>
    <w:p w:rsidR="00ED6B44" w:rsidRPr="00DC4524" w:rsidRDefault="00ED6B44" w:rsidP="00ED6B44">
      <w:pPr>
        <w:pStyle w:val="ConsPlusNonformat"/>
        <w:jc w:val="both"/>
        <w:rPr>
          <w:rFonts w:ascii="Times New Roman" w:hAnsi="Times New Roman" w:cs="Times New Roman"/>
          <w:sz w:val="28"/>
          <w:szCs w:val="28"/>
        </w:rPr>
      </w:pPr>
      <w:r w:rsidRPr="00DC4524">
        <w:rPr>
          <w:rFonts w:ascii="Times New Roman" w:hAnsi="Times New Roman" w:cs="Times New Roman"/>
          <w:sz w:val="28"/>
          <w:szCs w:val="28"/>
        </w:rPr>
        <w:t>Эксперты не будут иметь возможности проанализировать позиции, направленные после указанного срока.</w:t>
      </w:r>
    </w:p>
    <w:p w:rsidR="00ED6B44" w:rsidRPr="00DC4524" w:rsidRDefault="00ED6B44" w:rsidP="00ED6B44">
      <w:pPr>
        <w:pStyle w:val="ConsPlusNormal"/>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13"/>
        <w:gridCol w:w="4705"/>
      </w:tblGrid>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Контактная информация:</w:t>
            </w: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По Вашему желанию укажите: Наименование организации</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Сфера деятельности организации</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Ф.И.О. контактного лица</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Номер контактного телефона</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Адрес электронной почты</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Вопросы по проекту муниципального нормативного правового акта</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w:t>
            </w:r>
            <w:proofErr w:type="spellStart"/>
            <w:r w:rsidRPr="00DC4524">
              <w:rPr>
                <w:rFonts w:ascii="Times New Roman" w:hAnsi="Times New Roman" w:cs="Times New Roman"/>
                <w:sz w:val="28"/>
                <w:szCs w:val="28"/>
              </w:rPr>
              <w:t>затратны</w:t>
            </w:r>
            <w:proofErr w:type="spellEnd"/>
            <w:r w:rsidRPr="00DC4524">
              <w:rPr>
                <w:rFonts w:ascii="Times New Roman" w:hAnsi="Times New Roman" w:cs="Times New Roman"/>
                <w:sz w:val="28"/>
                <w:szCs w:val="28"/>
              </w:rPr>
              <w:t xml:space="preserve"> и (или) более результативны?</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C040B">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3. Какие эффекты (полезные/негативные) для </w:t>
            </w:r>
            <w:r w:rsidR="003C040B">
              <w:rPr>
                <w:rFonts w:ascii="Times New Roman" w:hAnsi="Times New Roman" w:cs="Times New Roman"/>
                <w:sz w:val="28"/>
                <w:szCs w:val="28"/>
              </w:rPr>
              <w:t xml:space="preserve">городского округа, </w:t>
            </w:r>
            <w:r w:rsidRPr="00DC4524">
              <w:rPr>
                <w:rFonts w:ascii="Times New Roman" w:hAnsi="Times New Roman" w:cs="Times New Roman"/>
                <w:sz w:val="28"/>
                <w:szCs w:val="28"/>
              </w:rPr>
              <w:t xml:space="preserve">населения </w:t>
            </w:r>
            <w:r w:rsidR="003C040B">
              <w:rPr>
                <w:rFonts w:ascii="Times New Roman" w:hAnsi="Times New Roman" w:cs="Times New Roman"/>
                <w:sz w:val="28"/>
                <w:szCs w:val="28"/>
              </w:rPr>
              <w:t>городского округа</w:t>
            </w:r>
            <w:r w:rsidRPr="00DC4524">
              <w:rPr>
                <w:rFonts w:ascii="Times New Roman" w:hAnsi="Times New Roman" w:cs="Times New Roman"/>
                <w:sz w:val="28"/>
                <w:szCs w:val="28"/>
              </w:rPr>
              <w:t xml:space="preserve">, субъектов предпринимательской и инвестиционной деятельности </w:t>
            </w:r>
            <w:r w:rsidR="003C040B">
              <w:rPr>
                <w:rFonts w:ascii="Times New Roman" w:hAnsi="Times New Roman" w:cs="Times New Roman"/>
                <w:sz w:val="28"/>
                <w:szCs w:val="28"/>
              </w:rPr>
              <w:t>городского округа</w:t>
            </w:r>
            <w:r w:rsidRPr="00DC4524">
              <w:rPr>
                <w:rFonts w:ascii="Times New Roman" w:hAnsi="Times New Roman" w:cs="Times New Roman"/>
                <w:sz w:val="28"/>
                <w:szCs w:val="28"/>
              </w:rPr>
              <w:t xml:space="preserve"> и т.п. ожидаются в случае принятия проекта муниципального нормативного правового акта?</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C040B">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5. Приведет ли предлагаемое регулирование к росту/снижению издержек субъектов предпринимательской и инвестиционной деятельности </w:t>
            </w:r>
            <w:r w:rsidR="003C040B">
              <w:rPr>
                <w:rFonts w:ascii="Times New Roman" w:hAnsi="Times New Roman" w:cs="Times New Roman"/>
                <w:sz w:val="28"/>
                <w:szCs w:val="28"/>
              </w:rPr>
              <w:t xml:space="preserve">городского </w:t>
            </w:r>
            <w:proofErr w:type="gramStart"/>
            <w:r w:rsidR="003C040B">
              <w:rPr>
                <w:rFonts w:ascii="Times New Roman" w:hAnsi="Times New Roman" w:cs="Times New Roman"/>
                <w:sz w:val="28"/>
                <w:szCs w:val="28"/>
              </w:rPr>
              <w:t>округа</w:t>
            </w:r>
            <w:r w:rsidRPr="00DC4524">
              <w:rPr>
                <w:rFonts w:ascii="Times New Roman" w:hAnsi="Times New Roman" w:cs="Times New Roman"/>
                <w:sz w:val="28"/>
                <w:szCs w:val="28"/>
              </w:rPr>
              <w:t xml:space="preserve">  (</w:t>
            </w:r>
            <w:proofErr w:type="gramEnd"/>
            <w:r w:rsidRPr="00DC4524">
              <w:rPr>
                <w:rFonts w:ascii="Times New Roman" w:hAnsi="Times New Roman" w:cs="Times New Roman"/>
                <w:sz w:val="28"/>
                <w:szCs w:val="28"/>
              </w:rPr>
              <w:t>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в </w:t>
            </w:r>
            <w:r w:rsidR="003C040B">
              <w:rPr>
                <w:rFonts w:ascii="Times New Roman" w:hAnsi="Times New Roman" w:cs="Times New Roman"/>
                <w:sz w:val="28"/>
                <w:szCs w:val="28"/>
              </w:rPr>
              <w:t>городском округе</w:t>
            </w:r>
            <w:r w:rsidRPr="00DC4524">
              <w:rPr>
                <w:rFonts w:ascii="Times New Roman" w:hAnsi="Times New Roman" w:cs="Times New Roman"/>
                <w:sz w:val="28"/>
                <w:szCs w:val="28"/>
              </w:rPr>
              <w:t>? Приведите обоснования по каждому указанному положению, дополнительно определив:</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w:t>
            </w:r>
            <w:r w:rsidR="003C040B">
              <w:rPr>
                <w:rFonts w:ascii="Times New Roman" w:hAnsi="Times New Roman" w:cs="Times New Roman"/>
                <w:sz w:val="28"/>
                <w:szCs w:val="28"/>
              </w:rPr>
              <w:t>городского округа</w:t>
            </w:r>
            <w:r w:rsidRPr="00DC4524">
              <w:rPr>
                <w:rFonts w:ascii="Times New Roman" w:hAnsi="Times New Roman" w:cs="Times New Roman"/>
                <w:sz w:val="28"/>
                <w:szCs w:val="28"/>
              </w:rPr>
              <w:t>;</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создает ли существенные риски ведения предпринимательской и инвестиционной деятельности в </w:t>
            </w:r>
            <w:r w:rsidR="003C040B">
              <w:rPr>
                <w:rFonts w:ascii="Times New Roman" w:hAnsi="Times New Roman" w:cs="Times New Roman"/>
                <w:sz w:val="28"/>
                <w:szCs w:val="28"/>
              </w:rPr>
              <w:t>городском округе</w:t>
            </w:r>
            <w:r w:rsidRPr="00DC4524">
              <w:rPr>
                <w:rFonts w:ascii="Times New Roman" w:hAnsi="Times New Roman" w:cs="Times New Roman"/>
                <w:sz w:val="28"/>
                <w:szCs w:val="28"/>
              </w:rPr>
              <w:t>;</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способствует ли необоснованному изменению расстановки сил в какой-либо отрасли, ограничению конкуренции в Одинцовском </w:t>
            </w:r>
            <w:r w:rsidR="003C040B">
              <w:rPr>
                <w:rFonts w:ascii="Times New Roman" w:hAnsi="Times New Roman" w:cs="Times New Roman"/>
                <w:sz w:val="28"/>
                <w:szCs w:val="28"/>
              </w:rPr>
              <w:t>городском округе</w:t>
            </w:r>
            <w:r w:rsidRPr="00DC4524">
              <w:rPr>
                <w:rFonts w:ascii="Times New Roman" w:hAnsi="Times New Roman" w:cs="Times New Roman"/>
                <w:sz w:val="28"/>
                <w:szCs w:val="28"/>
              </w:rPr>
              <w:t>;</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не соответствует обычаям деловой практики, сложившейся в отрасли, либо не соответствует существующим международным практикам;</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не соответствует нормам действующего законодательства и иное</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8. Обеспечен ли недискриминационный режим в рамках предлагаемого регулирования?</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9. Содержит ли проект муниципального нормативного правового акта нормы, на практике не выполнимые? Приведите примеры таких норм</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11. Иные предложения и замечания по проекту муниципального нормативного правового акта</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bl>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2F4480" w:rsidRDefault="00403BBF"/>
    <w:sectPr w:rsidR="002F4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44"/>
    <w:rsid w:val="00023ED7"/>
    <w:rsid w:val="000315A9"/>
    <w:rsid w:val="00084BBB"/>
    <w:rsid w:val="000B1044"/>
    <w:rsid w:val="001E7A0D"/>
    <w:rsid w:val="002B1686"/>
    <w:rsid w:val="003B7138"/>
    <w:rsid w:val="003C040B"/>
    <w:rsid w:val="003F30CF"/>
    <w:rsid w:val="00403BBF"/>
    <w:rsid w:val="004935D9"/>
    <w:rsid w:val="00501C86"/>
    <w:rsid w:val="00645148"/>
    <w:rsid w:val="006F2ED6"/>
    <w:rsid w:val="00837612"/>
    <w:rsid w:val="008566F7"/>
    <w:rsid w:val="009B4B72"/>
    <w:rsid w:val="009B6290"/>
    <w:rsid w:val="009C3F44"/>
    <w:rsid w:val="00B34735"/>
    <w:rsid w:val="00C518CC"/>
    <w:rsid w:val="00CA0828"/>
    <w:rsid w:val="00CA1AB7"/>
    <w:rsid w:val="00DB59B9"/>
    <w:rsid w:val="00DF0FA8"/>
    <w:rsid w:val="00DF1A0F"/>
    <w:rsid w:val="00ED6B44"/>
    <w:rsid w:val="00F3474E"/>
    <w:rsid w:val="00FB01CB"/>
    <w:rsid w:val="00FC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2613"/>
  <w15:docId w15:val="{90C141B9-43D1-4740-B8AF-64FE5048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B4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B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6B4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F347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3474E"/>
    <w:rPr>
      <w:rFonts w:ascii="Segoe UI" w:eastAsiaTheme="minorEastAsia" w:hAnsi="Segoe UI" w:cs="Segoe UI"/>
      <w:sz w:val="18"/>
      <w:szCs w:val="18"/>
      <w:lang w:eastAsia="ru-RU"/>
    </w:rPr>
  </w:style>
  <w:style w:type="character" w:styleId="a5">
    <w:name w:val="Hyperlink"/>
    <w:basedOn w:val="a0"/>
    <w:uiPriority w:val="99"/>
    <w:unhideWhenUsed/>
    <w:rsid w:val="003F30CF"/>
    <w:rPr>
      <w:color w:val="0563C1" w:themeColor="hyperlink"/>
      <w:u w:val="single"/>
    </w:rPr>
  </w:style>
  <w:style w:type="paragraph" w:styleId="a6">
    <w:name w:val="Body Text"/>
    <w:basedOn w:val="a"/>
    <w:link w:val="a7"/>
    <w:uiPriority w:val="99"/>
    <w:semiHidden/>
    <w:unhideWhenUsed/>
    <w:rsid w:val="00DB59B9"/>
    <w:pPr>
      <w:spacing w:after="120"/>
    </w:pPr>
  </w:style>
  <w:style w:type="character" w:customStyle="1" w:styleId="a7">
    <w:name w:val="Основной текст Знак"/>
    <w:basedOn w:val="a0"/>
    <w:link w:val="a6"/>
    <w:uiPriority w:val="99"/>
    <w:semiHidden/>
    <w:rsid w:val="00DB59B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_krotkova@od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Лысых Елена Владимировна</dc:creator>
  <cp:lastModifiedBy>Короткова Вера Сергеевна</cp:lastModifiedBy>
  <cp:revision>3</cp:revision>
  <cp:lastPrinted>2021-04-06T15:10:00Z</cp:lastPrinted>
  <dcterms:created xsi:type="dcterms:W3CDTF">2022-07-18T09:12:00Z</dcterms:created>
  <dcterms:modified xsi:type="dcterms:W3CDTF">2022-07-18T09:16:00Z</dcterms:modified>
</cp:coreProperties>
</file>