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54394" w14:textId="77777777" w:rsidR="00620B28" w:rsidRDefault="00620B28" w:rsidP="00620B28">
      <w:pPr>
        <w:pStyle w:val="ConsPlusNormal"/>
        <w:spacing w:line="276" w:lineRule="auto"/>
        <w:jc w:val="right"/>
        <w:rPr>
          <w:sz w:val="28"/>
          <w:szCs w:val="28"/>
        </w:rPr>
      </w:pPr>
      <w:bookmarkStart w:id="0" w:name="Par28"/>
      <w:bookmarkEnd w:id="0"/>
      <w:r>
        <w:rPr>
          <w:sz w:val="28"/>
          <w:szCs w:val="28"/>
        </w:rPr>
        <w:t>Проект</w:t>
      </w:r>
    </w:p>
    <w:p w14:paraId="28F58990" w14:textId="3E5C8D69" w:rsidR="00A76096" w:rsidRDefault="00A76096" w:rsidP="0071060E">
      <w:pPr>
        <w:pStyle w:val="ConsPlusTitle"/>
        <w:spacing w:line="276" w:lineRule="auto"/>
        <w:jc w:val="center"/>
        <w:rPr>
          <w:rFonts w:ascii="Times New Roman" w:hAnsi="Times New Roman" w:cs="Times New Roman"/>
          <w:sz w:val="28"/>
          <w:szCs w:val="28"/>
        </w:rPr>
      </w:pPr>
    </w:p>
    <w:p w14:paraId="7FA9C9F6" w14:textId="2FB5D3E3" w:rsidR="00620B28" w:rsidRDefault="00620B28" w:rsidP="0071060E">
      <w:pPr>
        <w:pStyle w:val="ConsPlusTitle"/>
        <w:spacing w:line="276" w:lineRule="auto"/>
        <w:jc w:val="center"/>
        <w:rPr>
          <w:rFonts w:ascii="Times New Roman" w:hAnsi="Times New Roman" w:cs="Times New Roman"/>
          <w:sz w:val="28"/>
          <w:szCs w:val="28"/>
        </w:rPr>
      </w:pPr>
    </w:p>
    <w:p w14:paraId="6D8E6622" w14:textId="0AF108D0" w:rsidR="00620B28" w:rsidRDefault="00620B28" w:rsidP="0071060E">
      <w:pPr>
        <w:pStyle w:val="ConsPlusTitle"/>
        <w:spacing w:line="276" w:lineRule="auto"/>
        <w:jc w:val="center"/>
        <w:rPr>
          <w:rFonts w:ascii="Times New Roman" w:hAnsi="Times New Roman" w:cs="Times New Roman"/>
          <w:sz w:val="28"/>
          <w:szCs w:val="28"/>
        </w:rPr>
      </w:pPr>
    </w:p>
    <w:p w14:paraId="5BEBBAC0" w14:textId="77777777" w:rsidR="00620B28" w:rsidRPr="00DD3BF6" w:rsidRDefault="00620B28" w:rsidP="0071060E">
      <w:pPr>
        <w:pStyle w:val="ConsPlusTitle"/>
        <w:spacing w:line="276" w:lineRule="auto"/>
        <w:jc w:val="center"/>
        <w:rPr>
          <w:rFonts w:ascii="Times New Roman" w:hAnsi="Times New Roman" w:cs="Times New Roman"/>
          <w:sz w:val="28"/>
          <w:szCs w:val="28"/>
        </w:rPr>
      </w:pPr>
    </w:p>
    <w:p w14:paraId="6EAB2E34" w14:textId="17596D12" w:rsidR="00B92A31" w:rsidRPr="00DD3BF6" w:rsidRDefault="00A76096" w:rsidP="0071060E">
      <w:pPr>
        <w:pStyle w:val="ConsPlusTitle"/>
        <w:spacing w:line="276" w:lineRule="auto"/>
        <w:jc w:val="center"/>
        <w:rPr>
          <w:rFonts w:ascii="Times New Roman" w:hAnsi="Times New Roman" w:cs="Times New Roman"/>
          <w:sz w:val="28"/>
          <w:szCs w:val="28"/>
        </w:rPr>
      </w:pPr>
      <w:r w:rsidRPr="00DD3BF6">
        <w:rPr>
          <w:rFonts w:ascii="Times New Roman" w:hAnsi="Times New Roman" w:cs="Times New Roman"/>
          <w:sz w:val="28"/>
          <w:szCs w:val="28"/>
        </w:rPr>
        <w:t>План мероприятий (</w:t>
      </w:r>
      <w:r w:rsidR="00B927F7">
        <w:rPr>
          <w:rFonts w:ascii="Times New Roman" w:hAnsi="Times New Roman" w:cs="Times New Roman"/>
          <w:sz w:val="28"/>
          <w:szCs w:val="28"/>
        </w:rPr>
        <w:t>«</w:t>
      </w:r>
      <w:r w:rsidRPr="00DD3BF6">
        <w:rPr>
          <w:rFonts w:ascii="Times New Roman" w:hAnsi="Times New Roman" w:cs="Times New Roman"/>
          <w:sz w:val="28"/>
          <w:szCs w:val="28"/>
        </w:rPr>
        <w:t>дорожная карта</w:t>
      </w:r>
      <w:r w:rsidR="00B927F7">
        <w:rPr>
          <w:rFonts w:ascii="Times New Roman" w:hAnsi="Times New Roman" w:cs="Times New Roman"/>
          <w:sz w:val="28"/>
          <w:szCs w:val="28"/>
        </w:rPr>
        <w:t>»</w:t>
      </w:r>
      <w:r w:rsidRPr="00DD3BF6">
        <w:rPr>
          <w:rFonts w:ascii="Times New Roman" w:hAnsi="Times New Roman" w:cs="Times New Roman"/>
          <w:sz w:val="28"/>
          <w:szCs w:val="28"/>
        </w:rPr>
        <w:t xml:space="preserve">) </w:t>
      </w:r>
    </w:p>
    <w:p w14:paraId="38187960" w14:textId="77777777" w:rsidR="00B92A31" w:rsidRPr="00DD3BF6" w:rsidRDefault="00A76096" w:rsidP="0071060E">
      <w:pPr>
        <w:pStyle w:val="ConsPlusTitle"/>
        <w:spacing w:line="276" w:lineRule="auto"/>
        <w:jc w:val="center"/>
        <w:rPr>
          <w:rFonts w:ascii="Times New Roman" w:hAnsi="Times New Roman" w:cs="Times New Roman"/>
          <w:sz w:val="28"/>
          <w:szCs w:val="28"/>
        </w:rPr>
      </w:pPr>
      <w:r w:rsidRPr="00DD3BF6">
        <w:rPr>
          <w:rFonts w:ascii="Times New Roman" w:hAnsi="Times New Roman" w:cs="Times New Roman"/>
          <w:sz w:val="28"/>
          <w:szCs w:val="28"/>
        </w:rPr>
        <w:t xml:space="preserve">по содействию развитию конкуренции </w:t>
      </w:r>
    </w:p>
    <w:p w14:paraId="1DF534B7" w14:textId="5DFEE494" w:rsidR="00B92A31" w:rsidRPr="00DD3BF6" w:rsidRDefault="00A76096" w:rsidP="0071060E">
      <w:pPr>
        <w:pStyle w:val="ConsPlusTitle"/>
        <w:spacing w:line="276" w:lineRule="auto"/>
        <w:jc w:val="center"/>
        <w:rPr>
          <w:rFonts w:ascii="Times New Roman" w:hAnsi="Times New Roman" w:cs="Times New Roman"/>
          <w:sz w:val="28"/>
          <w:szCs w:val="28"/>
        </w:rPr>
      </w:pPr>
      <w:r w:rsidRPr="00DD3BF6">
        <w:rPr>
          <w:rFonts w:ascii="Times New Roman" w:hAnsi="Times New Roman" w:cs="Times New Roman"/>
          <w:sz w:val="28"/>
          <w:szCs w:val="28"/>
        </w:rPr>
        <w:t xml:space="preserve">в </w:t>
      </w:r>
      <w:r w:rsidR="009F5B11">
        <w:rPr>
          <w:rFonts w:ascii="Times New Roman" w:hAnsi="Times New Roman" w:cs="Times New Roman"/>
          <w:sz w:val="28"/>
          <w:szCs w:val="28"/>
        </w:rPr>
        <w:t xml:space="preserve">Одинцовском </w:t>
      </w:r>
      <w:r w:rsidR="00FC7324" w:rsidRPr="00FC7324">
        <w:rPr>
          <w:rFonts w:ascii="Times New Roman" w:hAnsi="Times New Roman" w:cs="Times New Roman"/>
          <w:sz w:val="28"/>
          <w:szCs w:val="28"/>
        </w:rPr>
        <w:t>городском округе</w:t>
      </w:r>
      <w:r w:rsidR="00FC7324">
        <w:rPr>
          <w:rFonts w:ascii="Times New Roman" w:hAnsi="Times New Roman" w:cs="Times New Roman"/>
          <w:b w:val="0"/>
          <w:i/>
          <w:sz w:val="28"/>
          <w:szCs w:val="28"/>
        </w:rPr>
        <w:t xml:space="preserve"> </w:t>
      </w:r>
      <w:r w:rsidRPr="00DD3BF6">
        <w:rPr>
          <w:rFonts w:ascii="Times New Roman" w:hAnsi="Times New Roman" w:cs="Times New Roman"/>
          <w:sz w:val="28"/>
          <w:szCs w:val="28"/>
        </w:rPr>
        <w:t xml:space="preserve">Московской области </w:t>
      </w:r>
    </w:p>
    <w:p w14:paraId="62F405FA" w14:textId="17283DC8" w:rsidR="00A76096" w:rsidRPr="00DD3BF6" w:rsidRDefault="00A76096" w:rsidP="0071060E">
      <w:pPr>
        <w:pStyle w:val="ConsPlusTitle"/>
        <w:spacing w:line="276" w:lineRule="auto"/>
        <w:jc w:val="center"/>
        <w:rPr>
          <w:rFonts w:ascii="Times New Roman" w:hAnsi="Times New Roman" w:cs="Times New Roman"/>
          <w:sz w:val="28"/>
          <w:szCs w:val="28"/>
        </w:rPr>
      </w:pPr>
      <w:r w:rsidRPr="00DD3BF6">
        <w:rPr>
          <w:rFonts w:ascii="Times New Roman" w:hAnsi="Times New Roman" w:cs="Times New Roman"/>
          <w:sz w:val="28"/>
          <w:szCs w:val="28"/>
        </w:rPr>
        <w:t>на 20</w:t>
      </w:r>
      <w:r w:rsidR="00980EA0">
        <w:rPr>
          <w:rFonts w:ascii="Times New Roman" w:hAnsi="Times New Roman" w:cs="Times New Roman"/>
          <w:sz w:val="28"/>
          <w:szCs w:val="28"/>
        </w:rPr>
        <w:t>2</w:t>
      </w:r>
      <w:r w:rsidR="001C308C">
        <w:rPr>
          <w:rFonts w:ascii="Times New Roman" w:hAnsi="Times New Roman" w:cs="Times New Roman"/>
          <w:sz w:val="28"/>
          <w:szCs w:val="28"/>
        </w:rPr>
        <w:t>2</w:t>
      </w:r>
      <w:r w:rsidRPr="00DD3BF6">
        <w:rPr>
          <w:rFonts w:ascii="Times New Roman" w:hAnsi="Times New Roman" w:cs="Times New Roman"/>
          <w:sz w:val="28"/>
          <w:szCs w:val="28"/>
        </w:rPr>
        <w:t xml:space="preserve"> – 202</w:t>
      </w:r>
      <w:r w:rsidR="00980EA0">
        <w:rPr>
          <w:rFonts w:ascii="Times New Roman" w:hAnsi="Times New Roman" w:cs="Times New Roman"/>
          <w:sz w:val="28"/>
          <w:szCs w:val="28"/>
        </w:rPr>
        <w:t>5</w:t>
      </w:r>
      <w:r w:rsidRPr="00DD3BF6">
        <w:rPr>
          <w:rFonts w:ascii="Times New Roman" w:hAnsi="Times New Roman" w:cs="Times New Roman"/>
          <w:sz w:val="28"/>
          <w:szCs w:val="28"/>
        </w:rPr>
        <w:t xml:space="preserve"> годы</w:t>
      </w:r>
    </w:p>
    <w:p w14:paraId="46963C2F" w14:textId="77777777" w:rsidR="00A76096" w:rsidRPr="00DD3BF6" w:rsidRDefault="00A76096" w:rsidP="0071060E">
      <w:pPr>
        <w:pStyle w:val="ConsPlusTitle"/>
        <w:spacing w:line="276" w:lineRule="auto"/>
        <w:jc w:val="center"/>
        <w:rPr>
          <w:rFonts w:ascii="Times New Roman" w:hAnsi="Times New Roman" w:cs="Times New Roman"/>
          <w:sz w:val="28"/>
          <w:szCs w:val="28"/>
        </w:rPr>
      </w:pPr>
    </w:p>
    <w:p w14:paraId="0C8FB44A" w14:textId="2FAA0120" w:rsidR="00A76096" w:rsidRPr="00DD3BF6" w:rsidRDefault="00A76096" w:rsidP="00EB45DD">
      <w:pPr>
        <w:pStyle w:val="ConsPlusTitle"/>
        <w:spacing w:line="276" w:lineRule="auto"/>
        <w:ind w:firstLine="540"/>
        <w:jc w:val="both"/>
        <w:rPr>
          <w:rFonts w:ascii="Times New Roman" w:hAnsi="Times New Roman" w:cs="Times New Roman"/>
          <w:b w:val="0"/>
          <w:sz w:val="28"/>
          <w:szCs w:val="28"/>
        </w:rPr>
      </w:pPr>
      <w:r w:rsidRPr="00DD3BF6">
        <w:rPr>
          <w:rFonts w:ascii="Times New Roman" w:hAnsi="Times New Roman" w:cs="Times New Roman"/>
          <w:b w:val="0"/>
          <w:sz w:val="28"/>
          <w:szCs w:val="28"/>
        </w:rPr>
        <w:t>План мероприятий (</w:t>
      </w:r>
      <w:r w:rsidR="00B927F7">
        <w:rPr>
          <w:rFonts w:ascii="Times New Roman" w:hAnsi="Times New Roman" w:cs="Times New Roman"/>
          <w:b w:val="0"/>
          <w:sz w:val="28"/>
          <w:szCs w:val="28"/>
        </w:rPr>
        <w:t>«</w:t>
      </w:r>
      <w:r w:rsidRPr="00DD3BF6">
        <w:rPr>
          <w:rFonts w:ascii="Times New Roman" w:hAnsi="Times New Roman" w:cs="Times New Roman"/>
          <w:b w:val="0"/>
          <w:sz w:val="28"/>
          <w:szCs w:val="28"/>
        </w:rPr>
        <w:t>дорожная карта</w:t>
      </w:r>
      <w:r w:rsidR="00B927F7">
        <w:rPr>
          <w:rFonts w:ascii="Times New Roman" w:hAnsi="Times New Roman" w:cs="Times New Roman"/>
          <w:b w:val="0"/>
          <w:sz w:val="28"/>
          <w:szCs w:val="28"/>
        </w:rPr>
        <w:t>»</w:t>
      </w:r>
      <w:r w:rsidRPr="00DD3BF6">
        <w:rPr>
          <w:rFonts w:ascii="Times New Roman" w:hAnsi="Times New Roman" w:cs="Times New Roman"/>
          <w:b w:val="0"/>
          <w:sz w:val="28"/>
          <w:szCs w:val="28"/>
        </w:rPr>
        <w:t xml:space="preserve">) по содействию развитию конкуренции </w:t>
      </w:r>
      <w:r w:rsidR="00E41BED">
        <w:rPr>
          <w:rFonts w:ascii="Times New Roman" w:hAnsi="Times New Roman" w:cs="Times New Roman"/>
          <w:b w:val="0"/>
          <w:sz w:val="28"/>
          <w:szCs w:val="28"/>
        </w:rPr>
        <w:br/>
      </w:r>
      <w:r w:rsidRPr="00DD3BF6">
        <w:rPr>
          <w:rFonts w:ascii="Times New Roman" w:hAnsi="Times New Roman" w:cs="Times New Roman"/>
          <w:b w:val="0"/>
          <w:sz w:val="28"/>
          <w:szCs w:val="28"/>
        </w:rPr>
        <w:t xml:space="preserve">в </w:t>
      </w:r>
      <w:r w:rsidR="00FE3DBD">
        <w:rPr>
          <w:rFonts w:ascii="Times New Roman" w:hAnsi="Times New Roman" w:cs="Times New Roman"/>
          <w:b w:val="0"/>
          <w:sz w:val="28"/>
          <w:szCs w:val="28"/>
        </w:rPr>
        <w:t xml:space="preserve">Одинцовском </w:t>
      </w:r>
      <w:r w:rsidR="00FC7324" w:rsidRPr="00FC7324">
        <w:rPr>
          <w:rFonts w:ascii="Times New Roman" w:hAnsi="Times New Roman" w:cs="Times New Roman"/>
          <w:b w:val="0"/>
          <w:sz w:val="28"/>
          <w:szCs w:val="28"/>
        </w:rPr>
        <w:t>городском округе</w:t>
      </w:r>
      <w:r w:rsidR="00FC7324">
        <w:rPr>
          <w:rFonts w:ascii="Times New Roman" w:hAnsi="Times New Roman" w:cs="Times New Roman"/>
          <w:b w:val="0"/>
          <w:i/>
          <w:sz w:val="28"/>
          <w:szCs w:val="28"/>
        </w:rPr>
        <w:t xml:space="preserve"> </w:t>
      </w:r>
      <w:r w:rsidRPr="00DD3BF6">
        <w:rPr>
          <w:rFonts w:ascii="Times New Roman" w:hAnsi="Times New Roman" w:cs="Times New Roman"/>
          <w:b w:val="0"/>
          <w:sz w:val="28"/>
          <w:szCs w:val="28"/>
        </w:rPr>
        <w:t>Московской области</w:t>
      </w:r>
      <w:r w:rsidR="00EB45DD">
        <w:rPr>
          <w:rFonts w:ascii="Times New Roman" w:hAnsi="Times New Roman" w:cs="Times New Roman"/>
          <w:b w:val="0"/>
          <w:sz w:val="28"/>
          <w:szCs w:val="28"/>
        </w:rPr>
        <w:t xml:space="preserve"> (далее – Одинцовский городской округ)</w:t>
      </w:r>
      <w:r w:rsidRPr="00DD3BF6">
        <w:rPr>
          <w:rFonts w:ascii="Times New Roman" w:hAnsi="Times New Roman" w:cs="Times New Roman"/>
          <w:b w:val="0"/>
          <w:sz w:val="28"/>
          <w:szCs w:val="28"/>
        </w:rPr>
        <w:t xml:space="preserve"> на 20</w:t>
      </w:r>
      <w:r w:rsidR="001C308C">
        <w:rPr>
          <w:rFonts w:ascii="Times New Roman" w:hAnsi="Times New Roman" w:cs="Times New Roman"/>
          <w:b w:val="0"/>
          <w:sz w:val="28"/>
          <w:szCs w:val="28"/>
        </w:rPr>
        <w:t>22</w:t>
      </w:r>
      <w:r w:rsidRPr="00DD3BF6">
        <w:rPr>
          <w:rFonts w:ascii="Times New Roman" w:hAnsi="Times New Roman" w:cs="Times New Roman"/>
          <w:b w:val="0"/>
          <w:sz w:val="28"/>
          <w:szCs w:val="28"/>
        </w:rPr>
        <w:t xml:space="preserve"> – 202</w:t>
      </w:r>
      <w:r w:rsidR="00980EA0">
        <w:rPr>
          <w:rFonts w:ascii="Times New Roman" w:hAnsi="Times New Roman" w:cs="Times New Roman"/>
          <w:b w:val="0"/>
          <w:sz w:val="28"/>
          <w:szCs w:val="28"/>
        </w:rPr>
        <w:t>5</w:t>
      </w:r>
      <w:r w:rsidRPr="00DD3BF6">
        <w:rPr>
          <w:rFonts w:ascii="Times New Roman" w:hAnsi="Times New Roman" w:cs="Times New Roman"/>
          <w:b w:val="0"/>
          <w:sz w:val="28"/>
          <w:szCs w:val="28"/>
        </w:rPr>
        <w:t xml:space="preserve"> годы </w:t>
      </w:r>
      <w:r w:rsidR="00DD0EA6" w:rsidRPr="00DD3BF6">
        <w:rPr>
          <w:rFonts w:ascii="Times New Roman" w:hAnsi="Times New Roman" w:cs="Times New Roman"/>
          <w:b w:val="0"/>
          <w:sz w:val="28"/>
          <w:szCs w:val="28"/>
        </w:rPr>
        <w:t xml:space="preserve">(далее – </w:t>
      </w:r>
      <w:r w:rsidR="00B927F7">
        <w:rPr>
          <w:rFonts w:ascii="Times New Roman" w:hAnsi="Times New Roman" w:cs="Times New Roman"/>
          <w:b w:val="0"/>
          <w:sz w:val="28"/>
          <w:szCs w:val="28"/>
        </w:rPr>
        <w:t>«</w:t>
      </w:r>
      <w:r w:rsidR="004E2454">
        <w:rPr>
          <w:rFonts w:ascii="Times New Roman" w:hAnsi="Times New Roman" w:cs="Times New Roman"/>
          <w:b w:val="0"/>
          <w:sz w:val="28"/>
          <w:szCs w:val="28"/>
        </w:rPr>
        <w:t>д</w:t>
      </w:r>
      <w:r w:rsidRPr="00DD3BF6">
        <w:rPr>
          <w:rFonts w:ascii="Times New Roman" w:hAnsi="Times New Roman" w:cs="Times New Roman"/>
          <w:b w:val="0"/>
          <w:sz w:val="28"/>
          <w:szCs w:val="28"/>
        </w:rPr>
        <w:t>орожная карта</w:t>
      </w:r>
      <w:r w:rsidR="00B927F7">
        <w:rPr>
          <w:rFonts w:ascii="Times New Roman" w:hAnsi="Times New Roman" w:cs="Times New Roman"/>
          <w:b w:val="0"/>
          <w:sz w:val="28"/>
          <w:szCs w:val="28"/>
        </w:rPr>
        <w:t>»</w:t>
      </w:r>
      <w:r w:rsidRPr="00DD3BF6">
        <w:rPr>
          <w:rFonts w:ascii="Times New Roman" w:hAnsi="Times New Roman" w:cs="Times New Roman"/>
          <w:b w:val="0"/>
          <w:sz w:val="28"/>
          <w:szCs w:val="28"/>
        </w:rPr>
        <w:t xml:space="preserve">) разработан </w:t>
      </w:r>
      <w:r w:rsidR="00DD0EA6" w:rsidRPr="00DD3BF6">
        <w:rPr>
          <w:rFonts w:ascii="Times New Roman" w:hAnsi="Times New Roman" w:cs="Times New Roman"/>
          <w:b w:val="0"/>
          <w:sz w:val="28"/>
          <w:szCs w:val="28"/>
        </w:rPr>
        <w:t xml:space="preserve">в рамках реализации распоряжения Правительства Российской Федерации от 17.04.2019 № 768-р </w:t>
      </w:r>
      <w:r w:rsidR="00B927F7">
        <w:rPr>
          <w:rFonts w:ascii="Times New Roman" w:hAnsi="Times New Roman" w:cs="Times New Roman"/>
          <w:b w:val="0"/>
          <w:sz w:val="28"/>
          <w:szCs w:val="28"/>
        </w:rPr>
        <w:t>«</w:t>
      </w:r>
      <w:r w:rsidR="00DD0EA6" w:rsidRPr="00DD3BF6">
        <w:rPr>
          <w:rFonts w:ascii="Times New Roman" w:hAnsi="Times New Roman" w:cs="Times New Roman"/>
          <w:b w:val="0"/>
          <w:sz w:val="28"/>
          <w:szCs w:val="28"/>
        </w:rPr>
        <w:t>Об утверждении стандарта развития конкуренции в субъектах Российской Федерации</w:t>
      </w:r>
      <w:r w:rsidR="00B927F7">
        <w:rPr>
          <w:rFonts w:ascii="Times New Roman" w:hAnsi="Times New Roman" w:cs="Times New Roman"/>
          <w:b w:val="0"/>
          <w:sz w:val="28"/>
          <w:szCs w:val="28"/>
        </w:rPr>
        <w:t>»</w:t>
      </w:r>
      <w:r w:rsidR="00934342" w:rsidRPr="00DD3BF6">
        <w:rPr>
          <w:rFonts w:ascii="Times New Roman" w:hAnsi="Times New Roman" w:cs="Times New Roman"/>
          <w:b w:val="0"/>
          <w:sz w:val="28"/>
          <w:szCs w:val="28"/>
        </w:rPr>
        <w:t xml:space="preserve"> </w:t>
      </w:r>
      <w:r w:rsidR="00E41BED">
        <w:rPr>
          <w:rFonts w:ascii="Times New Roman" w:hAnsi="Times New Roman" w:cs="Times New Roman"/>
          <w:b w:val="0"/>
          <w:sz w:val="28"/>
          <w:szCs w:val="28"/>
        </w:rPr>
        <w:br/>
      </w:r>
      <w:r w:rsidR="002067C6">
        <w:rPr>
          <w:rFonts w:ascii="Times New Roman" w:hAnsi="Times New Roman" w:cs="Times New Roman"/>
          <w:b w:val="0"/>
          <w:sz w:val="28"/>
          <w:szCs w:val="28"/>
        </w:rPr>
        <w:t>и</w:t>
      </w:r>
      <w:r w:rsidR="00934342" w:rsidRPr="00DD3BF6">
        <w:rPr>
          <w:rFonts w:ascii="Times New Roman" w:hAnsi="Times New Roman" w:cs="Times New Roman"/>
          <w:b w:val="0"/>
          <w:sz w:val="28"/>
          <w:szCs w:val="28"/>
        </w:rPr>
        <w:t xml:space="preserve"> в соответствии с Планом мероприятий (</w:t>
      </w:r>
      <w:r w:rsidR="00B927F7">
        <w:rPr>
          <w:rFonts w:ascii="Times New Roman" w:hAnsi="Times New Roman" w:cs="Times New Roman"/>
          <w:b w:val="0"/>
          <w:sz w:val="28"/>
          <w:szCs w:val="28"/>
        </w:rPr>
        <w:t>«</w:t>
      </w:r>
      <w:r w:rsidR="00934342" w:rsidRPr="00DD3BF6">
        <w:rPr>
          <w:rFonts w:ascii="Times New Roman" w:hAnsi="Times New Roman" w:cs="Times New Roman"/>
          <w:b w:val="0"/>
          <w:sz w:val="28"/>
          <w:szCs w:val="28"/>
        </w:rPr>
        <w:t>дорожная карта</w:t>
      </w:r>
      <w:r w:rsidR="00B927F7">
        <w:rPr>
          <w:rFonts w:ascii="Times New Roman" w:hAnsi="Times New Roman" w:cs="Times New Roman"/>
          <w:b w:val="0"/>
          <w:sz w:val="28"/>
          <w:szCs w:val="28"/>
        </w:rPr>
        <w:t>»</w:t>
      </w:r>
      <w:r w:rsidR="00934342" w:rsidRPr="00DD3BF6">
        <w:rPr>
          <w:rFonts w:ascii="Times New Roman" w:hAnsi="Times New Roman" w:cs="Times New Roman"/>
          <w:b w:val="0"/>
          <w:sz w:val="28"/>
          <w:szCs w:val="28"/>
        </w:rPr>
        <w:t>) по содействию развитию конкуренции в Московской области на 20</w:t>
      </w:r>
      <w:r w:rsidR="001C308C">
        <w:rPr>
          <w:rFonts w:ascii="Times New Roman" w:hAnsi="Times New Roman" w:cs="Times New Roman"/>
          <w:b w:val="0"/>
          <w:sz w:val="28"/>
          <w:szCs w:val="28"/>
        </w:rPr>
        <w:t>22</w:t>
      </w:r>
      <w:r w:rsidR="00934342" w:rsidRPr="00DD3BF6">
        <w:rPr>
          <w:rFonts w:ascii="Times New Roman" w:hAnsi="Times New Roman" w:cs="Times New Roman"/>
          <w:b w:val="0"/>
          <w:sz w:val="28"/>
          <w:szCs w:val="28"/>
        </w:rPr>
        <w:t xml:space="preserve"> – 202</w:t>
      </w:r>
      <w:r w:rsidR="00980EA0">
        <w:rPr>
          <w:rFonts w:ascii="Times New Roman" w:hAnsi="Times New Roman" w:cs="Times New Roman"/>
          <w:b w:val="0"/>
          <w:sz w:val="28"/>
          <w:szCs w:val="28"/>
        </w:rPr>
        <w:t>5</w:t>
      </w:r>
      <w:r w:rsidR="00934342" w:rsidRPr="00DD3BF6">
        <w:rPr>
          <w:rFonts w:ascii="Times New Roman" w:hAnsi="Times New Roman" w:cs="Times New Roman"/>
          <w:b w:val="0"/>
          <w:sz w:val="28"/>
          <w:szCs w:val="28"/>
        </w:rPr>
        <w:t xml:space="preserve"> годы, утвержденн</w:t>
      </w:r>
      <w:r w:rsidR="00CF3620">
        <w:rPr>
          <w:rFonts w:ascii="Times New Roman" w:hAnsi="Times New Roman" w:cs="Times New Roman"/>
          <w:b w:val="0"/>
          <w:sz w:val="28"/>
          <w:szCs w:val="28"/>
        </w:rPr>
        <w:t>ым</w:t>
      </w:r>
      <w:r w:rsidR="00934342" w:rsidRPr="00DD3BF6">
        <w:rPr>
          <w:rFonts w:ascii="Times New Roman" w:hAnsi="Times New Roman" w:cs="Times New Roman"/>
          <w:b w:val="0"/>
          <w:sz w:val="28"/>
          <w:szCs w:val="28"/>
        </w:rPr>
        <w:t xml:space="preserve"> постановлением Правительства Московской области от</w:t>
      </w:r>
      <w:r w:rsidR="00FC7324">
        <w:rPr>
          <w:rFonts w:ascii="Times New Roman" w:hAnsi="Times New Roman" w:cs="Times New Roman"/>
          <w:b w:val="0"/>
          <w:sz w:val="28"/>
          <w:szCs w:val="28"/>
        </w:rPr>
        <w:t xml:space="preserve"> 30.11.2021 </w:t>
      </w:r>
      <w:r w:rsidR="00934342" w:rsidRPr="00DD3BF6">
        <w:rPr>
          <w:rFonts w:ascii="Times New Roman" w:hAnsi="Times New Roman" w:cs="Times New Roman"/>
          <w:b w:val="0"/>
          <w:sz w:val="28"/>
          <w:szCs w:val="28"/>
        </w:rPr>
        <w:t>№</w:t>
      </w:r>
      <w:r w:rsidR="00275249">
        <w:rPr>
          <w:rFonts w:ascii="Times New Roman" w:hAnsi="Times New Roman" w:cs="Times New Roman"/>
          <w:b w:val="0"/>
          <w:sz w:val="28"/>
          <w:szCs w:val="28"/>
        </w:rPr>
        <w:t xml:space="preserve"> </w:t>
      </w:r>
      <w:r w:rsidR="00FC7324">
        <w:rPr>
          <w:rFonts w:ascii="Times New Roman" w:hAnsi="Times New Roman" w:cs="Times New Roman"/>
          <w:b w:val="0"/>
          <w:sz w:val="28"/>
          <w:szCs w:val="28"/>
        </w:rPr>
        <w:t>1225/42</w:t>
      </w:r>
      <w:r w:rsidR="00934342" w:rsidRPr="00DD3BF6">
        <w:rPr>
          <w:rFonts w:ascii="Times New Roman" w:hAnsi="Times New Roman" w:cs="Times New Roman"/>
          <w:b w:val="0"/>
          <w:sz w:val="28"/>
          <w:szCs w:val="28"/>
        </w:rPr>
        <w:t>.</w:t>
      </w:r>
    </w:p>
    <w:p w14:paraId="00042CDD" w14:textId="770618D8" w:rsidR="00D64DF6" w:rsidRPr="00DD3BF6" w:rsidRDefault="00A76096" w:rsidP="0071060E">
      <w:pPr>
        <w:pStyle w:val="ConsPlusNormal"/>
        <w:spacing w:line="276" w:lineRule="auto"/>
        <w:ind w:firstLine="540"/>
        <w:jc w:val="both"/>
        <w:rPr>
          <w:sz w:val="28"/>
          <w:szCs w:val="28"/>
        </w:rPr>
      </w:pPr>
      <w:r w:rsidRPr="00DD3BF6">
        <w:rPr>
          <w:sz w:val="28"/>
          <w:szCs w:val="28"/>
        </w:rPr>
        <w:t xml:space="preserve">Расчет ключевых показателей </w:t>
      </w:r>
      <w:r w:rsidR="00B927F7">
        <w:rPr>
          <w:sz w:val="28"/>
          <w:szCs w:val="28"/>
        </w:rPr>
        <w:t>«</w:t>
      </w:r>
      <w:r w:rsidR="004E2454">
        <w:rPr>
          <w:sz w:val="28"/>
          <w:szCs w:val="28"/>
        </w:rPr>
        <w:t>д</w:t>
      </w:r>
      <w:r w:rsidR="00D60F9E" w:rsidRPr="00DD3BF6">
        <w:rPr>
          <w:sz w:val="28"/>
          <w:szCs w:val="28"/>
        </w:rPr>
        <w:t>орожной карты</w:t>
      </w:r>
      <w:r w:rsidR="00B927F7">
        <w:rPr>
          <w:sz w:val="28"/>
          <w:szCs w:val="28"/>
        </w:rPr>
        <w:t>»</w:t>
      </w:r>
      <w:r w:rsidR="00D60F9E" w:rsidRPr="00DD3BF6">
        <w:rPr>
          <w:sz w:val="28"/>
          <w:szCs w:val="28"/>
        </w:rPr>
        <w:t xml:space="preserve"> </w:t>
      </w:r>
      <w:r w:rsidRPr="00DD3BF6">
        <w:rPr>
          <w:sz w:val="28"/>
          <w:szCs w:val="28"/>
        </w:rPr>
        <w:t xml:space="preserve">производится в соответствии </w:t>
      </w:r>
      <w:r w:rsidR="00E41BED">
        <w:rPr>
          <w:sz w:val="28"/>
          <w:szCs w:val="28"/>
        </w:rPr>
        <w:br/>
      </w:r>
      <w:r w:rsidRPr="00DD3BF6">
        <w:rPr>
          <w:sz w:val="28"/>
          <w:szCs w:val="28"/>
        </w:rPr>
        <w:t xml:space="preserve">с Методиками по расчету ключевых показателей развития конкуренции в отраслях экономики в субъектах Российской Федерации, утвержденными </w:t>
      </w:r>
      <w:r w:rsidR="00D64DF6" w:rsidRPr="00DD3BF6">
        <w:rPr>
          <w:sz w:val="28"/>
          <w:szCs w:val="28"/>
        </w:rPr>
        <w:t xml:space="preserve">приказом </w:t>
      </w:r>
      <w:r w:rsidR="00A7740E" w:rsidRPr="00DD3BF6">
        <w:rPr>
          <w:sz w:val="28"/>
          <w:szCs w:val="28"/>
        </w:rPr>
        <w:t>Федеральной антимонопольной службы</w:t>
      </w:r>
      <w:r w:rsidRPr="00DD3BF6">
        <w:rPr>
          <w:sz w:val="28"/>
          <w:szCs w:val="28"/>
        </w:rPr>
        <w:t xml:space="preserve"> </w:t>
      </w:r>
      <w:r w:rsidR="00175E3F" w:rsidRPr="00DD3BF6">
        <w:rPr>
          <w:sz w:val="28"/>
          <w:szCs w:val="28"/>
        </w:rPr>
        <w:t>от 29.08.2018 №</w:t>
      </w:r>
      <w:r w:rsidR="00980EA0">
        <w:rPr>
          <w:sz w:val="28"/>
          <w:szCs w:val="28"/>
        </w:rPr>
        <w:t xml:space="preserve"> </w:t>
      </w:r>
      <w:r w:rsidR="00175E3F" w:rsidRPr="00DD3BF6">
        <w:rPr>
          <w:sz w:val="28"/>
          <w:szCs w:val="28"/>
        </w:rPr>
        <w:t xml:space="preserve">1232/18 </w:t>
      </w:r>
      <w:r w:rsidR="00B927F7">
        <w:rPr>
          <w:sz w:val="28"/>
          <w:szCs w:val="28"/>
        </w:rPr>
        <w:t>«</w:t>
      </w:r>
      <w:r w:rsidR="00175E3F" w:rsidRPr="00DD3BF6">
        <w:rPr>
          <w:sz w:val="28"/>
          <w:szCs w:val="28"/>
        </w:rPr>
        <w:t>Об утверждении Методик по расчету ключевых показателей развития конкуренции в отраслях экономики в субъектах Российской Федерации</w:t>
      </w:r>
      <w:r w:rsidR="00B927F7">
        <w:rPr>
          <w:sz w:val="28"/>
          <w:szCs w:val="28"/>
        </w:rPr>
        <w:t>»</w:t>
      </w:r>
      <w:r w:rsidR="0018249C" w:rsidRPr="00286CD9">
        <w:rPr>
          <w:i/>
          <w:sz w:val="28"/>
          <w:szCs w:val="28"/>
        </w:rPr>
        <w:t>.</w:t>
      </w:r>
    </w:p>
    <w:p w14:paraId="3B39D3AE" w14:textId="7ED8279A" w:rsidR="00A76096" w:rsidRDefault="00D64DF6" w:rsidP="0071060E">
      <w:pPr>
        <w:pStyle w:val="ConsPlusNormal"/>
        <w:spacing w:line="276" w:lineRule="auto"/>
        <w:ind w:firstLine="540"/>
        <w:jc w:val="both"/>
        <w:rPr>
          <w:sz w:val="28"/>
          <w:szCs w:val="28"/>
        </w:rPr>
      </w:pPr>
      <w:r w:rsidRPr="00DD3BF6">
        <w:rPr>
          <w:sz w:val="28"/>
          <w:szCs w:val="28"/>
        </w:rPr>
        <w:t xml:space="preserve">В </w:t>
      </w:r>
      <w:r w:rsidR="00B927F7">
        <w:rPr>
          <w:sz w:val="28"/>
          <w:szCs w:val="28"/>
        </w:rPr>
        <w:t>«</w:t>
      </w:r>
      <w:r w:rsidR="0002020C">
        <w:rPr>
          <w:sz w:val="28"/>
          <w:szCs w:val="28"/>
        </w:rPr>
        <w:t>д</w:t>
      </w:r>
      <w:r w:rsidR="00A76096" w:rsidRPr="00DD3BF6">
        <w:rPr>
          <w:sz w:val="28"/>
          <w:szCs w:val="28"/>
        </w:rPr>
        <w:t>орожной карте</w:t>
      </w:r>
      <w:r w:rsidR="00B927F7">
        <w:rPr>
          <w:sz w:val="28"/>
          <w:szCs w:val="28"/>
        </w:rPr>
        <w:t>»</w:t>
      </w:r>
      <w:r w:rsidR="00A76096" w:rsidRPr="00DD3BF6">
        <w:rPr>
          <w:sz w:val="28"/>
          <w:szCs w:val="28"/>
        </w:rPr>
        <w:t xml:space="preserve"> приведен краткий анализ состояния конкурентной среды </w:t>
      </w:r>
      <w:r w:rsidR="00E41BED">
        <w:rPr>
          <w:sz w:val="28"/>
          <w:szCs w:val="28"/>
        </w:rPr>
        <w:br/>
      </w:r>
      <w:r w:rsidR="001F4201">
        <w:rPr>
          <w:sz w:val="28"/>
          <w:szCs w:val="28"/>
        </w:rPr>
        <w:t xml:space="preserve">в разрезе рынков </w:t>
      </w:r>
      <w:r w:rsidR="00FE3DBD">
        <w:rPr>
          <w:sz w:val="28"/>
          <w:szCs w:val="28"/>
        </w:rPr>
        <w:t xml:space="preserve">Одинцовского </w:t>
      </w:r>
      <w:r w:rsidR="001F4201">
        <w:rPr>
          <w:sz w:val="28"/>
          <w:szCs w:val="28"/>
        </w:rPr>
        <w:t>городского округа</w:t>
      </w:r>
      <w:r w:rsidR="00EB45DD">
        <w:rPr>
          <w:sz w:val="28"/>
          <w:szCs w:val="28"/>
        </w:rPr>
        <w:t>.</w:t>
      </w:r>
    </w:p>
    <w:p w14:paraId="4C9ADB05" w14:textId="644AE5F7" w:rsidR="00620B28" w:rsidRDefault="00620B28" w:rsidP="00620B28">
      <w:pPr>
        <w:pStyle w:val="af3"/>
        <w:spacing w:line="276" w:lineRule="auto"/>
        <w:ind w:left="0" w:right="108" w:firstLine="567"/>
        <w:jc w:val="both"/>
      </w:pPr>
      <w:r>
        <w:t>В</w:t>
      </w:r>
      <w:r>
        <w:rPr>
          <w:spacing w:val="1"/>
        </w:rPr>
        <w:t xml:space="preserve"> </w:t>
      </w:r>
      <w:r>
        <w:t>целях упорядочения организации работы по внедрению Стандарта развития</w:t>
      </w:r>
      <w:r>
        <w:rPr>
          <w:spacing w:val="-67"/>
        </w:rPr>
        <w:t xml:space="preserve"> </w:t>
      </w:r>
      <w:r>
        <w:t>конкуренции</w:t>
      </w:r>
      <w:r>
        <w:rPr>
          <w:spacing w:val="1"/>
        </w:rPr>
        <w:t xml:space="preserve"> </w:t>
      </w:r>
      <w:r>
        <w:t>и для обеспечения реализации системного подхода</w:t>
      </w:r>
      <w:r>
        <w:rPr>
          <w:spacing w:val="1"/>
        </w:rPr>
        <w:t xml:space="preserve"> </w:t>
      </w:r>
      <w:r>
        <w:t>к деятельности по</w:t>
      </w:r>
      <w:r>
        <w:rPr>
          <w:spacing w:val="1"/>
        </w:rPr>
        <w:t xml:space="preserve"> </w:t>
      </w:r>
      <w:r>
        <w:t>развитию</w:t>
      </w:r>
      <w:r>
        <w:rPr>
          <w:spacing w:val="1"/>
        </w:rPr>
        <w:t xml:space="preserve"> </w:t>
      </w:r>
      <w:r>
        <w:t>конкуренции</w:t>
      </w:r>
      <w:r>
        <w:rPr>
          <w:spacing w:val="1"/>
        </w:rPr>
        <w:t xml:space="preserve"> </w:t>
      </w:r>
      <w:r>
        <w:t>в</w:t>
      </w:r>
      <w:r>
        <w:rPr>
          <w:spacing w:val="1"/>
        </w:rPr>
        <w:t xml:space="preserve"> </w:t>
      </w:r>
      <w:r>
        <w:t>Одинцовском</w:t>
      </w:r>
      <w:r>
        <w:rPr>
          <w:spacing w:val="1"/>
        </w:rPr>
        <w:t xml:space="preserve"> </w:t>
      </w:r>
      <w:r>
        <w:t>городском</w:t>
      </w:r>
      <w:r>
        <w:rPr>
          <w:spacing w:val="1"/>
        </w:rPr>
        <w:t xml:space="preserve"> </w:t>
      </w:r>
      <w:r>
        <w:t>округе</w:t>
      </w:r>
      <w:r>
        <w:rPr>
          <w:spacing w:val="1"/>
        </w:rPr>
        <w:t xml:space="preserve"> </w:t>
      </w:r>
      <w:r>
        <w:t>постановлением</w:t>
      </w:r>
      <w:r>
        <w:rPr>
          <w:spacing w:val="1"/>
        </w:rPr>
        <w:t xml:space="preserve"> </w:t>
      </w:r>
      <w:r>
        <w:t>Администрации</w:t>
      </w:r>
      <w:r>
        <w:rPr>
          <w:spacing w:val="1"/>
        </w:rPr>
        <w:t xml:space="preserve"> </w:t>
      </w:r>
      <w:r>
        <w:t>Одинцовского</w:t>
      </w:r>
      <w:r>
        <w:rPr>
          <w:spacing w:val="1"/>
        </w:rPr>
        <w:t xml:space="preserve"> </w:t>
      </w:r>
      <w:r>
        <w:t>городского</w:t>
      </w:r>
      <w:r>
        <w:rPr>
          <w:spacing w:val="1"/>
        </w:rPr>
        <w:t xml:space="preserve"> </w:t>
      </w:r>
      <w:r>
        <w:t>округа</w:t>
      </w:r>
      <w:r>
        <w:rPr>
          <w:spacing w:val="1"/>
        </w:rPr>
        <w:t xml:space="preserve"> </w:t>
      </w:r>
      <w:r>
        <w:t>Московской</w:t>
      </w:r>
      <w:r>
        <w:rPr>
          <w:spacing w:val="1"/>
        </w:rPr>
        <w:t xml:space="preserve"> </w:t>
      </w:r>
      <w:r>
        <w:t>области</w:t>
      </w:r>
      <w:r>
        <w:rPr>
          <w:spacing w:val="2"/>
        </w:rPr>
        <w:t xml:space="preserve"> </w:t>
      </w:r>
      <w:r>
        <w:t>от 30.09.2019</w:t>
      </w:r>
      <w:r>
        <w:rPr>
          <w:spacing w:val="2"/>
        </w:rPr>
        <w:t xml:space="preserve"> </w:t>
      </w:r>
      <w:r w:rsidR="001E461F">
        <w:rPr>
          <w:spacing w:val="2"/>
        </w:rPr>
        <w:t xml:space="preserve">              </w:t>
      </w:r>
      <w:r>
        <w:t>№ 883:</w:t>
      </w:r>
    </w:p>
    <w:p w14:paraId="6BD13DDC" w14:textId="7DE9B214" w:rsidR="00620B28" w:rsidRPr="00620B28" w:rsidRDefault="00620B28" w:rsidP="00101F97">
      <w:pPr>
        <w:pStyle w:val="af"/>
        <w:widowControl w:val="0"/>
        <w:numPr>
          <w:ilvl w:val="0"/>
          <w:numId w:val="17"/>
        </w:numPr>
        <w:tabs>
          <w:tab w:val="left" w:pos="1134"/>
        </w:tabs>
        <w:autoSpaceDE w:val="0"/>
        <w:autoSpaceDN w:val="0"/>
        <w:spacing w:before="2" w:after="0" w:line="276" w:lineRule="auto"/>
        <w:ind w:left="0" w:right="104" w:firstLine="710"/>
        <w:contextualSpacing w:val="0"/>
        <w:jc w:val="both"/>
        <w:rPr>
          <w:rFonts w:ascii="Times New Roman" w:hAnsi="Times New Roman" w:cs="Times New Roman"/>
          <w:sz w:val="28"/>
        </w:rPr>
      </w:pPr>
      <w:r w:rsidRPr="00620B28">
        <w:rPr>
          <w:rFonts w:ascii="Times New Roman" w:hAnsi="Times New Roman" w:cs="Times New Roman"/>
          <w:sz w:val="28"/>
        </w:rPr>
        <w:t>уполномоченным органом по внедрению Стандарта развития конкуренции</w:t>
      </w:r>
      <w:r w:rsidRPr="00620B28">
        <w:rPr>
          <w:rFonts w:ascii="Times New Roman" w:hAnsi="Times New Roman" w:cs="Times New Roman"/>
          <w:spacing w:val="1"/>
          <w:sz w:val="28"/>
        </w:rPr>
        <w:t xml:space="preserve"> </w:t>
      </w:r>
      <w:r w:rsidRPr="00620B28">
        <w:rPr>
          <w:rFonts w:ascii="Times New Roman" w:hAnsi="Times New Roman" w:cs="Times New Roman"/>
          <w:sz w:val="28"/>
        </w:rPr>
        <w:t>в Одинцовском городского округа определено Управление по</w:t>
      </w:r>
      <w:r w:rsidRPr="00620B28">
        <w:rPr>
          <w:rFonts w:ascii="Times New Roman" w:hAnsi="Times New Roman" w:cs="Times New Roman"/>
          <w:spacing w:val="1"/>
          <w:sz w:val="28"/>
        </w:rPr>
        <w:t xml:space="preserve"> </w:t>
      </w:r>
      <w:r w:rsidRPr="00620B28">
        <w:rPr>
          <w:rFonts w:ascii="Times New Roman" w:hAnsi="Times New Roman" w:cs="Times New Roman"/>
          <w:sz w:val="28"/>
        </w:rPr>
        <w:t>инвестициям</w:t>
      </w:r>
      <w:r w:rsidRPr="00620B28">
        <w:rPr>
          <w:rFonts w:ascii="Times New Roman" w:hAnsi="Times New Roman" w:cs="Times New Roman"/>
          <w:spacing w:val="1"/>
          <w:sz w:val="28"/>
        </w:rPr>
        <w:t xml:space="preserve"> </w:t>
      </w:r>
      <w:r w:rsidRPr="00620B28">
        <w:rPr>
          <w:rFonts w:ascii="Times New Roman" w:hAnsi="Times New Roman" w:cs="Times New Roman"/>
          <w:sz w:val="28"/>
        </w:rPr>
        <w:t>и</w:t>
      </w:r>
      <w:r w:rsidRPr="00620B28">
        <w:rPr>
          <w:rFonts w:ascii="Times New Roman" w:hAnsi="Times New Roman" w:cs="Times New Roman"/>
          <w:spacing w:val="1"/>
          <w:sz w:val="28"/>
        </w:rPr>
        <w:t xml:space="preserve"> </w:t>
      </w:r>
      <w:r w:rsidRPr="00620B28">
        <w:rPr>
          <w:rFonts w:ascii="Times New Roman" w:hAnsi="Times New Roman" w:cs="Times New Roman"/>
          <w:sz w:val="28"/>
        </w:rPr>
        <w:t>поддержке</w:t>
      </w:r>
      <w:r w:rsidRPr="00620B28">
        <w:rPr>
          <w:rFonts w:ascii="Times New Roman" w:hAnsi="Times New Roman" w:cs="Times New Roman"/>
          <w:spacing w:val="1"/>
          <w:sz w:val="28"/>
        </w:rPr>
        <w:t xml:space="preserve"> </w:t>
      </w:r>
      <w:r w:rsidRPr="00620B28">
        <w:rPr>
          <w:rFonts w:ascii="Times New Roman" w:hAnsi="Times New Roman" w:cs="Times New Roman"/>
          <w:sz w:val="28"/>
        </w:rPr>
        <w:t>предпринимательства</w:t>
      </w:r>
      <w:r w:rsidRPr="00620B28">
        <w:rPr>
          <w:rFonts w:ascii="Times New Roman" w:hAnsi="Times New Roman" w:cs="Times New Roman"/>
          <w:spacing w:val="1"/>
          <w:sz w:val="28"/>
        </w:rPr>
        <w:t xml:space="preserve"> </w:t>
      </w:r>
      <w:r w:rsidRPr="00620B28">
        <w:rPr>
          <w:rFonts w:ascii="Times New Roman" w:hAnsi="Times New Roman" w:cs="Times New Roman"/>
          <w:sz w:val="28"/>
        </w:rPr>
        <w:t>Администрации</w:t>
      </w:r>
      <w:r w:rsidRPr="00620B28">
        <w:rPr>
          <w:rFonts w:ascii="Times New Roman" w:hAnsi="Times New Roman" w:cs="Times New Roman"/>
          <w:spacing w:val="1"/>
          <w:sz w:val="28"/>
        </w:rPr>
        <w:t xml:space="preserve"> </w:t>
      </w:r>
      <w:r w:rsidRPr="00620B28">
        <w:rPr>
          <w:rFonts w:ascii="Times New Roman" w:hAnsi="Times New Roman" w:cs="Times New Roman"/>
          <w:sz w:val="28"/>
        </w:rPr>
        <w:t>Одинцовского</w:t>
      </w:r>
      <w:r w:rsidRPr="00620B28">
        <w:rPr>
          <w:rFonts w:ascii="Times New Roman" w:hAnsi="Times New Roman" w:cs="Times New Roman"/>
          <w:spacing w:val="1"/>
          <w:sz w:val="28"/>
        </w:rPr>
        <w:t xml:space="preserve"> </w:t>
      </w:r>
      <w:r w:rsidRPr="00620B28">
        <w:rPr>
          <w:rFonts w:ascii="Times New Roman" w:hAnsi="Times New Roman" w:cs="Times New Roman"/>
          <w:sz w:val="28"/>
        </w:rPr>
        <w:t>городского округа;</w:t>
      </w:r>
    </w:p>
    <w:p w14:paraId="553F021A" w14:textId="03CBC9D9" w:rsidR="00620B28" w:rsidRPr="00620B28" w:rsidRDefault="00620B28" w:rsidP="00101F97">
      <w:pPr>
        <w:pStyle w:val="af"/>
        <w:widowControl w:val="0"/>
        <w:numPr>
          <w:ilvl w:val="0"/>
          <w:numId w:val="17"/>
        </w:numPr>
        <w:tabs>
          <w:tab w:val="left" w:pos="1134"/>
        </w:tabs>
        <w:autoSpaceDE w:val="0"/>
        <w:autoSpaceDN w:val="0"/>
        <w:spacing w:after="0" w:line="276" w:lineRule="auto"/>
        <w:ind w:left="0" w:right="119" w:firstLine="710"/>
        <w:contextualSpacing w:val="0"/>
        <w:jc w:val="both"/>
        <w:rPr>
          <w:rFonts w:ascii="Times New Roman" w:hAnsi="Times New Roman" w:cs="Times New Roman"/>
          <w:sz w:val="28"/>
        </w:rPr>
      </w:pPr>
      <w:r w:rsidRPr="00620B28">
        <w:rPr>
          <w:rFonts w:ascii="Times New Roman" w:hAnsi="Times New Roman" w:cs="Times New Roman"/>
          <w:sz w:val="28"/>
        </w:rPr>
        <w:t>утвержден</w:t>
      </w:r>
      <w:r w:rsidRPr="00620B28">
        <w:rPr>
          <w:rFonts w:ascii="Times New Roman" w:hAnsi="Times New Roman" w:cs="Times New Roman"/>
          <w:spacing w:val="1"/>
          <w:sz w:val="28"/>
        </w:rPr>
        <w:t xml:space="preserve"> </w:t>
      </w:r>
      <w:r w:rsidRPr="00620B28">
        <w:rPr>
          <w:rFonts w:ascii="Times New Roman" w:hAnsi="Times New Roman" w:cs="Times New Roman"/>
          <w:sz w:val="28"/>
        </w:rPr>
        <w:t>состав</w:t>
      </w:r>
      <w:r w:rsidRPr="00620B28">
        <w:rPr>
          <w:rFonts w:ascii="Times New Roman" w:hAnsi="Times New Roman" w:cs="Times New Roman"/>
          <w:spacing w:val="1"/>
          <w:sz w:val="28"/>
        </w:rPr>
        <w:t xml:space="preserve"> </w:t>
      </w:r>
      <w:r w:rsidRPr="00620B28">
        <w:rPr>
          <w:rFonts w:ascii="Times New Roman" w:hAnsi="Times New Roman" w:cs="Times New Roman"/>
          <w:sz w:val="28"/>
        </w:rPr>
        <w:t>Рабочей</w:t>
      </w:r>
      <w:r w:rsidRPr="00620B28">
        <w:rPr>
          <w:rFonts w:ascii="Times New Roman" w:hAnsi="Times New Roman" w:cs="Times New Roman"/>
          <w:spacing w:val="1"/>
          <w:sz w:val="28"/>
        </w:rPr>
        <w:t xml:space="preserve"> </w:t>
      </w:r>
      <w:r w:rsidRPr="00620B28">
        <w:rPr>
          <w:rFonts w:ascii="Times New Roman" w:hAnsi="Times New Roman" w:cs="Times New Roman"/>
          <w:sz w:val="28"/>
        </w:rPr>
        <w:t>группы</w:t>
      </w:r>
      <w:r w:rsidRPr="00620B28">
        <w:rPr>
          <w:rFonts w:ascii="Times New Roman" w:hAnsi="Times New Roman" w:cs="Times New Roman"/>
          <w:spacing w:val="1"/>
          <w:sz w:val="28"/>
        </w:rPr>
        <w:t xml:space="preserve"> </w:t>
      </w:r>
      <w:r w:rsidRPr="00620B28">
        <w:rPr>
          <w:rFonts w:ascii="Times New Roman" w:hAnsi="Times New Roman" w:cs="Times New Roman"/>
          <w:sz w:val="28"/>
        </w:rPr>
        <w:t>по</w:t>
      </w:r>
      <w:r w:rsidRPr="00620B28">
        <w:rPr>
          <w:rFonts w:ascii="Times New Roman" w:hAnsi="Times New Roman" w:cs="Times New Roman"/>
          <w:spacing w:val="1"/>
          <w:sz w:val="28"/>
        </w:rPr>
        <w:t xml:space="preserve"> </w:t>
      </w:r>
      <w:r w:rsidRPr="00620B28">
        <w:rPr>
          <w:rFonts w:ascii="Times New Roman" w:hAnsi="Times New Roman" w:cs="Times New Roman"/>
          <w:sz w:val="28"/>
        </w:rPr>
        <w:t>внедрению</w:t>
      </w:r>
      <w:r w:rsidRPr="00620B28">
        <w:rPr>
          <w:rFonts w:ascii="Times New Roman" w:hAnsi="Times New Roman" w:cs="Times New Roman"/>
          <w:spacing w:val="1"/>
          <w:sz w:val="28"/>
        </w:rPr>
        <w:t xml:space="preserve"> </w:t>
      </w:r>
      <w:r w:rsidRPr="00620B28">
        <w:rPr>
          <w:rFonts w:ascii="Times New Roman" w:hAnsi="Times New Roman" w:cs="Times New Roman"/>
          <w:sz w:val="28"/>
        </w:rPr>
        <w:t>Стандарта</w:t>
      </w:r>
      <w:r w:rsidRPr="00620B28">
        <w:rPr>
          <w:rFonts w:ascii="Times New Roman" w:hAnsi="Times New Roman" w:cs="Times New Roman"/>
          <w:spacing w:val="1"/>
          <w:sz w:val="28"/>
        </w:rPr>
        <w:t xml:space="preserve"> </w:t>
      </w:r>
      <w:r w:rsidRPr="00620B28">
        <w:rPr>
          <w:rFonts w:ascii="Times New Roman" w:hAnsi="Times New Roman" w:cs="Times New Roman"/>
          <w:sz w:val="28"/>
        </w:rPr>
        <w:t>развития</w:t>
      </w:r>
      <w:r w:rsidRPr="00620B28">
        <w:rPr>
          <w:rFonts w:ascii="Times New Roman" w:hAnsi="Times New Roman" w:cs="Times New Roman"/>
          <w:spacing w:val="1"/>
          <w:sz w:val="28"/>
        </w:rPr>
        <w:t xml:space="preserve"> </w:t>
      </w:r>
      <w:r w:rsidRPr="00620B28">
        <w:rPr>
          <w:rFonts w:ascii="Times New Roman" w:hAnsi="Times New Roman" w:cs="Times New Roman"/>
          <w:sz w:val="28"/>
        </w:rPr>
        <w:t>конкуренции</w:t>
      </w:r>
      <w:r w:rsidRPr="00620B28">
        <w:rPr>
          <w:rFonts w:ascii="Times New Roman" w:hAnsi="Times New Roman" w:cs="Times New Roman"/>
          <w:spacing w:val="-1"/>
          <w:sz w:val="28"/>
        </w:rPr>
        <w:t xml:space="preserve"> </w:t>
      </w:r>
      <w:r w:rsidRPr="00620B28">
        <w:rPr>
          <w:rFonts w:ascii="Times New Roman" w:hAnsi="Times New Roman" w:cs="Times New Roman"/>
          <w:sz w:val="28"/>
        </w:rPr>
        <w:t>в</w:t>
      </w:r>
      <w:r w:rsidRPr="00620B28">
        <w:rPr>
          <w:rFonts w:ascii="Times New Roman" w:hAnsi="Times New Roman" w:cs="Times New Roman"/>
          <w:spacing w:val="-1"/>
          <w:sz w:val="28"/>
        </w:rPr>
        <w:t xml:space="preserve"> </w:t>
      </w:r>
      <w:r w:rsidRPr="00620B28">
        <w:rPr>
          <w:rFonts w:ascii="Times New Roman" w:hAnsi="Times New Roman" w:cs="Times New Roman"/>
          <w:sz w:val="28"/>
        </w:rPr>
        <w:t>Одинцовском</w:t>
      </w:r>
      <w:r w:rsidRPr="00620B28">
        <w:rPr>
          <w:rFonts w:ascii="Times New Roman" w:hAnsi="Times New Roman" w:cs="Times New Roman"/>
          <w:spacing w:val="5"/>
          <w:sz w:val="28"/>
        </w:rPr>
        <w:t xml:space="preserve"> </w:t>
      </w:r>
      <w:r w:rsidRPr="00620B28">
        <w:rPr>
          <w:rFonts w:ascii="Times New Roman" w:hAnsi="Times New Roman" w:cs="Times New Roman"/>
          <w:sz w:val="28"/>
        </w:rPr>
        <w:t>городском</w:t>
      </w:r>
      <w:r w:rsidRPr="00620B28">
        <w:rPr>
          <w:rFonts w:ascii="Times New Roman" w:hAnsi="Times New Roman" w:cs="Times New Roman"/>
          <w:spacing w:val="5"/>
          <w:sz w:val="28"/>
        </w:rPr>
        <w:t xml:space="preserve"> </w:t>
      </w:r>
      <w:r w:rsidRPr="00620B28">
        <w:rPr>
          <w:rFonts w:ascii="Times New Roman" w:hAnsi="Times New Roman" w:cs="Times New Roman"/>
          <w:sz w:val="28"/>
        </w:rPr>
        <w:t>округе;</w:t>
      </w:r>
    </w:p>
    <w:p w14:paraId="6D408FE9" w14:textId="77777777" w:rsidR="00620B28" w:rsidRPr="00620B28" w:rsidRDefault="00620B28" w:rsidP="00620B28">
      <w:pPr>
        <w:spacing w:line="276" w:lineRule="auto"/>
        <w:jc w:val="both"/>
        <w:rPr>
          <w:rFonts w:ascii="Times New Roman" w:hAnsi="Times New Roman" w:cs="Times New Roman"/>
          <w:sz w:val="28"/>
        </w:rPr>
        <w:sectPr w:rsidR="00620B28" w:rsidRPr="00620B28" w:rsidSect="00FA1436">
          <w:headerReference w:type="default" r:id="rId8"/>
          <w:headerReference w:type="first" r:id="rId9"/>
          <w:pgSz w:w="11910" w:h="16840"/>
          <w:pgMar w:top="1040" w:right="460" w:bottom="280" w:left="800" w:header="720" w:footer="720" w:gutter="0"/>
          <w:pgNumType w:start="1" w:chapStyle="1"/>
          <w:cols w:space="720"/>
          <w:docGrid w:linePitch="299"/>
        </w:sectPr>
      </w:pPr>
    </w:p>
    <w:p w14:paraId="60DDD022" w14:textId="73A3B826" w:rsidR="00620B28" w:rsidRPr="00620B28" w:rsidRDefault="00D70146" w:rsidP="00101F97">
      <w:pPr>
        <w:pStyle w:val="af"/>
        <w:widowControl w:val="0"/>
        <w:numPr>
          <w:ilvl w:val="0"/>
          <w:numId w:val="17"/>
        </w:numPr>
        <w:autoSpaceDE w:val="0"/>
        <w:autoSpaceDN w:val="0"/>
        <w:spacing w:before="67" w:after="0" w:line="276" w:lineRule="auto"/>
        <w:ind w:left="-284" w:right="112" w:firstLine="710"/>
        <w:contextualSpacing w:val="0"/>
        <w:jc w:val="both"/>
        <w:rPr>
          <w:rFonts w:ascii="Times New Roman" w:hAnsi="Times New Roman" w:cs="Times New Roman"/>
          <w:sz w:val="28"/>
        </w:rPr>
      </w:pPr>
      <w:r>
        <w:rPr>
          <w:rFonts w:ascii="Times New Roman" w:hAnsi="Times New Roman" w:cs="Times New Roman"/>
          <w:sz w:val="28"/>
        </w:rPr>
        <w:lastRenderedPageBreak/>
        <w:t xml:space="preserve">  </w:t>
      </w:r>
      <w:r w:rsidR="00620B28" w:rsidRPr="00620B28">
        <w:rPr>
          <w:rFonts w:ascii="Times New Roman" w:hAnsi="Times New Roman" w:cs="Times New Roman"/>
          <w:sz w:val="28"/>
        </w:rPr>
        <w:t>утверждено</w:t>
      </w:r>
      <w:r w:rsidR="00620B28" w:rsidRPr="00620B28">
        <w:rPr>
          <w:rFonts w:ascii="Times New Roman" w:hAnsi="Times New Roman" w:cs="Times New Roman"/>
          <w:spacing w:val="1"/>
          <w:sz w:val="28"/>
        </w:rPr>
        <w:t xml:space="preserve"> </w:t>
      </w:r>
      <w:r w:rsidR="00620B28" w:rsidRPr="00620B28">
        <w:rPr>
          <w:rFonts w:ascii="Times New Roman" w:hAnsi="Times New Roman" w:cs="Times New Roman"/>
          <w:sz w:val="28"/>
        </w:rPr>
        <w:t>Положение</w:t>
      </w:r>
      <w:r w:rsidR="00620B28" w:rsidRPr="00620B28">
        <w:rPr>
          <w:rFonts w:ascii="Times New Roman" w:hAnsi="Times New Roman" w:cs="Times New Roman"/>
          <w:spacing w:val="1"/>
          <w:sz w:val="28"/>
        </w:rPr>
        <w:t xml:space="preserve"> </w:t>
      </w:r>
      <w:r w:rsidR="00620B28" w:rsidRPr="00620B28">
        <w:rPr>
          <w:rFonts w:ascii="Times New Roman" w:hAnsi="Times New Roman" w:cs="Times New Roman"/>
          <w:sz w:val="28"/>
        </w:rPr>
        <w:t>о</w:t>
      </w:r>
      <w:r w:rsidR="00620B28" w:rsidRPr="00620B28">
        <w:rPr>
          <w:rFonts w:ascii="Times New Roman" w:hAnsi="Times New Roman" w:cs="Times New Roman"/>
          <w:spacing w:val="1"/>
          <w:sz w:val="28"/>
        </w:rPr>
        <w:t xml:space="preserve"> </w:t>
      </w:r>
      <w:r w:rsidR="00620B28" w:rsidRPr="00620B28">
        <w:rPr>
          <w:rFonts w:ascii="Times New Roman" w:hAnsi="Times New Roman" w:cs="Times New Roman"/>
          <w:sz w:val="28"/>
        </w:rPr>
        <w:t>Рабочей</w:t>
      </w:r>
      <w:r w:rsidR="00620B28" w:rsidRPr="00620B28">
        <w:rPr>
          <w:rFonts w:ascii="Times New Roman" w:hAnsi="Times New Roman" w:cs="Times New Roman"/>
          <w:spacing w:val="1"/>
          <w:sz w:val="28"/>
        </w:rPr>
        <w:t xml:space="preserve"> </w:t>
      </w:r>
      <w:r w:rsidR="00620B28" w:rsidRPr="00620B28">
        <w:rPr>
          <w:rFonts w:ascii="Times New Roman" w:hAnsi="Times New Roman" w:cs="Times New Roman"/>
          <w:sz w:val="28"/>
        </w:rPr>
        <w:t>группе</w:t>
      </w:r>
      <w:r w:rsidR="00620B28" w:rsidRPr="00620B28">
        <w:rPr>
          <w:rFonts w:ascii="Times New Roman" w:hAnsi="Times New Roman" w:cs="Times New Roman"/>
          <w:spacing w:val="1"/>
          <w:sz w:val="28"/>
        </w:rPr>
        <w:t xml:space="preserve"> </w:t>
      </w:r>
      <w:r w:rsidR="00620B28" w:rsidRPr="00620B28">
        <w:rPr>
          <w:rFonts w:ascii="Times New Roman" w:hAnsi="Times New Roman" w:cs="Times New Roman"/>
          <w:sz w:val="28"/>
        </w:rPr>
        <w:t>по</w:t>
      </w:r>
      <w:r w:rsidR="00620B28" w:rsidRPr="00620B28">
        <w:rPr>
          <w:rFonts w:ascii="Times New Roman" w:hAnsi="Times New Roman" w:cs="Times New Roman"/>
          <w:spacing w:val="1"/>
          <w:sz w:val="28"/>
        </w:rPr>
        <w:t xml:space="preserve"> </w:t>
      </w:r>
      <w:r w:rsidR="00620B28" w:rsidRPr="00620B28">
        <w:rPr>
          <w:rFonts w:ascii="Times New Roman" w:hAnsi="Times New Roman" w:cs="Times New Roman"/>
          <w:sz w:val="28"/>
        </w:rPr>
        <w:t>внедрению</w:t>
      </w:r>
      <w:r w:rsidR="00620B28" w:rsidRPr="00620B28">
        <w:rPr>
          <w:rFonts w:ascii="Times New Roman" w:hAnsi="Times New Roman" w:cs="Times New Roman"/>
          <w:spacing w:val="1"/>
          <w:sz w:val="28"/>
        </w:rPr>
        <w:t xml:space="preserve"> </w:t>
      </w:r>
      <w:r w:rsidR="00620B28" w:rsidRPr="00620B28">
        <w:rPr>
          <w:rFonts w:ascii="Times New Roman" w:hAnsi="Times New Roman" w:cs="Times New Roman"/>
          <w:sz w:val="28"/>
        </w:rPr>
        <w:t>Стандарта</w:t>
      </w:r>
      <w:r w:rsidR="001E461F">
        <w:rPr>
          <w:rFonts w:ascii="Times New Roman" w:hAnsi="Times New Roman" w:cs="Times New Roman"/>
          <w:sz w:val="28"/>
        </w:rPr>
        <w:t xml:space="preserve"> </w:t>
      </w:r>
      <w:r w:rsidR="00620B28" w:rsidRPr="00620B28">
        <w:rPr>
          <w:rFonts w:ascii="Times New Roman" w:hAnsi="Times New Roman" w:cs="Times New Roman"/>
          <w:spacing w:val="-67"/>
          <w:sz w:val="28"/>
        </w:rPr>
        <w:t xml:space="preserve"> </w:t>
      </w:r>
      <w:r w:rsidR="00EB45DD">
        <w:rPr>
          <w:rFonts w:ascii="Times New Roman" w:hAnsi="Times New Roman" w:cs="Times New Roman"/>
          <w:spacing w:val="-67"/>
          <w:sz w:val="28"/>
        </w:rPr>
        <w:t xml:space="preserve"> </w:t>
      </w:r>
      <w:r w:rsidR="00620B28" w:rsidRPr="00620B28">
        <w:rPr>
          <w:rFonts w:ascii="Times New Roman" w:hAnsi="Times New Roman" w:cs="Times New Roman"/>
          <w:sz w:val="28"/>
        </w:rPr>
        <w:t>развития</w:t>
      </w:r>
      <w:r w:rsidR="00620B28" w:rsidRPr="00620B28">
        <w:rPr>
          <w:rFonts w:ascii="Times New Roman" w:hAnsi="Times New Roman" w:cs="Times New Roman"/>
          <w:spacing w:val="-1"/>
          <w:sz w:val="28"/>
        </w:rPr>
        <w:t xml:space="preserve"> </w:t>
      </w:r>
      <w:r w:rsidR="00620B28" w:rsidRPr="00620B28">
        <w:rPr>
          <w:rFonts w:ascii="Times New Roman" w:hAnsi="Times New Roman" w:cs="Times New Roman"/>
          <w:sz w:val="28"/>
        </w:rPr>
        <w:t>конкуренции</w:t>
      </w:r>
      <w:r w:rsidR="00620B28" w:rsidRPr="00620B28">
        <w:rPr>
          <w:rFonts w:ascii="Times New Roman" w:hAnsi="Times New Roman" w:cs="Times New Roman"/>
          <w:spacing w:val="-1"/>
          <w:sz w:val="28"/>
        </w:rPr>
        <w:t xml:space="preserve"> </w:t>
      </w:r>
      <w:r w:rsidR="00620B28" w:rsidRPr="00620B28">
        <w:rPr>
          <w:rFonts w:ascii="Times New Roman" w:hAnsi="Times New Roman" w:cs="Times New Roman"/>
          <w:sz w:val="28"/>
        </w:rPr>
        <w:t>в</w:t>
      </w:r>
      <w:r w:rsidR="00620B28" w:rsidRPr="00620B28">
        <w:rPr>
          <w:rFonts w:ascii="Times New Roman" w:hAnsi="Times New Roman" w:cs="Times New Roman"/>
          <w:spacing w:val="-2"/>
          <w:sz w:val="28"/>
        </w:rPr>
        <w:t xml:space="preserve"> </w:t>
      </w:r>
      <w:r w:rsidR="00620B28" w:rsidRPr="00620B28">
        <w:rPr>
          <w:rFonts w:ascii="Times New Roman" w:hAnsi="Times New Roman" w:cs="Times New Roman"/>
          <w:sz w:val="28"/>
        </w:rPr>
        <w:t>Одинцовском городском округе</w:t>
      </w:r>
      <w:r w:rsidR="00EB45DD">
        <w:rPr>
          <w:rFonts w:ascii="Times New Roman" w:hAnsi="Times New Roman" w:cs="Times New Roman"/>
          <w:sz w:val="28"/>
        </w:rPr>
        <w:t>.</w:t>
      </w:r>
    </w:p>
    <w:p w14:paraId="3886972C" w14:textId="135F862C" w:rsidR="00620B28" w:rsidRPr="00620B28" w:rsidRDefault="00620B28" w:rsidP="00620B28">
      <w:pPr>
        <w:pStyle w:val="af3"/>
        <w:spacing w:before="4" w:line="276" w:lineRule="auto"/>
        <w:ind w:left="-284" w:right="105" w:firstLine="568"/>
        <w:jc w:val="both"/>
      </w:pPr>
      <w:r w:rsidRPr="00620B28">
        <w:t>Постановление опубликовано на официальном сайте Одинцовского городского</w:t>
      </w:r>
      <w:r w:rsidRPr="00620B28">
        <w:rPr>
          <w:spacing w:val="1"/>
        </w:rPr>
        <w:t xml:space="preserve"> </w:t>
      </w:r>
      <w:r w:rsidR="00EB45DD">
        <w:t>округа</w:t>
      </w:r>
      <w:r w:rsidRPr="00620B28">
        <w:t>, в разделе</w:t>
      </w:r>
      <w:r w:rsidRPr="00620B28">
        <w:rPr>
          <w:spacing w:val="1"/>
        </w:rPr>
        <w:t xml:space="preserve"> </w:t>
      </w:r>
      <w:r w:rsidRPr="00620B28">
        <w:t>«Документы. Распоряжения и постановления</w:t>
      </w:r>
      <w:r w:rsidRPr="00620B28">
        <w:rPr>
          <w:spacing w:val="-67"/>
        </w:rPr>
        <w:t xml:space="preserve"> </w:t>
      </w:r>
      <w:r w:rsidRPr="00620B28">
        <w:t>Администрации»</w:t>
      </w:r>
      <w:r w:rsidRPr="00620B28">
        <w:rPr>
          <w:spacing w:val="3"/>
        </w:rPr>
        <w:t xml:space="preserve"> </w:t>
      </w:r>
      <w:r w:rsidRPr="00620B28">
        <w:t>(</w:t>
      </w:r>
      <w:hyperlink r:id="rId10">
        <w:r w:rsidRPr="00620B28">
          <w:rPr>
            <w:color w:val="0462C1"/>
            <w:u w:val="single" w:color="0462C1"/>
          </w:rPr>
          <w:t>https://odin.ru/news/?id=53167</w:t>
        </w:r>
      </w:hyperlink>
      <w:r w:rsidRPr="00620B28">
        <w:t>).</w:t>
      </w:r>
    </w:p>
    <w:p w14:paraId="1E623F44" w14:textId="77777777" w:rsidR="00620B28" w:rsidRPr="00620B28" w:rsidRDefault="00620B28" w:rsidP="00620B28">
      <w:pPr>
        <w:pStyle w:val="af3"/>
        <w:ind w:left="0"/>
        <w:rPr>
          <w:sz w:val="20"/>
        </w:rPr>
      </w:pPr>
    </w:p>
    <w:p w14:paraId="5E57CD34" w14:textId="12554862" w:rsidR="00A76F58" w:rsidRPr="00620B28" w:rsidRDefault="00A76F58" w:rsidP="0071060E">
      <w:pPr>
        <w:pStyle w:val="ConsPlusNormal"/>
        <w:spacing w:line="276" w:lineRule="auto"/>
        <w:jc w:val="both"/>
        <w:rPr>
          <w:sz w:val="28"/>
          <w:szCs w:val="28"/>
        </w:rPr>
      </w:pPr>
      <w:r w:rsidRPr="00620B28">
        <w:rPr>
          <w:sz w:val="28"/>
          <w:szCs w:val="28"/>
        </w:rPr>
        <w:br w:type="page"/>
      </w:r>
    </w:p>
    <w:p w14:paraId="7B987FC0" w14:textId="70AE692C" w:rsidR="00A76F58" w:rsidRDefault="003933F4" w:rsidP="00FE3DBD">
      <w:pPr>
        <w:pStyle w:val="ConsPlusTitle"/>
        <w:spacing w:line="276" w:lineRule="auto"/>
        <w:ind w:firstLine="540"/>
        <w:jc w:val="center"/>
        <w:rPr>
          <w:rFonts w:ascii="Times New Roman" w:hAnsi="Times New Roman" w:cs="Times New Roman"/>
          <w:sz w:val="28"/>
          <w:szCs w:val="28"/>
        </w:rPr>
      </w:pPr>
      <w:r>
        <w:rPr>
          <w:rFonts w:ascii="Times New Roman" w:hAnsi="Times New Roman" w:cs="Times New Roman"/>
          <w:sz w:val="28"/>
          <w:szCs w:val="28"/>
        </w:rPr>
        <w:lastRenderedPageBreak/>
        <w:t>Перечень</w:t>
      </w:r>
      <w:r w:rsidR="00A76F58" w:rsidRPr="00DD3BF6">
        <w:rPr>
          <w:rFonts w:ascii="Times New Roman" w:hAnsi="Times New Roman" w:cs="Times New Roman"/>
          <w:sz w:val="28"/>
          <w:szCs w:val="28"/>
        </w:rPr>
        <w:t xml:space="preserve"> </w:t>
      </w:r>
      <w:r w:rsidR="00D60F9E" w:rsidRPr="00DD3BF6">
        <w:rPr>
          <w:rFonts w:ascii="Times New Roman" w:hAnsi="Times New Roman" w:cs="Times New Roman"/>
          <w:sz w:val="28"/>
          <w:szCs w:val="28"/>
        </w:rPr>
        <w:t xml:space="preserve">рынков по содействию развитию конкуренции </w:t>
      </w:r>
      <w:r w:rsidR="00A76F58" w:rsidRPr="00DD3BF6">
        <w:rPr>
          <w:rFonts w:ascii="Times New Roman" w:hAnsi="Times New Roman" w:cs="Times New Roman"/>
          <w:sz w:val="28"/>
          <w:szCs w:val="28"/>
        </w:rPr>
        <w:t xml:space="preserve">в </w:t>
      </w:r>
      <w:r w:rsidR="00FE3DBD">
        <w:rPr>
          <w:rFonts w:ascii="Times New Roman" w:hAnsi="Times New Roman" w:cs="Times New Roman"/>
          <w:sz w:val="28"/>
          <w:szCs w:val="28"/>
        </w:rPr>
        <w:t xml:space="preserve">Одинцовском </w:t>
      </w:r>
      <w:r w:rsidR="001F4201" w:rsidRPr="001F4201">
        <w:rPr>
          <w:rFonts w:ascii="Times New Roman" w:hAnsi="Times New Roman" w:cs="Times New Roman"/>
          <w:sz w:val="28"/>
          <w:szCs w:val="28"/>
        </w:rPr>
        <w:t>городском округе</w:t>
      </w:r>
      <w:r w:rsidR="001F4201">
        <w:rPr>
          <w:rFonts w:ascii="Times New Roman" w:hAnsi="Times New Roman" w:cs="Times New Roman"/>
          <w:i/>
          <w:sz w:val="28"/>
          <w:szCs w:val="28"/>
        </w:rPr>
        <w:t xml:space="preserve"> </w:t>
      </w:r>
      <w:r w:rsidR="00D60F9E" w:rsidRPr="00DD3BF6">
        <w:rPr>
          <w:rFonts w:ascii="Times New Roman" w:hAnsi="Times New Roman" w:cs="Times New Roman"/>
          <w:sz w:val="28"/>
          <w:szCs w:val="28"/>
        </w:rPr>
        <w:t>Московской области</w:t>
      </w:r>
    </w:p>
    <w:p w14:paraId="7F01D503" w14:textId="77777777" w:rsidR="003933F4" w:rsidRPr="00683AE6" w:rsidRDefault="003933F4" w:rsidP="0071060E">
      <w:pPr>
        <w:pStyle w:val="ConsPlusTitle"/>
        <w:spacing w:line="276" w:lineRule="auto"/>
        <w:ind w:firstLine="540"/>
        <w:jc w:val="both"/>
        <w:rPr>
          <w:rFonts w:ascii="Times New Roman" w:hAnsi="Times New Roman" w:cs="Times New Roman"/>
          <w:sz w:val="28"/>
          <w:szCs w:val="28"/>
        </w:rPr>
      </w:pPr>
    </w:p>
    <w:p w14:paraId="2A5FAA03" w14:textId="5206CFD0" w:rsidR="00E227FA" w:rsidRPr="00E227FA" w:rsidRDefault="00E227FA" w:rsidP="00880FA4">
      <w:pPr>
        <w:pStyle w:val="af"/>
        <w:numPr>
          <w:ilvl w:val="1"/>
          <w:numId w:val="1"/>
        </w:numPr>
        <w:tabs>
          <w:tab w:val="left" w:pos="426"/>
        </w:tabs>
        <w:spacing w:after="0" w:line="276" w:lineRule="auto"/>
        <w:ind w:left="0" w:firstLine="284"/>
        <w:jc w:val="both"/>
        <w:rPr>
          <w:rFonts w:ascii="Times New Roman" w:hAnsi="Times New Roman" w:cs="Times New Roman"/>
          <w:sz w:val="28"/>
          <w:szCs w:val="28"/>
        </w:rPr>
      </w:pPr>
      <w:r w:rsidRPr="00E227FA">
        <w:rPr>
          <w:rFonts w:ascii="Times New Roman" w:hAnsi="Times New Roman" w:cs="Times New Roman"/>
          <w:sz w:val="28"/>
          <w:szCs w:val="28"/>
        </w:rPr>
        <w:t>Рынок ритуальных услуг</w:t>
      </w:r>
    </w:p>
    <w:p w14:paraId="5BBADB75" w14:textId="3FC317E1" w:rsidR="00E227FA" w:rsidRPr="00E227FA" w:rsidRDefault="00E227FA" w:rsidP="00880FA4">
      <w:pPr>
        <w:pStyle w:val="af"/>
        <w:numPr>
          <w:ilvl w:val="1"/>
          <w:numId w:val="1"/>
        </w:numPr>
        <w:tabs>
          <w:tab w:val="left" w:pos="426"/>
        </w:tabs>
        <w:spacing w:after="0" w:line="276" w:lineRule="auto"/>
        <w:ind w:left="0" w:firstLine="284"/>
        <w:jc w:val="both"/>
        <w:rPr>
          <w:rFonts w:ascii="Times New Roman" w:hAnsi="Times New Roman" w:cs="Times New Roman"/>
          <w:sz w:val="28"/>
          <w:szCs w:val="28"/>
        </w:rPr>
      </w:pPr>
      <w:r w:rsidRPr="00E227FA">
        <w:rPr>
          <w:rFonts w:ascii="Times New Roman" w:hAnsi="Times New Roman" w:cs="Times New Roman"/>
          <w:sz w:val="28"/>
          <w:szCs w:val="28"/>
        </w:rPr>
        <w:t>Рынок розничной торговли</w:t>
      </w:r>
    </w:p>
    <w:p w14:paraId="55D8315B" w14:textId="332CDEB0" w:rsidR="00E227FA" w:rsidRPr="00E227FA" w:rsidRDefault="00E227FA" w:rsidP="00880FA4">
      <w:pPr>
        <w:pStyle w:val="af"/>
        <w:numPr>
          <w:ilvl w:val="1"/>
          <w:numId w:val="1"/>
        </w:numPr>
        <w:tabs>
          <w:tab w:val="left" w:pos="426"/>
        </w:tabs>
        <w:spacing w:after="0" w:line="276" w:lineRule="auto"/>
        <w:ind w:left="0" w:firstLine="284"/>
        <w:jc w:val="both"/>
        <w:rPr>
          <w:rFonts w:ascii="Times New Roman" w:hAnsi="Times New Roman" w:cs="Times New Roman"/>
          <w:sz w:val="28"/>
          <w:szCs w:val="28"/>
        </w:rPr>
      </w:pPr>
      <w:r w:rsidRPr="00E227FA">
        <w:rPr>
          <w:rFonts w:ascii="Times New Roman" w:hAnsi="Times New Roman" w:cs="Times New Roman"/>
          <w:sz w:val="28"/>
          <w:szCs w:val="28"/>
        </w:rPr>
        <w:t>Рынок услуг по сбору и транспортированию твердых коммунальных отходов</w:t>
      </w:r>
    </w:p>
    <w:p w14:paraId="5DF2DB4A" w14:textId="77777777" w:rsidR="00E227FA" w:rsidRDefault="00E227FA" w:rsidP="003933F4">
      <w:pPr>
        <w:pStyle w:val="af"/>
        <w:numPr>
          <w:ilvl w:val="1"/>
          <w:numId w:val="1"/>
        </w:numPr>
        <w:ind w:left="0" w:firstLine="284"/>
        <w:rPr>
          <w:rFonts w:ascii="Times New Roman" w:hAnsi="Times New Roman" w:cs="Times New Roman"/>
          <w:sz w:val="28"/>
          <w:szCs w:val="28"/>
        </w:rPr>
      </w:pPr>
      <w:r w:rsidRPr="00E227FA">
        <w:rPr>
          <w:rFonts w:ascii="Times New Roman" w:hAnsi="Times New Roman" w:cs="Times New Roman"/>
          <w:sz w:val="28"/>
          <w:szCs w:val="28"/>
        </w:rPr>
        <w:t>Рынок теплоснабжения (производства тепловой энергии).</w:t>
      </w:r>
    </w:p>
    <w:p w14:paraId="7F51B61E" w14:textId="4D205F5D" w:rsidR="00E227FA" w:rsidRDefault="00E227FA" w:rsidP="003933F4">
      <w:pPr>
        <w:pStyle w:val="af"/>
        <w:numPr>
          <w:ilvl w:val="1"/>
          <w:numId w:val="1"/>
        </w:numPr>
        <w:tabs>
          <w:tab w:val="left" w:pos="709"/>
        </w:tabs>
        <w:spacing w:after="0" w:line="276" w:lineRule="auto"/>
        <w:ind w:left="0" w:firstLine="284"/>
        <w:jc w:val="both"/>
        <w:rPr>
          <w:rFonts w:ascii="Times New Roman" w:hAnsi="Times New Roman" w:cs="Times New Roman"/>
          <w:sz w:val="28"/>
          <w:szCs w:val="28"/>
        </w:rPr>
      </w:pPr>
      <w:r w:rsidRPr="00E227FA">
        <w:rPr>
          <w:rFonts w:ascii="Times New Roman" w:hAnsi="Times New Roman" w:cs="Times New Roman"/>
          <w:sz w:val="28"/>
          <w:szCs w:val="28"/>
        </w:rPr>
        <w:t>Рынок выполнения работ по содержанию и текущему ремонту общего имущества собственников помещений в многоквартирном доме</w:t>
      </w:r>
    </w:p>
    <w:p w14:paraId="7CC4A51D" w14:textId="55EF067D" w:rsidR="00E227FA" w:rsidRDefault="00E227FA" w:rsidP="003933F4">
      <w:pPr>
        <w:pStyle w:val="af"/>
        <w:numPr>
          <w:ilvl w:val="1"/>
          <w:numId w:val="1"/>
        </w:numPr>
        <w:tabs>
          <w:tab w:val="left" w:pos="709"/>
        </w:tabs>
        <w:spacing w:after="0" w:line="276" w:lineRule="auto"/>
        <w:ind w:left="284" w:firstLine="0"/>
        <w:jc w:val="both"/>
        <w:rPr>
          <w:rFonts w:ascii="Times New Roman" w:hAnsi="Times New Roman" w:cs="Times New Roman"/>
          <w:sz w:val="28"/>
          <w:szCs w:val="28"/>
        </w:rPr>
      </w:pPr>
      <w:r w:rsidRPr="00E227FA">
        <w:rPr>
          <w:rFonts w:ascii="Times New Roman" w:hAnsi="Times New Roman" w:cs="Times New Roman"/>
          <w:sz w:val="28"/>
          <w:szCs w:val="28"/>
        </w:rPr>
        <w:t>Рынок выполнения работ по благоустройству городской среды</w:t>
      </w:r>
    </w:p>
    <w:p w14:paraId="6DDD8738" w14:textId="169EBFCD" w:rsidR="00E227FA" w:rsidRPr="00E227FA" w:rsidRDefault="00E227FA" w:rsidP="003933F4">
      <w:pPr>
        <w:pStyle w:val="af"/>
        <w:numPr>
          <w:ilvl w:val="1"/>
          <w:numId w:val="1"/>
        </w:numPr>
        <w:ind w:left="0" w:firstLine="284"/>
        <w:rPr>
          <w:rFonts w:ascii="Times New Roman" w:hAnsi="Times New Roman" w:cs="Times New Roman"/>
          <w:sz w:val="28"/>
          <w:szCs w:val="28"/>
        </w:rPr>
      </w:pPr>
      <w:r w:rsidRPr="00E227FA">
        <w:rPr>
          <w:rFonts w:ascii="Times New Roman" w:hAnsi="Times New Roman" w:cs="Times New Roman"/>
          <w:sz w:val="28"/>
          <w:szCs w:val="28"/>
        </w:rPr>
        <w:t>Рынок н</w:t>
      </w:r>
      <w:r w:rsidR="0079229F">
        <w:rPr>
          <w:rFonts w:ascii="Times New Roman" w:hAnsi="Times New Roman" w:cs="Times New Roman"/>
          <w:sz w:val="28"/>
          <w:szCs w:val="28"/>
        </w:rPr>
        <w:t>аружной рекламы</w:t>
      </w:r>
    </w:p>
    <w:p w14:paraId="15807FA0" w14:textId="4B763F18" w:rsidR="00094F81" w:rsidRDefault="00E227FA" w:rsidP="003933F4">
      <w:pPr>
        <w:pStyle w:val="af"/>
        <w:numPr>
          <w:ilvl w:val="1"/>
          <w:numId w:val="1"/>
        </w:numPr>
        <w:tabs>
          <w:tab w:val="left" w:pos="709"/>
        </w:tabs>
        <w:spacing w:after="0" w:line="276" w:lineRule="auto"/>
        <w:ind w:left="0" w:firstLine="284"/>
        <w:jc w:val="both"/>
        <w:rPr>
          <w:rFonts w:ascii="Times New Roman" w:hAnsi="Times New Roman" w:cs="Times New Roman"/>
          <w:sz w:val="28"/>
          <w:szCs w:val="28"/>
        </w:rPr>
      </w:pPr>
      <w:r w:rsidRPr="00E227FA">
        <w:rPr>
          <w:rFonts w:ascii="Times New Roman" w:hAnsi="Times New Roman" w:cs="Times New Roman"/>
          <w:sz w:val="28"/>
          <w:szCs w:val="28"/>
        </w:rPr>
        <w:t>Рынок услуг туризма и отдыха</w:t>
      </w:r>
    </w:p>
    <w:p w14:paraId="2287EB99" w14:textId="77777777" w:rsidR="00910BF3" w:rsidRDefault="00910BF3" w:rsidP="00910BF3">
      <w:pPr>
        <w:pStyle w:val="af"/>
        <w:tabs>
          <w:tab w:val="left" w:pos="709"/>
        </w:tabs>
        <w:spacing w:after="0" w:line="276" w:lineRule="auto"/>
        <w:ind w:left="284"/>
        <w:jc w:val="both"/>
        <w:rPr>
          <w:rFonts w:ascii="Times New Roman" w:hAnsi="Times New Roman" w:cs="Times New Roman"/>
          <w:sz w:val="28"/>
          <w:szCs w:val="28"/>
        </w:rPr>
      </w:pPr>
    </w:p>
    <w:p w14:paraId="70BD8613" w14:textId="77777777" w:rsidR="00910BF3" w:rsidRDefault="00910BF3" w:rsidP="00910BF3">
      <w:pPr>
        <w:pStyle w:val="af"/>
        <w:tabs>
          <w:tab w:val="left" w:pos="709"/>
        </w:tabs>
        <w:spacing w:after="0" w:line="276" w:lineRule="auto"/>
        <w:ind w:left="284"/>
        <w:jc w:val="both"/>
        <w:rPr>
          <w:rFonts w:ascii="Times New Roman" w:hAnsi="Times New Roman" w:cs="Times New Roman"/>
          <w:sz w:val="28"/>
          <w:szCs w:val="28"/>
        </w:rPr>
        <w:sectPr w:rsidR="00910BF3" w:rsidSect="00910BF3">
          <w:headerReference w:type="default" r:id="rId11"/>
          <w:pgSz w:w="11906" w:h="16838"/>
          <w:pgMar w:top="1134" w:right="567" w:bottom="1134" w:left="1134" w:header="709" w:footer="709" w:gutter="0"/>
          <w:cols w:space="708"/>
          <w:docGrid w:linePitch="360"/>
        </w:sectPr>
      </w:pPr>
    </w:p>
    <w:p w14:paraId="49CB582E" w14:textId="01206CF4" w:rsidR="00FE3DBD" w:rsidRPr="00221B06" w:rsidRDefault="00FE3DBD" w:rsidP="00FE3DBD">
      <w:pPr>
        <w:widowControl w:val="0"/>
        <w:spacing w:after="0" w:line="276" w:lineRule="auto"/>
        <w:jc w:val="center"/>
        <w:outlineLvl w:val="0"/>
        <w:rPr>
          <w:rFonts w:ascii="Times New Roman" w:eastAsiaTheme="majorEastAsia" w:hAnsi="Times New Roman" w:cs="Times New Roman"/>
          <w:b/>
          <w:sz w:val="28"/>
          <w:szCs w:val="28"/>
        </w:rPr>
      </w:pPr>
      <w:r w:rsidRPr="00221B06">
        <w:rPr>
          <w:rFonts w:ascii="Times New Roman" w:eastAsiaTheme="majorEastAsia" w:hAnsi="Times New Roman" w:cs="Times New Roman"/>
          <w:b/>
          <w:sz w:val="28"/>
          <w:szCs w:val="28"/>
        </w:rPr>
        <w:lastRenderedPageBreak/>
        <w:t>1. Развитие конкуренции на рынке ритуальных услуг</w:t>
      </w:r>
    </w:p>
    <w:p w14:paraId="1902B7E7" w14:textId="3FD43702" w:rsidR="00FE3DBD" w:rsidRPr="00221B06" w:rsidRDefault="00FE3DBD" w:rsidP="00FE3DBD">
      <w:pPr>
        <w:widowControl w:val="0"/>
        <w:spacing w:after="0" w:line="276" w:lineRule="auto"/>
        <w:ind w:firstLine="709"/>
        <w:jc w:val="both"/>
        <w:rPr>
          <w:rFonts w:ascii="Times New Roman" w:hAnsi="Times New Roman" w:cs="Times New Roman"/>
          <w:i/>
          <w:color w:val="000000" w:themeColor="text1"/>
          <w:sz w:val="28"/>
          <w:szCs w:val="28"/>
        </w:rPr>
      </w:pPr>
      <w:r w:rsidRPr="00221B06">
        <w:rPr>
          <w:rFonts w:ascii="Times New Roman" w:hAnsi="Times New Roman" w:cs="Times New Roman"/>
          <w:sz w:val="28"/>
          <w:szCs w:val="28"/>
        </w:rPr>
        <w:t xml:space="preserve">Ответственный за достижение ключевых показателей и координацию мероприятий - </w:t>
      </w:r>
      <w:r w:rsidRPr="00221B06">
        <w:rPr>
          <w:rFonts w:ascii="Times New Roman" w:hAnsi="Times New Roman" w:cs="Times New Roman"/>
          <w:i/>
          <w:color w:val="000000" w:themeColor="text1"/>
          <w:sz w:val="28"/>
          <w:szCs w:val="28"/>
        </w:rPr>
        <w:t>Управление развития потребительского рынка и услуг Администрации Одинцовского городского округа Московской области</w:t>
      </w:r>
      <w:r w:rsidRPr="00221B06">
        <w:rPr>
          <w:rFonts w:ascii="Times New Roman" w:hAnsi="Times New Roman" w:cs="Times New Roman"/>
          <w:i/>
          <w:sz w:val="28"/>
          <w:szCs w:val="28"/>
        </w:rPr>
        <w:t>.</w:t>
      </w:r>
    </w:p>
    <w:p w14:paraId="1855CE92" w14:textId="77777777" w:rsidR="00FE3DBD" w:rsidRPr="00221B06" w:rsidRDefault="00FE3DBD" w:rsidP="00FE3DBD">
      <w:pPr>
        <w:widowControl w:val="0"/>
        <w:spacing w:after="0" w:line="276" w:lineRule="auto"/>
        <w:ind w:firstLine="709"/>
        <w:jc w:val="both"/>
        <w:rPr>
          <w:rFonts w:ascii="Times New Roman" w:hAnsi="Times New Roman" w:cs="Times New Roman"/>
          <w:sz w:val="28"/>
          <w:szCs w:val="28"/>
        </w:rPr>
      </w:pPr>
    </w:p>
    <w:p w14:paraId="2EE26C9D" w14:textId="52F846BF" w:rsidR="00FE3DBD" w:rsidRPr="00221B06" w:rsidRDefault="00FE3DBD" w:rsidP="00FE3DBD">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1.1. Исходная информация в отношении ситуации и проблематики </w:t>
      </w:r>
      <w:r w:rsidRPr="00221B06">
        <w:rPr>
          <w:rFonts w:ascii="Times New Roman" w:eastAsia="Times New Roman" w:hAnsi="Times New Roman" w:cs="Times New Roman"/>
          <w:b/>
          <w:sz w:val="28"/>
          <w:szCs w:val="28"/>
          <w:lang w:eastAsia="ru-RU"/>
        </w:rPr>
        <w:br/>
        <w:t>на рынке ритуальных услуг</w:t>
      </w:r>
    </w:p>
    <w:p w14:paraId="1C1E7DE7" w14:textId="77777777" w:rsidR="00FE3DBD" w:rsidRPr="00221B06" w:rsidRDefault="00FE3DBD" w:rsidP="00FE3DBD">
      <w:pPr>
        <w:pStyle w:val="af"/>
        <w:widowControl w:val="0"/>
        <w:autoSpaceDE w:val="0"/>
        <w:autoSpaceDN w:val="0"/>
        <w:spacing w:after="0" w:line="276" w:lineRule="auto"/>
        <w:ind w:left="0" w:firstLine="709"/>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Рынок ритуальных услуг является одной из наиболее социально значимых отраслей и затрагивает интересы всего населения.</w:t>
      </w:r>
    </w:p>
    <w:p w14:paraId="58D0C482" w14:textId="3DEF476A" w:rsidR="00FE3DBD" w:rsidRPr="00221B06" w:rsidRDefault="00FE3DBD" w:rsidP="00FE3DBD">
      <w:pPr>
        <w:pStyle w:val="af"/>
        <w:widowControl w:val="0"/>
        <w:autoSpaceDE w:val="0"/>
        <w:autoSpaceDN w:val="0"/>
        <w:spacing w:after="0" w:line="276" w:lineRule="auto"/>
        <w:ind w:left="0" w:firstLine="709"/>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На территории Одинцовского городского округа размещено 48 муниципальных кладбищ на общей площади более 213 гектаров, в том числе 24 открытых для захоронения, 3 закрытых, 21 закрытых для свободного захоронения.</w:t>
      </w:r>
    </w:p>
    <w:p w14:paraId="5C0F94E7" w14:textId="13A8D86E" w:rsidR="00FE3DBD" w:rsidRPr="00221B06" w:rsidRDefault="00FE3DBD" w:rsidP="00FE3DBD">
      <w:pPr>
        <w:pStyle w:val="af"/>
        <w:widowControl w:val="0"/>
        <w:spacing w:after="0" w:line="276" w:lineRule="auto"/>
        <w:ind w:left="0" w:firstLine="709"/>
        <w:jc w:val="both"/>
        <w:rPr>
          <w:rFonts w:ascii="Times New Roman" w:hAnsi="Times New Roman" w:cs="Times New Roman"/>
          <w:bCs/>
          <w:sz w:val="28"/>
          <w:szCs w:val="28"/>
        </w:rPr>
      </w:pPr>
      <w:r w:rsidRPr="00221B06">
        <w:rPr>
          <w:rFonts w:ascii="Times New Roman" w:hAnsi="Times New Roman" w:cs="Times New Roman"/>
          <w:sz w:val="28"/>
          <w:szCs w:val="28"/>
        </w:rPr>
        <w:t>Ежегодная потребность в местах захоронения составляет около 1,5 гектаров. Р</w:t>
      </w:r>
      <w:r w:rsidRPr="00221B06">
        <w:rPr>
          <w:rFonts w:ascii="Times New Roman" w:hAnsi="Times New Roman" w:cs="Times New Roman"/>
          <w:bCs/>
          <w:sz w:val="28"/>
          <w:szCs w:val="28"/>
        </w:rPr>
        <w:t>есурсы кладбищ не исчерпаны и составляют 13,3 гектаров.</w:t>
      </w:r>
    </w:p>
    <w:p w14:paraId="1F7191D2" w14:textId="763E74D9" w:rsidR="00FE3DBD" w:rsidRPr="00221B06" w:rsidRDefault="00FE3DBD" w:rsidP="004A58C2">
      <w:pPr>
        <w:pStyle w:val="af"/>
        <w:widowControl w:val="0"/>
        <w:spacing w:after="0" w:line="276" w:lineRule="auto"/>
        <w:ind w:left="0" w:firstLine="709"/>
        <w:jc w:val="both"/>
        <w:rPr>
          <w:rFonts w:ascii="Times New Roman" w:hAnsi="Times New Roman" w:cs="Times New Roman"/>
          <w:sz w:val="28"/>
          <w:szCs w:val="28"/>
        </w:rPr>
      </w:pPr>
      <w:r w:rsidRPr="00221B06">
        <w:rPr>
          <w:rFonts w:ascii="Times New Roman" w:hAnsi="Times New Roman" w:cs="Times New Roman"/>
          <w:sz w:val="28"/>
          <w:szCs w:val="28"/>
        </w:rPr>
        <w:t>Доля кладбищ, земельные участки которых оформлены</w:t>
      </w:r>
      <w:r w:rsidRPr="00221B06">
        <w:rPr>
          <w:rFonts w:ascii="Times New Roman" w:hAnsi="Times New Roman" w:cs="Times New Roman"/>
          <w:sz w:val="28"/>
          <w:szCs w:val="28"/>
        </w:rPr>
        <w:br/>
        <w:t>в муниципальную собственность, по состоянию на 2022 составляет 91,7 % от общего количества кладбищ.</w:t>
      </w:r>
    </w:p>
    <w:p w14:paraId="55159C25" w14:textId="77777777" w:rsidR="004A58C2" w:rsidRPr="00221B06" w:rsidRDefault="004A58C2" w:rsidP="004A58C2">
      <w:pPr>
        <w:pStyle w:val="af"/>
        <w:widowControl w:val="0"/>
        <w:spacing w:after="0" w:line="276" w:lineRule="auto"/>
        <w:ind w:left="0" w:firstLine="709"/>
        <w:jc w:val="both"/>
        <w:rPr>
          <w:rFonts w:ascii="Times New Roman" w:hAnsi="Times New Roman" w:cs="Times New Roman"/>
          <w:sz w:val="28"/>
          <w:szCs w:val="28"/>
        </w:rPr>
      </w:pPr>
    </w:p>
    <w:p w14:paraId="25A893FC" w14:textId="06BC2BF7" w:rsidR="00FE3DBD" w:rsidRPr="00221B06" w:rsidRDefault="00FE3DBD" w:rsidP="00FE3DBD">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1.2. Доля хозяйствующих субъектов частной </w:t>
      </w:r>
      <w:r w:rsidRPr="00221B06">
        <w:rPr>
          <w:rFonts w:ascii="Times New Roman" w:eastAsia="Times New Roman" w:hAnsi="Times New Roman" w:cs="Times New Roman"/>
          <w:b/>
          <w:sz w:val="28"/>
          <w:szCs w:val="28"/>
          <w:lang w:eastAsia="ru-RU"/>
        </w:rPr>
        <w:br/>
        <w:t xml:space="preserve">формы собственности на рынке </w:t>
      </w:r>
    </w:p>
    <w:p w14:paraId="739CEA34" w14:textId="544EF896" w:rsidR="00F577A0" w:rsidRPr="00221B06" w:rsidRDefault="00F577A0" w:rsidP="00F577A0">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В 2022 году количество частных организаций, оказывающих ритуальные услуги на территории</w:t>
      </w:r>
      <w:r w:rsidR="001E461F" w:rsidRPr="00221B06">
        <w:rPr>
          <w:rFonts w:ascii="Times New Roman" w:hAnsi="Times New Roman" w:cs="Times New Roman"/>
          <w:sz w:val="28"/>
          <w:szCs w:val="28"/>
        </w:rPr>
        <w:t xml:space="preserve"> Одинцовского городского округа</w:t>
      </w:r>
      <w:r w:rsidRPr="00221B06">
        <w:rPr>
          <w:rFonts w:ascii="Times New Roman" w:hAnsi="Times New Roman" w:cs="Times New Roman"/>
          <w:sz w:val="28"/>
          <w:szCs w:val="28"/>
        </w:rPr>
        <w:t>, составило 25 (92,6% от общего количества организаций).</w:t>
      </w:r>
    </w:p>
    <w:p w14:paraId="2F00460F" w14:textId="65D1D482" w:rsidR="00FE3DBD" w:rsidRPr="00221B06" w:rsidRDefault="00F577A0" w:rsidP="00F577A0">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На территории Одинцовского городского округа ритуальные услуги оказывают 27 организаций, в том числе: 1 – МКУ, 1 – МУСП, 25 коммерческих предприятия.</w:t>
      </w:r>
    </w:p>
    <w:p w14:paraId="6CC9C77D" w14:textId="77777777" w:rsidR="00FE3DBD" w:rsidRPr="00221B06" w:rsidRDefault="00FE3DBD" w:rsidP="00FE3DBD">
      <w:pPr>
        <w:widowControl w:val="0"/>
        <w:spacing w:after="0" w:line="276" w:lineRule="auto"/>
        <w:ind w:firstLine="709"/>
        <w:jc w:val="both"/>
        <w:rPr>
          <w:rFonts w:ascii="Times New Roman" w:hAnsi="Times New Roman" w:cs="Times New Roman"/>
          <w:sz w:val="28"/>
          <w:szCs w:val="28"/>
        </w:rPr>
      </w:pPr>
    </w:p>
    <w:p w14:paraId="13F6FF6C" w14:textId="35DFED3E" w:rsidR="00FE3DBD" w:rsidRPr="00221B06" w:rsidRDefault="00FE3DBD" w:rsidP="00FE3DBD">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1.3. Оценка состояния конкурентной среды бизнес-объединениями</w:t>
      </w:r>
      <w:r w:rsidRPr="00221B06">
        <w:rPr>
          <w:rFonts w:ascii="Times New Roman" w:eastAsia="Times New Roman" w:hAnsi="Times New Roman" w:cs="Times New Roman"/>
          <w:b/>
          <w:sz w:val="28"/>
          <w:szCs w:val="28"/>
          <w:lang w:eastAsia="ru-RU"/>
        </w:rPr>
        <w:br/>
        <w:t>и потребителями</w:t>
      </w:r>
    </w:p>
    <w:p w14:paraId="118DFE79" w14:textId="0C2A11F6" w:rsidR="004A58C2" w:rsidRPr="00221B06" w:rsidRDefault="004A58C2" w:rsidP="004A58C2">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Состояние конкурентной среды оценивается больше</w:t>
      </w:r>
      <w:r w:rsidR="00683AE6" w:rsidRPr="00221B06">
        <w:rPr>
          <w:rFonts w:ascii="Times New Roman" w:hAnsi="Times New Roman" w:cs="Times New Roman"/>
          <w:sz w:val="28"/>
          <w:szCs w:val="28"/>
        </w:rPr>
        <w:t>,</w:t>
      </w:r>
      <w:r w:rsidRPr="00221B06">
        <w:rPr>
          <w:rFonts w:ascii="Times New Roman" w:hAnsi="Times New Roman" w:cs="Times New Roman"/>
          <w:sz w:val="28"/>
          <w:szCs w:val="28"/>
        </w:rPr>
        <w:t xml:space="preserve"> чем половиной предпринимателей (77,8 % опрошенных) как удовлетворительное. Увеличение числа конкурентов отметили 11,1% опрошенных представителей ритуального бизнеса.</w:t>
      </w:r>
    </w:p>
    <w:p w14:paraId="0F68337D" w14:textId="773A40D0" w:rsidR="004A58C2" w:rsidRPr="00221B06" w:rsidRDefault="004A58C2" w:rsidP="004A58C2">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Количество организаций, функционирующих на рынке ритуальных услуг, большинство потребителей (75 % опрошенных) охарактеризовало как достаточное или избыточное. Выбором организаторов ритуальных услуг в большей или меньшей степени удовлетворено 41 % опрошенных клиентов.</w:t>
      </w:r>
    </w:p>
    <w:p w14:paraId="2B8BF97C" w14:textId="77777777" w:rsidR="004A58C2" w:rsidRPr="00221B06" w:rsidRDefault="004A58C2" w:rsidP="004A58C2">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Качеством ритуальных услуг, оказываемых коммерческими организациями, удовлетворены 64 % опрошенных потребителей.</w:t>
      </w:r>
    </w:p>
    <w:p w14:paraId="008171A9" w14:textId="77777777" w:rsidR="00FE3DBD" w:rsidRPr="00221B06" w:rsidRDefault="00FE3DBD" w:rsidP="00FE3DBD">
      <w:pPr>
        <w:widowControl w:val="0"/>
        <w:spacing w:after="0" w:line="276" w:lineRule="auto"/>
        <w:ind w:firstLine="709"/>
        <w:jc w:val="both"/>
        <w:rPr>
          <w:rFonts w:ascii="Times New Roman" w:hAnsi="Times New Roman" w:cs="Times New Roman"/>
          <w:sz w:val="28"/>
          <w:szCs w:val="28"/>
        </w:rPr>
      </w:pPr>
    </w:p>
    <w:p w14:paraId="00F212FA" w14:textId="61199EE8" w:rsidR="00FE3DBD" w:rsidRPr="00221B06" w:rsidRDefault="004A58C2" w:rsidP="004A58C2">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1.4. </w:t>
      </w:r>
      <w:r w:rsidR="00FE3DBD" w:rsidRPr="00221B06">
        <w:rPr>
          <w:rFonts w:ascii="Times New Roman" w:eastAsia="Times New Roman" w:hAnsi="Times New Roman" w:cs="Times New Roman"/>
          <w:b/>
          <w:sz w:val="28"/>
          <w:szCs w:val="28"/>
          <w:lang w:eastAsia="ru-RU"/>
        </w:rPr>
        <w:t>Характерные особенности рынка</w:t>
      </w:r>
    </w:p>
    <w:p w14:paraId="5B904154" w14:textId="332801E8" w:rsidR="004A58C2" w:rsidRPr="00221B06" w:rsidRDefault="004A58C2" w:rsidP="004A58C2">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lastRenderedPageBreak/>
        <w:t>В Одинцовском городском округе функции уполномоченного органа местного самоуправления в сфере погребения и похоронного дела осуществляет Муниципальное казенное учреждение «Служба кладбищ» Одинцовского городского округа</w:t>
      </w:r>
      <w:r w:rsidR="001E461F" w:rsidRPr="00221B06">
        <w:rPr>
          <w:rFonts w:ascii="Times New Roman" w:hAnsi="Times New Roman" w:cs="Times New Roman"/>
          <w:sz w:val="28"/>
          <w:szCs w:val="28"/>
        </w:rPr>
        <w:t>.</w:t>
      </w:r>
    </w:p>
    <w:p w14:paraId="48270A0F" w14:textId="77777777" w:rsidR="004A58C2" w:rsidRPr="00221B06" w:rsidRDefault="004A58C2" w:rsidP="004A58C2">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Ритуальные услуги, в том числе услуги по погребению, предоставляются хозяйствующими субъектами, как правило, частной формы собственности.</w:t>
      </w:r>
    </w:p>
    <w:p w14:paraId="1CB9B36C" w14:textId="255F8557" w:rsidR="004A58C2" w:rsidRPr="00221B06" w:rsidRDefault="004A58C2" w:rsidP="004A58C2">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Работы по содержанию кладбищ осуществляются преимущественно коммерческими организациями, заключившими контракты на выполнение данных работ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8B2888" w14:textId="77777777" w:rsidR="004A58C2" w:rsidRPr="00221B06" w:rsidRDefault="004A58C2" w:rsidP="004A58C2">
      <w:pPr>
        <w:widowControl w:val="0"/>
        <w:spacing w:after="0" w:line="276" w:lineRule="auto"/>
        <w:ind w:firstLine="709"/>
        <w:jc w:val="both"/>
        <w:rPr>
          <w:rFonts w:ascii="Times New Roman" w:hAnsi="Times New Roman" w:cs="Times New Roman"/>
          <w:sz w:val="28"/>
          <w:szCs w:val="28"/>
        </w:rPr>
      </w:pPr>
    </w:p>
    <w:p w14:paraId="49DCB0F4" w14:textId="0B737D46" w:rsidR="004A58C2" w:rsidRPr="00221B06" w:rsidRDefault="004A58C2" w:rsidP="004A58C2">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1.5. </w:t>
      </w:r>
      <w:r w:rsidR="00FE3DBD" w:rsidRPr="00221B06">
        <w:rPr>
          <w:rFonts w:ascii="Times New Roman" w:eastAsia="Times New Roman" w:hAnsi="Times New Roman" w:cs="Times New Roman"/>
          <w:b/>
          <w:sz w:val="28"/>
          <w:szCs w:val="28"/>
          <w:lang w:eastAsia="ru-RU"/>
        </w:rPr>
        <w:t>Характеристика основных административных</w:t>
      </w:r>
      <w:r w:rsidR="00FE3DBD" w:rsidRPr="00221B06">
        <w:rPr>
          <w:rFonts w:ascii="Times New Roman" w:eastAsia="Times New Roman" w:hAnsi="Times New Roman" w:cs="Times New Roman"/>
          <w:b/>
          <w:sz w:val="28"/>
          <w:szCs w:val="28"/>
          <w:lang w:eastAsia="ru-RU"/>
        </w:rPr>
        <w:br/>
        <w:t xml:space="preserve"> и экономических барьеров входа на рынок </w:t>
      </w:r>
    </w:p>
    <w:p w14:paraId="20D54F43" w14:textId="6FDA6ABE" w:rsidR="004A58C2" w:rsidRPr="00221B06" w:rsidRDefault="004A58C2" w:rsidP="004A58C2">
      <w:pPr>
        <w:widowControl w:val="0"/>
        <w:spacing w:after="0" w:line="276" w:lineRule="auto"/>
        <w:ind w:firstLine="709"/>
        <w:jc w:val="both"/>
        <w:rPr>
          <w:rFonts w:ascii="Times New Roman" w:eastAsia="Times New Roman" w:hAnsi="Times New Roman"/>
          <w:sz w:val="28"/>
          <w:szCs w:val="28"/>
          <w:lang w:eastAsia="ru-RU"/>
        </w:rPr>
      </w:pPr>
      <w:r w:rsidRPr="00221B06">
        <w:rPr>
          <w:rFonts w:ascii="Times New Roman" w:eastAsia="Times New Roman" w:hAnsi="Times New Roman"/>
          <w:sz w:val="28"/>
          <w:szCs w:val="28"/>
          <w:lang w:eastAsia="ru-RU"/>
        </w:rPr>
        <w:t>Дефицит свободных площадей земельных участков для предоставления новых мест захоронения на территории Одинцовского городского округа.</w:t>
      </w:r>
    </w:p>
    <w:p w14:paraId="39B9714F" w14:textId="77777777" w:rsidR="00D70D91" w:rsidRPr="00221B06" w:rsidRDefault="00D70D91" w:rsidP="004A58C2">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p>
    <w:p w14:paraId="30C3E445" w14:textId="2E3EC933" w:rsidR="00FE3DBD" w:rsidRPr="00221B06" w:rsidRDefault="004A58C2" w:rsidP="004A58C2">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1.6. </w:t>
      </w:r>
      <w:r w:rsidR="00FE3DBD" w:rsidRPr="00221B06">
        <w:rPr>
          <w:rFonts w:ascii="Times New Roman" w:eastAsia="Times New Roman" w:hAnsi="Times New Roman" w:cs="Times New Roman"/>
          <w:b/>
          <w:sz w:val="28"/>
          <w:szCs w:val="28"/>
          <w:lang w:eastAsia="ru-RU"/>
        </w:rPr>
        <w:t>Меры по развитию рынка</w:t>
      </w:r>
    </w:p>
    <w:p w14:paraId="791F94AE" w14:textId="5FF11413" w:rsidR="004A58C2" w:rsidRPr="00221B06" w:rsidRDefault="004A58C2" w:rsidP="004434FA">
      <w:pPr>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 xml:space="preserve">В настоящее время в Одинцовском городском округе реализуется </w:t>
      </w:r>
      <w:r w:rsidR="00C9407B" w:rsidRPr="00221B06">
        <w:rPr>
          <w:rFonts w:ascii="Times New Roman" w:hAnsi="Times New Roman" w:cs="Times New Roman"/>
          <w:sz w:val="28"/>
          <w:szCs w:val="28"/>
        </w:rPr>
        <w:t>м</w:t>
      </w:r>
      <w:r w:rsidRPr="00221B06">
        <w:rPr>
          <w:rFonts w:ascii="Times New Roman" w:hAnsi="Times New Roman" w:cs="Times New Roman"/>
          <w:bCs/>
          <w:sz w:val="28"/>
          <w:szCs w:val="28"/>
        </w:rPr>
        <w:t>униципальная программа «Безопасность и обеспечение безопасности жизнедеятельности населения» на 2020-2024 годы</w:t>
      </w:r>
      <w:r w:rsidRPr="00221B06">
        <w:rPr>
          <w:rFonts w:ascii="Times New Roman" w:hAnsi="Times New Roman" w:cs="Times New Roman"/>
          <w:sz w:val="28"/>
          <w:szCs w:val="28"/>
        </w:rPr>
        <w:t>, в рамках которой осуществляется мониторинг по следующим показателям:</w:t>
      </w:r>
    </w:p>
    <w:p w14:paraId="4B97BE89" w14:textId="77777777" w:rsidR="004A58C2" w:rsidRPr="00221B06" w:rsidRDefault="004A58C2" w:rsidP="00101F97">
      <w:pPr>
        <w:pStyle w:val="af"/>
        <w:widowControl w:val="0"/>
        <w:numPr>
          <w:ilvl w:val="0"/>
          <w:numId w:val="2"/>
        </w:numPr>
        <w:tabs>
          <w:tab w:val="left" w:pos="1134"/>
        </w:tabs>
        <w:autoSpaceDE w:val="0"/>
        <w:autoSpaceDN w:val="0"/>
        <w:adjustRightInd w:val="0"/>
        <w:spacing w:after="0" w:line="276" w:lineRule="auto"/>
        <w:ind w:left="0" w:firstLine="709"/>
        <w:jc w:val="both"/>
        <w:rPr>
          <w:rFonts w:ascii="Times New Roman" w:hAnsi="Times New Roman" w:cs="Times New Roman"/>
          <w:bCs/>
          <w:sz w:val="28"/>
          <w:szCs w:val="28"/>
        </w:rPr>
      </w:pPr>
      <w:r w:rsidRPr="00221B06">
        <w:rPr>
          <w:rFonts w:ascii="Times New Roman" w:hAnsi="Times New Roman" w:cs="Times New Roman"/>
          <w:bCs/>
          <w:sz w:val="28"/>
          <w:szCs w:val="28"/>
        </w:rPr>
        <w:t xml:space="preserve">наличие на территории Одинцовского городского округа </w:t>
      </w:r>
      <w:r w:rsidRPr="00221B06">
        <w:rPr>
          <w:rFonts w:ascii="Times New Roman" w:eastAsia="Times New Roman" w:hAnsi="Times New Roman" w:cs="Times New Roman"/>
          <w:sz w:val="28"/>
          <w:szCs w:val="28"/>
          <w:lang w:eastAsia="ru-RU"/>
        </w:rPr>
        <w:t xml:space="preserve">Муниципального казенного учреждения в сфере погребения и похоронного дела - </w:t>
      </w:r>
      <w:r w:rsidRPr="00221B06">
        <w:rPr>
          <w:rFonts w:ascii="Times New Roman" w:hAnsi="Times New Roman" w:cs="Times New Roman"/>
          <w:bCs/>
          <w:sz w:val="28"/>
          <w:szCs w:val="28"/>
        </w:rPr>
        <w:t>Муниципальное казенное учреждение «Служба кладбищ» Одинцовского городского округа Московской области;</w:t>
      </w:r>
    </w:p>
    <w:p w14:paraId="17757A32" w14:textId="77777777" w:rsidR="004A58C2" w:rsidRPr="00221B06" w:rsidRDefault="004A58C2" w:rsidP="00101F97">
      <w:pPr>
        <w:pStyle w:val="af"/>
        <w:widowControl w:val="0"/>
        <w:numPr>
          <w:ilvl w:val="0"/>
          <w:numId w:val="2"/>
        </w:numPr>
        <w:tabs>
          <w:tab w:val="left" w:pos="1134"/>
        </w:tabs>
        <w:autoSpaceDE w:val="0"/>
        <w:autoSpaceDN w:val="0"/>
        <w:adjustRightInd w:val="0"/>
        <w:spacing w:after="0" w:line="276" w:lineRule="auto"/>
        <w:ind w:left="0" w:firstLine="709"/>
        <w:jc w:val="both"/>
        <w:rPr>
          <w:rFonts w:ascii="Times New Roman" w:hAnsi="Times New Roman" w:cs="Times New Roman"/>
          <w:bCs/>
          <w:sz w:val="28"/>
          <w:szCs w:val="28"/>
        </w:rPr>
      </w:pPr>
      <w:r w:rsidRPr="00221B06">
        <w:rPr>
          <w:rFonts w:ascii="Times New Roman" w:hAnsi="Times New Roman" w:cs="Times New Roman"/>
          <w:bCs/>
          <w:sz w:val="28"/>
          <w:szCs w:val="28"/>
        </w:rPr>
        <w:t>увеличение д</w:t>
      </w:r>
      <w:r w:rsidRPr="00221B06">
        <w:rPr>
          <w:rFonts w:ascii="Times New Roman" w:eastAsia="Times New Roman" w:hAnsi="Times New Roman" w:cs="Times New Roman"/>
          <w:sz w:val="28"/>
          <w:szCs w:val="28"/>
          <w:lang w:eastAsia="ru-RU"/>
        </w:rPr>
        <w:t>оли кладбищ, соответствующих требованиям Порядка деятельности общественных кладбищ Московской области;</w:t>
      </w:r>
    </w:p>
    <w:p w14:paraId="10DD7D46" w14:textId="77777777" w:rsidR="004A58C2" w:rsidRPr="00221B06" w:rsidRDefault="004A58C2" w:rsidP="00101F97">
      <w:pPr>
        <w:pStyle w:val="af"/>
        <w:widowControl w:val="0"/>
        <w:numPr>
          <w:ilvl w:val="0"/>
          <w:numId w:val="2"/>
        </w:numPr>
        <w:tabs>
          <w:tab w:val="left" w:pos="1134"/>
        </w:tabs>
        <w:autoSpaceDE w:val="0"/>
        <w:autoSpaceDN w:val="0"/>
        <w:adjustRightInd w:val="0"/>
        <w:spacing w:after="0" w:line="276" w:lineRule="auto"/>
        <w:ind w:left="0" w:firstLine="709"/>
        <w:jc w:val="both"/>
        <w:rPr>
          <w:rFonts w:ascii="Times New Roman" w:hAnsi="Times New Roman" w:cs="Times New Roman"/>
          <w:bCs/>
          <w:sz w:val="28"/>
          <w:szCs w:val="28"/>
        </w:rPr>
      </w:pPr>
      <w:r w:rsidRPr="00221B06">
        <w:rPr>
          <w:rFonts w:ascii="Times New Roman" w:hAnsi="Times New Roman" w:cs="Times New Roman"/>
          <w:bCs/>
          <w:sz w:val="28"/>
          <w:szCs w:val="28"/>
        </w:rPr>
        <w:t>проведение инвентаризации всех мест захоронения;</w:t>
      </w:r>
    </w:p>
    <w:p w14:paraId="1C1BA73F" w14:textId="77777777" w:rsidR="004A58C2" w:rsidRPr="00221B06" w:rsidRDefault="004A58C2" w:rsidP="00101F97">
      <w:pPr>
        <w:pStyle w:val="af"/>
        <w:widowControl w:val="0"/>
        <w:numPr>
          <w:ilvl w:val="0"/>
          <w:numId w:val="2"/>
        </w:numPr>
        <w:tabs>
          <w:tab w:val="left" w:pos="1134"/>
        </w:tabs>
        <w:autoSpaceDE w:val="0"/>
        <w:autoSpaceDN w:val="0"/>
        <w:adjustRightInd w:val="0"/>
        <w:spacing w:after="0" w:line="276" w:lineRule="auto"/>
        <w:ind w:left="0" w:firstLine="709"/>
        <w:jc w:val="both"/>
        <w:rPr>
          <w:rFonts w:ascii="Times New Roman" w:hAnsi="Times New Roman" w:cs="Times New Roman"/>
          <w:bCs/>
          <w:sz w:val="28"/>
          <w:szCs w:val="28"/>
        </w:rPr>
      </w:pPr>
      <w:r w:rsidRPr="00221B06">
        <w:rPr>
          <w:rFonts w:ascii="Times New Roman" w:hAnsi="Times New Roman" w:cs="Times New Roman"/>
          <w:bCs/>
          <w:sz w:val="28"/>
          <w:szCs w:val="28"/>
        </w:rPr>
        <w:t>установление санитарно-защитных зон кладбищ.</w:t>
      </w:r>
    </w:p>
    <w:p w14:paraId="6AB9F8A0" w14:textId="77777777" w:rsidR="00FE3DBD" w:rsidRPr="00221B06" w:rsidRDefault="00FE3DBD" w:rsidP="00FE3DBD">
      <w:pPr>
        <w:widowControl w:val="0"/>
        <w:spacing w:after="0" w:line="276" w:lineRule="auto"/>
        <w:ind w:firstLine="709"/>
        <w:jc w:val="both"/>
        <w:rPr>
          <w:rFonts w:ascii="Times New Roman" w:hAnsi="Times New Roman" w:cs="Times New Roman"/>
          <w:i/>
          <w:sz w:val="28"/>
          <w:szCs w:val="28"/>
        </w:rPr>
      </w:pPr>
    </w:p>
    <w:p w14:paraId="7B83F4A7" w14:textId="2C662D67" w:rsidR="00FE3DBD" w:rsidRPr="00221B06" w:rsidRDefault="004A58C2" w:rsidP="004A58C2">
      <w:pPr>
        <w:widowControl w:val="0"/>
        <w:spacing w:after="0" w:line="276" w:lineRule="auto"/>
        <w:jc w:val="center"/>
        <w:rPr>
          <w:rFonts w:ascii="Times New Roman" w:hAnsi="Times New Roman" w:cs="Times New Roman"/>
          <w:i/>
          <w:sz w:val="28"/>
          <w:szCs w:val="28"/>
        </w:rPr>
      </w:pPr>
      <w:r w:rsidRPr="00221B06">
        <w:rPr>
          <w:rFonts w:ascii="Times New Roman" w:eastAsia="Times New Roman" w:hAnsi="Times New Roman" w:cs="Times New Roman"/>
          <w:b/>
          <w:sz w:val="28"/>
          <w:szCs w:val="28"/>
          <w:lang w:eastAsia="ru-RU"/>
        </w:rPr>
        <w:t xml:space="preserve">1.7. </w:t>
      </w:r>
      <w:r w:rsidR="00FE3DBD" w:rsidRPr="00221B06">
        <w:rPr>
          <w:rFonts w:ascii="Times New Roman" w:eastAsia="Times New Roman" w:hAnsi="Times New Roman" w:cs="Times New Roman"/>
          <w:b/>
          <w:sz w:val="28"/>
          <w:szCs w:val="28"/>
          <w:lang w:eastAsia="ru-RU"/>
        </w:rPr>
        <w:t>Перспективы развития рынка</w:t>
      </w:r>
    </w:p>
    <w:p w14:paraId="0675C898" w14:textId="77777777" w:rsidR="004A58C2" w:rsidRPr="00221B06" w:rsidRDefault="004A58C2" w:rsidP="004434FA">
      <w:pPr>
        <w:keepLines/>
        <w:widowControl w:val="0"/>
        <w:pBdr>
          <w:bottom w:val="single" w:sz="4" w:space="8" w:color="FFFFFF"/>
        </w:pBdr>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Основными перспективными направлениями развития рынка являются:</w:t>
      </w:r>
    </w:p>
    <w:p w14:paraId="028D4866" w14:textId="67DF6A32" w:rsidR="00797DAA" w:rsidRPr="00221B06" w:rsidRDefault="004A58C2" w:rsidP="00101F97">
      <w:pPr>
        <w:pStyle w:val="af"/>
        <w:keepLines/>
        <w:widowControl w:val="0"/>
        <w:numPr>
          <w:ilvl w:val="0"/>
          <w:numId w:val="2"/>
        </w:numPr>
        <w:pBdr>
          <w:bottom w:val="single" w:sz="4" w:space="29" w:color="FFFFFF"/>
        </w:pBdr>
        <w:spacing w:after="0" w:line="276" w:lineRule="auto"/>
        <w:ind w:left="993"/>
        <w:jc w:val="both"/>
        <w:rPr>
          <w:rFonts w:ascii="Times New Roman" w:eastAsia="Times New Roman" w:hAnsi="Times New Roman" w:cs="Times New Roman"/>
          <w:bCs/>
          <w:sz w:val="28"/>
          <w:szCs w:val="28"/>
          <w:lang w:eastAsia="ru-RU"/>
        </w:rPr>
      </w:pPr>
      <w:r w:rsidRPr="00221B06">
        <w:rPr>
          <w:rFonts w:ascii="Times New Roman" w:eastAsia="Calibri" w:hAnsi="Times New Roman" w:cs="Times New Roman"/>
          <w:sz w:val="28"/>
          <w:szCs w:val="28"/>
          <w:lang w:eastAsia="ru-RU"/>
        </w:rPr>
        <w:t>создание прозрачного рынка ритуальных услуг</w:t>
      </w:r>
      <w:r w:rsidRPr="00221B06">
        <w:rPr>
          <w:rFonts w:ascii="Times New Roman" w:eastAsia="Times New Roman" w:hAnsi="Times New Roman" w:cs="Times New Roman"/>
          <w:bCs/>
          <w:sz w:val="28"/>
          <w:szCs w:val="28"/>
          <w:lang w:eastAsia="ru-RU"/>
        </w:rPr>
        <w:t>;</w:t>
      </w:r>
    </w:p>
    <w:p w14:paraId="2A31B77A" w14:textId="77777777" w:rsidR="00797DAA" w:rsidRPr="00221B06" w:rsidRDefault="004A58C2" w:rsidP="00101F97">
      <w:pPr>
        <w:pStyle w:val="af"/>
        <w:keepLines/>
        <w:widowControl w:val="0"/>
        <w:numPr>
          <w:ilvl w:val="0"/>
          <w:numId w:val="2"/>
        </w:numPr>
        <w:pBdr>
          <w:bottom w:val="single" w:sz="4" w:space="29" w:color="FFFFFF"/>
        </w:pBdr>
        <w:spacing w:after="0" w:line="276" w:lineRule="auto"/>
        <w:ind w:left="993"/>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снижение коррупциогенности сферы погребения</w:t>
      </w:r>
      <w:r w:rsidRPr="00221B06">
        <w:rPr>
          <w:rFonts w:ascii="Times New Roman" w:eastAsia="Times New Roman" w:hAnsi="Times New Roman" w:cs="Times New Roman"/>
          <w:bCs/>
          <w:sz w:val="28"/>
          <w:szCs w:val="28"/>
          <w:lang w:eastAsia="ru-RU"/>
        </w:rPr>
        <w:t>;</w:t>
      </w:r>
    </w:p>
    <w:p w14:paraId="5D73FE01" w14:textId="6E90203D" w:rsidR="004A58C2" w:rsidRPr="00221B06" w:rsidRDefault="004A58C2" w:rsidP="00101F97">
      <w:pPr>
        <w:pStyle w:val="af"/>
        <w:keepLines/>
        <w:widowControl w:val="0"/>
        <w:numPr>
          <w:ilvl w:val="0"/>
          <w:numId w:val="2"/>
        </w:numPr>
        <w:pBdr>
          <w:bottom w:val="single" w:sz="4" w:space="29" w:color="FFFFFF"/>
        </w:pBdr>
        <w:spacing w:after="0" w:line="276" w:lineRule="auto"/>
        <w:ind w:left="993"/>
        <w:jc w:val="both"/>
        <w:rPr>
          <w:rFonts w:ascii="Times New Roman" w:eastAsia="Calibri" w:hAnsi="Times New Roman" w:cs="Times New Roman"/>
          <w:sz w:val="28"/>
          <w:szCs w:val="28"/>
        </w:rPr>
      </w:pPr>
      <w:r w:rsidRPr="00221B06">
        <w:rPr>
          <w:rFonts w:ascii="Times New Roman" w:eastAsia="Times New Roman" w:hAnsi="Times New Roman" w:cs="Times New Roman"/>
          <w:bCs/>
          <w:sz w:val="28"/>
          <w:szCs w:val="28"/>
          <w:lang w:eastAsia="ru-RU"/>
        </w:rPr>
        <w:t>обеспечение качества и доступности ритуальных услуг для всех категорий населения.</w:t>
      </w:r>
    </w:p>
    <w:p w14:paraId="29698406" w14:textId="77777777" w:rsidR="00FE3DBD" w:rsidRPr="00221B06" w:rsidRDefault="00FE3DBD" w:rsidP="00FE3DBD">
      <w:pPr>
        <w:widowControl w:val="0"/>
        <w:spacing w:after="0" w:line="276" w:lineRule="auto"/>
        <w:jc w:val="center"/>
        <w:outlineLvl w:val="0"/>
        <w:rPr>
          <w:rFonts w:ascii="Times New Roman" w:eastAsiaTheme="majorEastAsia" w:hAnsi="Times New Roman" w:cs="Times New Roman"/>
          <w:b/>
          <w:sz w:val="28"/>
          <w:szCs w:val="28"/>
        </w:rPr>
        <w:sectPr w:rsidR="00FE3DBD" w:rsidRPr="00221B06" w:rsidSect="00797DAA">
          <w:pgSz w:w="11906" w:h="16838"/>
          <w:pgMar w:top="1134" w:right="567" w:bottom="851" w:left="1134" w:header="709" w:footer="709" w:gutter="0"/>
          <w:cols w:space="708"/>
          <w:docGrid w:linePitch="360"/>
        </w:sectPr>
      </w:pPr>
    </w:p>
    <w:p w14:paraId="4FFAA28F" w14:textId="2EEC44E3" w:rsidR="00FE3DBD" w:rsidRPr="00221B06" w:rsidRDefault="004A58C2" w:rsidP="004A58C2">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lastRenderedPageBreak/>
        <w:t xml:space="preserve">1.8. </w:t>
      </w:r>
      <w:r w:rsidR="00FE3DBD" w:rsidRPr="00221B06">
        <w:rPr>
          <w:rFonts w:ascii="Times New Roman" w:eastAsia="Times New Roman" w:hAnsi="Times New Roman" w:cs="Times New Roman"/>
          <w:b/>
          <w:sz w:val="28"/>
          <w:szCs w:val="28"/>
          <w:lang w:eastAsia="ru-RU"/>
        </w:rPr>
        <w:t>Ключевые показатели развития конкуренции на рынке</w:t>
      </w:r>
    </w:p>
    <w:tbl>
      <w:tblPr>
        <w:tblW w:w="16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48"/>
        <w:gridCol w:w="4486"/>
        <w:gridCol w:w="1284"/>
        <w:gridCol w:w="1252"/>
        <w:gridCol w:w="1169"/>
        <w:gridCol w:w="1169"/>
        <w:gridCol w:w="1169"/>
        <w:gridCol w:w="1170"/>
        <w:gridCol w:w="3673"/>
      </w:tblGrid>
      <w:tr w:rsidR="00FE3DBD" w:rsidRPr="00221B06" w14:paraId="2A48C8BF" w14:textId="77777777" w:rsidTr="00FE3DBD">
        <w:trPr>
          <w:trHeight w:val="265"/>
          <w:jc w:val="center"/>
        </w:trPr>
        <w:tc>
          <w:tcPr>
            <w:tcW w:w="848" w:type="dxa"/>
            <w:vMerge w:val="restart"/>
            <w:vAlign w:val="center"/>
          </w:tcPr>
          <w:p w14:paraId="5D3B339F" w14:textId="77777777" w:rsidR="00FE3DBD" w:rsidRPr="00221B06" w:rsidRDefault="00FE3DBD" w:rsidP="00FE3DBD">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 п/п</w:t>
            </w:r>
          </w:p>
        </w:tc>
        <w:tc>
          <w:tcPr>
            <w:tcW w:w="4486" w:type="dxa"/>
            <w:vMerge w:val="restart"/>
            <w:vAlign w:val="center"/>
          </w:tcPr>
          <w:p w14:paraId="43383546" w14:textId="77777777" w:rsidR="00FE3DBD" w:rsidRPr="00221B06" w:rsidRDefault="00FE3DBD" w:rsidP="00FE3DBD">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Ключевые показатели</w:t>
            </w:r>
          </w:p>
        </w:tc>
        <w:tc>
          <w:tcPr>
            <w:tcW w:w="1284" w:type="dxa"/>
            <w:vMerge w:val="restart"/>
            <w:vAlign w:val="center"/>
          </w:tcPr>
          <w:p w14:paraId="5E60A874" w14:textId="77777777" w:rsidR="00FE3DBD" w:rsidRPr="00221B06" w:rsidRDefault="00FE3DBD" w:rsidP="00FE3DBD">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Единица измерения</w:t>
            </w:r>
          </w:p>
        </w:tc>
        <w:tc>
          <w:tcPr>
            <w:tcW w:w="5929" w:type="dxa"/>
            <w:gridSpan w:val="5"/>
            <w:vAlign w:val="center"/>
          </w:tcPr>
          <w:p w14:paraId="3D2B44CE" w14:textId="77777777" w:rsidR="00FE3DBD" w:rsidRPr="00221B06" w:rsidRDefault="00FE3DBD" w:rsidP="00FE3DBD">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Числовое значение показателя</w:t>
            </w:r>
          </w:p>
        </w:tc>
        <w:tc>
          <w:tcPr>
            <w:tcW w:w="3673" w:type="dxa"/>
            <w:vMerge w:val="restart"/>
            <w:vAlign w:val="center"/>
          </w:tcPr>
          <w:p w14:paraId="3FFB646F" w14:textId="77777777" w:rsidR="00FE3DBD" w:rsidRPr="00221B06" w:rsidRDefault="00FE3DBD" w:rsidP="00FE3DBD">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Ответственные исполнители</w:t>
            </w:r>
          </w:p>
        </w:tc>
      </w:tr>
      <w:tr w:rsidR="00FE3DBD" w:rsidRPr="00221B06" w14:paraId="2B5AC9C2" w14:textId="77777777" w:rsidTr="00FE3DBD">
        <w:trPr>
          <w:trHeight w:val="458"/>
          <w:jc w:val="center"/>
        </w:trPr>
        <w:tc>
          <w:tcPr>
            <w:tcW w:w="848" w:type="dxa"/>
            <w:vMerge/>
            <w:vAlign w:val="center"/>
          </w:tcPr>
          <w:p w14:paraId="454A19BC" w14:textId="77777777" w:rsidR="00FE3DBD" w:rsidRPr="00221B06" w:rsidRDefault="00FE3DBD" w:rsidP="00FE3DBD">
            <w:pPr>
              <w:widowControl w:val="0"/>
              <w:spacing w:after="0" w:line="276" w:lineRule="auto"/>
              <w:jc w:val="center"/>
              <w:rPr>
                <w:rFonts w:ascii="Times New Roman" w:hAnsi="Times New Roman" w:cs="Times New Roman"/>
                <w:sz w:val="24"/>
                <w:szCs w:val="24"/>
              </w:rPr>
            </w:pPr>
          </w:p>
        </w:tc>
        <w:tc>
          <w:tcPr>
            <w:tcW w:w="4486" w:type="dxa"/>
            <w:vMerge/>
            <w:vAlign w:val="center"/>
          </w:tcPr>
          <w:p w14:paraId="46CA0CAD" w14:textId="77777777" w:rsidR="00FE3DBD" w:rsidRPr="00221B06" w:rsidRDefault="00FE3DBD" w:rsidP="00FE3DBD">
            <w:pPr>
              <w:widowControl w:val="0"/>
              <w:spacing w:after="0" w:line="276" w:lineRule="auto"/>
              <w:jc w:val="center"/>
              <w:rPr>
                <w:rFonts w:ascii="Times New Roman" w:hAnsi="Times New Roman" w:cs="Times New Roman"/>
                <w:sz w:val="24"/>
                <w:szCs w:val="24"/>
              </w:rPr>
            </w:pPr>
          </w:p>
        </w:tc>
        <w:tc>
          <w:tcPr>
            <w:tcW w:w="1284" w:type="dxa"/>
            <w:vMerge/>
            <w:vAlign w:val="center"/>
          </w:tcPr>
          <w:p w14:paraId="50551859" w14:textId="77777777" w:rsidR="00FE3DBD" w:rsidRPr="00221B06" w:rsidRDefault="00FE3DBD" w:rsidP="00FE3DBD">
            <w:pPr>
              <w:widowControl w:val="0"/>
              <w:spacing w:after="0" w:line="276" w:lineRule="auto"/>
              <w:jc w:val="center"/>
              <w:rPr>
                <w:rFonts w:ascii="Times New Roman" w:hAnsi="Times New Roman" w:cs="Times New Roman"/>
                <w:sz w:val="24"/>
                <w:szCs w:val="24"/>
              </w:rPr>
            </w:pPr>
          </w:p>
        </w:tc>
        <w:tc>
          <w:tcPr>
            <w:tcW w:w="1252" w:type="dxa"/>
            <w:vAlign w:val="center"/>
          </w:tcPr>
          <w:p w14:paraId="6B93DD74" w14:textId="77777777" w:rsidR="00FE3DBD" w:rsidRPr="00221B06" w:rsidRDefault="00FE3DBD" w:rsidP="00FE3DBD">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2021</w:t>
            </w:r>
          </w:p>
        </w:tc>
        <w:tc>
          <w:tcPr>
            <w:tcW w:w="1169" w:type="dxa"/>
            <w:vAlign w:val="center"/>
          </w:tcPr>
          <w:p w14:paraId="22A3A427" w14:textId="77777777" w:rsidR="00FE3DBD" w:rsidRPr="00221B06" w:rsidRDefault="00FE3DBD" w:rsidP="00FE3DBD">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2022</w:t>
            </w:r>
          </w:p>
        </w:tc>
        <w:tc>
          <w:tcPr>
            <w:tcW w:w="1169" w:type="dxa"/>
            <w:vAlign w:val="center"/>
          </w:tcPr>
          <w:p w14:paraId="7ADD2D21" w14:textId="77777777" w:rsidR="00FE3DBD" w:rsidRPr="00221B06" w:rsidRDefault="00FE3DBD" w:rsidP="00FE3DBD">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2023</w:t>
            </w:r>
          </w:p>
        </w:tc>
        <w:tc>
          <w:tcPr>
            <w:tcW w:w="1169" w:type="dxa"/>
            <w:vAlign w:val="center"/>
          </w:tcPr>
          <w:p w14:paraId="12193756" w14:textId="77777777" w:rsidR="00FE3DBD" w:rsidRPr="00221B06" w:rsidRDefault="00FE3DBD" w:rsidP="00FE3DBD">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2024</w:t>
            </w:r>
          </w:p>
        </w:tc>
        <w:tc>
          <w:tcPr>
            <w:tcW w:w="1170" w:type="dxa"/>
            <w:vAlign w:val="center"/>
          </w:tcPr>
          <w:p w14:paraId="6C6CAAE4" w14:textId="77777777" w:rsidR="00FE3DBD" w:rsidRPr="00221B06" w:rsidRDefault="00FE3DBD" w:rsidP="00FE3DBD">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2025</w:t>
            </w:r>
          </w:p>
        </w:tc>
        <w:tc>
          <w:tcPr>
            <w:tcW w:w="3673" w:type="dxa"/>
            <w:vMerge/>
            <w:vAlign w:val="center"/>
          </w:tcPr>
          <w:p w14:paraId="1FE4E610" w14:textId="77777777" w:rsidR="00FE3DBD" w:rsidRPr="00221B06" w:rsidRDefault="00FE3DBD" w:rsidP="00FE3DBD">
            <w:pPr>
              <w:widowControl w:val="0"/>
              <w:spacing w:after="0" w:line="276" w:lineRule="auto"/>
              <w:jc w:val="center"/>
              <w:rPr>
                <w:rFonts w:ascii="Times New Roman" w:hAnsi="Times New Roman" w:cs="Times New Roman"/>
                <w:sz w:val="24"/>
                <w:szCs w:val="24"/>
              </w:rPr>
            </w:pPr>
          </w:p>
        </w:tc>
      </w:tr>
      <w:tr w:rsidR="00F621E8" w:rsidRPr="00221B06" w14:paraId="5BD11503" w14:textId="77777777" w:rsidTr="00FE3DBD">
        <w:trPr>
          <w:trHeight w:val="160"/>
          <w:jc w:val="center"/>
        </w:trPr>
        <w:tc>
          <w:tcPr>
            <w:tcW w:w="848" w:type="dxa"/>
          </w:tcPr>
          <w:p w14:paraId="54FAD810" w14:textId="77777777" w:rsidR="00F621E8" w:rsidRPr="00221B06" w:rsidRDefault="00F621E8" w:rsidP="00F621E8">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1</w:t>
            </w:r>
          </w:p>
        </w:tc>
        <w:tc>
          <w:tcPr>
            <w:tcW w:w="4486" w:type="dxa"/>
          </w:tcPr>
          <w:p w14:paraId="363FCDAE" w14:textId="77777777" w:rsidR="00F621E8" w:rsidRPr="00221B06" w:rsidRDefault="00F621E8" w:rsidP="00F621E8">
            <w:pPr>
              <w:widowControl w:val="0"/>
              <w:spacing w:after="0" w:line="276" w:lineRule="auto"/>
              <w:rPr>
                <w:rFonts w:ascii="Times New Roman" w:hAnsi="Times New Roman" w:cs="Times New Roman"/>
                <w:strike/>
                <w:sz w:val="24"/>
                <w:szCs w:val="24"/>
              </w:rPr>
            </w:pPr>
            <w:r w:rsidRPr="00221B06">
              <w:rPr>
                <w:rFonts w:ascii="Times New Roman" w:hAnsi="Times New Roman" w:cs="Times New Roman"/>
                <w:sz w:val="24"/>
                <w:szCs w:val="24"/>
              </w:rPr>
              <w:t>Доля организаций частной формы собственности в сфере ритуальных услуг</w:t>
            </w:r>
          </w:p>
        </w:tc>
        <w:tc>
          <w:tcPr>
            <w:tcW w:w="1284" w:type="dxa"/>
          </w:tcPr>
          <w:p w14:paraId="48C26D51" w14:textId="77777777" w:rsidR="00F621E8" w:rsidRPr="00221B06" w:rsidRDefault="00F621E8" w:rsidP="00F621E8">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процентов</w:t>
            </w:r>
          </w:p>
        </w:tc>
        <w:tc>
          <w:tcPr>
            <w:tcW w:w="1252" w:type="dxa"/>
          </w:tcPr>
          <w:p w14:paraId="65E8A5D9" w14:textId="519E8ECD" w:rsidR="00F621E8" w:rsidRPr="00221B06" w:rsidRDefault="00F621E8" w:rsidP="00F621E8">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lang w:val="en-US"/>
              </w:rPr>
              <w:t>92,5</w:t>
            </w:r>
          </w:p>
        </w:tc>
        <w:tc>
          <w:tcPr>
            <w:tcW w:w="1169" w:type="dxa"/>
          </w:tcPr>
          <w:p w14:paraId="292F657A" w14:textId="4AD92F21" w:rsidR="00F621E8" w:rsidRPr="00221B06" w:rsidRDefault="00F621E8" w:rsidP="00F621E8">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lang w:val="en-US"/>
              </w:rPr>
              <w:t>92,6</w:t>
            </w:r>
          </w:p>
        </w:tc>
        <w:tc>
          <w:tcPr>
            <w:tcW w:w="1169" w:type="dxa"/>
          </w:tcPr>
          <w:p w14:paraId="1A54C586" w14:textId="08F1EAF8" w:rsidR="00F621E8" w:rsidRPr="00221B06" w:rsidRDefault="00F621E8" w:rsidP="00F621E8">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lang w:val="en-US"/>
              </w:rPr>
              <w:t>92,7</w:t>
            </w:r>
          </w:p>
        </w:tc>
        <w:tc>
          <w:tcPr>
            <w:tcW w:w="1169" w:type="dxa"/>
          </w:tcPr>
          <w:p w14:paraId="412A751B" w14:textId="43CFE7BD" w:rsidR="00F621E8" w:rsidRPr="00221B06" w:rsidRDefault="00F621E8" w:rsidP="00F621E8">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lang w:val="en-US"/>
              </w:rPr>
              <w:t>92,8</w:t>
            </w:r>
          </w:p>
        </w:tc>
        <w:tc>
          <w:tcPr>
            <w:tcW w:w="1170" w:type="dxa"/>
          </w:tcPr>
          <w:p w14:paraId="14DB54F8" w14:textId="19FA079E" w:rsidR="00F621E8" w:rsidRPr="00221B06" w:rsidRDefault="00F621E8" w:rsidP="00F621E8">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lang w:val="en-US"/>
              </w:rPr>
              <w:t>92,9</w:t>
            </w:r>
          </w:p>
        </w:tc>
        <w:tc>
          <w:tcPr>
            <w:tcW w:w="3673" w:type="dxa"/>
          </w:tcPr>
          <w:p w14:paraId="3D575E7F" w14:textId="2802F697" w:rsidR="00F621E8" w:rsidRPr="00221B06" w:rsidRDefault="00F621E8" w:rsidP="00F621E8">
            <w:pPr>
              <w:widowControl w:val="0"/>
              <w:spacing w:after="0" w:line="276" w:lineRule="auto"/>
              <w:rPr>
                <w:rFonts w:ascii="Times New Roman" w:hAnsi="Times New Roman" w:cs="Times New Roman"/>
                <w:sz w:val="24"/>
                <w:szCs w:val="24"/>
              </w:rPr>
            </w:pPr>
            <w:r w:rsidRPr="00221B06">
              <w:rPr>
                <w:rFonts w:ascii="Times New Roman" w:hAnsi="Times New Roman" w:cs="Times New Roman"/>
                <w:sz w:val="24"/>
                <w:szCs w:val="24"/>
                <w:lang w:eastAsia="ru-RU"/>
              </w:rPr>
              <w:t>Управление развития потребительского рынка и услуг Администрации Одинцовского городского округа Московской области</w:t>
            </w:r>
          </w:p>
        </w:tc>
      </w:tr>
      <w:tr w:rsidR="00F621E8" w:rsidRPr="00221B06" w14:paraId="669708A0" w14:textId="77777777" w:rsidTr="00FE3DBD">
        <w:trPr>
          <w:trHeight w:val="69"/>
          <w:jc w:val="center"/>
        </w:trPr>
        <w:tc>
          <w:tcPr>
            <w:tcW w:w="848" w:type="dxa"/>
          </w:tcPr>
          <w:p w14:paraId="7F1FFCFC" w14:textId="77777777" w:rsidR="00F621E8" w:rsidRPr="00221B06" w:rsidRDefault="00F621E8" w:rsidP="00F621E8">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w:t>
            </w:r>
          </w:p>
        </w:tc>
        <w:tc>
          <w:tcPr>
            <w:tcW w:w="4486" w:type="dxa"/>
          </w:tcPr>
          <w:p w14:paraId="09395B24" w14:textId="77777777" w:rsidR="00F621E8" w:rsidRPr="00221B06" w:rsidRDefault="00F621E8" w:rsidP="00F621E8">
            <w:pPr>
              <w:widowControl w:val="0"/>
              <w:spacing w:after="0" w:line="276" w:lineRule="auto"/>
              <w:rPr>
                <w:rFonts w:ascii="Times New Roman" w:hAnsi="Times New Roman" w:cs="Times New Roman"/>
                <w:sz w:val="24"/>
                <w:szCs w:val="24"/>
              </w:rPr>
            </w:pPr>
            <w:r w:rsidRPr="00221B06">
              <w:rPr>
                <w:rFonts w:ascii="Times New Roman" w:hAnsi="Times New Roman" w:cs="Times New Roman"/>
                <w:sz w:val="24"/>
                <w:szCs w:val="24"/>
                <w:lang w:eastAsia="ru-RU"/>
              </w:rPr>
              <w:t xml:space="preserve">Увеличение количества организаций частной формы собственности в сфере </w:t>
            </w:r>
            <w:r w:rsidRPr="00221B06">
              <w:rPr>
                <w:rFonts w:ascii="Times New Roman" w:hAnsi="Times New Roman" w:cs="Times New Roman"/>
                <w:sz w:val="24"/>
                <w:szCs w:val="24"/>
              </w:rPr>
              <w:t>ритуальных услуг</w:t>
            </w:r>
          </w:p>
        </w:tc>
        <w:tc>
          <w:tcPr>
            <w:tcW w:w="1284" w:type="dxa"/>
          </w:tcPr>
          <w:p w14:paraId="786A36D6" w14:textId="77777777" w:rsidR="00F621E8" w:rsidRPr="00221B06" w:rsidRDefault="00F621E8" w:rsidP="00F621E8">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процентов</w:t>
            </w:r>
          </w:p>
        </w:tc>
        <w:tc>
          <w:tcPr>
            <w:tcW w:w="1252" w:type="dxa"/>
          </w:tcPr>
          <w:p w14:paraId="1DC6A9E1" w14:textId="14BACF8E" w:rsidR="00F621E8" w:rsidRPr="00221B06" w:rsidRDefault="00F621E8" w:rsidP="00F621E8">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lang w:val="en-US"/>
              </w:rPr>
              <w:t>92,5</w:t>
            </w:r>
          </w:p>
        </w:tc>
        <w:tc>
          <w:tcPr>
            <w:tcW w:w="1169" w:type="dxa"/>
          </w:tcPr>
          <w:p w14:paraId="696FD335" w14:textId="5DB9461D" w:rsidR="00F621E8" w:rsidRPr="00221B06" w:rsidRDefault="00F621E8" w:rsidP="00F621E8">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lang w:val="en-US"/>
              </w:rPr>
              <w:t>92,6</w:t>
            </w:r>
          </w:p>
        </w:tc>
        <w:tc>
          <w:tcPr>
            <w:tcW w:w="1169" w:type="dxa"/>
          </w:tcPr>
          <w:p w14:paraId="02069A7C" w14:textId="27C3A3F9" w:rsidR="00F621E8" w:rsidRPr="00221B06" w:rsidRDefault="00F621E8" w:rsidP="00F621E8">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lang w:val="en-US"/>
              </w:rPr>
              <w:t>92,7</w:t>
            </w:r>
          </w:p>
        </w:tc>
        <w:tc>
          <w:tcPr>
            <w:tcW w:w="1169" w:type="dxa"/>
          </w:tcPr>
          <w:p w14:paraId="52612EAF" w14:textId="17764E58" w:rsidR="00F621E8" w:rsidRPr="00221B06" w:rsidRDefault="00F621E8" w:rsidP="00F621E8">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lang w:val="en-US"/>
              </w:rPr>
              <w:t>92,8</w:t>
            </w:r>
          </w:p>
        </w:tc>
        <w:tc>
          <w:tcPr>
            <w:tcW w:w="1170" w:type="dxa"/>
          </w:tcPr>
          <w:p w14:paraId="7548CCC9" w14:textId="30A83300" w:rsidR="00F621E8" w:rsidRPr="00221B06" w:rsidRDefault="00F621E8" w:rsidP="00F621E8">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lang w:val="en-US"/>
              </w:rPr>
              <w:t>92,9</w:t>
            </w:r>
          </w:p>
        </w:tc>
        <w:tc>
          <w:tcPr>
            <w:tcW w:w="3673" w:type="dxa"/>
          </w:tcPr>
          <w:p w14:paraId="04E52A5E" w14:textId="3FB96735" w:rsidR="00F621E8" w:rsidRPr="00221B06" w:rsidRDefault="00F621E8" w:rsidP="00F621E8">
            <w:pPr>
              <w:widowControl w:val="0"/>
              <w:spacing w:after="0" w:line="276" w:lineRule="auto"/>
              <w:rPr>
                <w:rFonts w:ascii="Times New Roman" w:hAnsi="Times New Roman" w:cs="Times New Roman"/>
                <w:sz w:val="24"/>
                <w:szCs w:val="24"/>
              </w:rPr>
            </w:pPr>
            <w:r w:rsidRPr="00221B06">
              <w:rPr>
                <w:rFonts w:ascii="Times New Roman" w:hAnsi="Times New Roman" w:cs="Times New Roman"/>
                <w:sz w:val="24"/>
                <w:szCs w:val="24"/>
                <w:lang w:eastAsia="ru-RU"/>
              </w:rPr>
              <w:t>Управление развития потребительского рынка и услуг Администрации Одинцовского городского округа Московской области</w:t>
            </w:r>
          </w:p>
        </w:tc>
      </w:tr>
      <w:tr w:rsidR="00F621E8" w:rsidRPr="00221B06" w14:paraId="7AE6576B" w14:textId="77777777" w:rsidTr="00FE3DBD">
        <w:trPr>
          <w:trHeight w:val="187"/>
          <w:jc w:val="center"/>
        </w:trPr>
        <w:tc>
          <w:tcPr>
            <w:tcW w:w="848" w:type="dxa"/>
          </w:tcPr>
          <w:p w14:paraId="4B32CFF8" w14:textId="77777777" w:rsidR="00F621E8" w:rsidRPr="00221B06" w:rsidRDefault="00F621E8" w:rsidP="00F621E8">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3</w:t>
            </w:r>
          </w:p>
        </w:tc>
        <w:tc>
          <w:tcPr>
            <w:tcW w:w="4486" w:type="dxa"/>
          </w:tcPr>
          <w:p w14:paraId="776141DF" w14:textId="77777777" w:rsidR="00F621E8" w:rsidRPr="00221B06" w:rsidRDefault="00F621E8" w:rsidP="00F621E8">
            <w:pPr>
              <w:widowControl w:val="0"/>
              <w:spacing w:after="0" w:line="276" w:lineRule="auto"/>
              <w:rPr>
                <w:rFonts w:ascii="Times New Roman" w:hAnsi="Times New Roman" w:cs="Times New Roman"/>
                <w:sz w:val="24"/>
                <w:szCs w:val="24"/>
              </w:rPr>
            </w:pPr>
            <w:r w:rsidRPr="00221B06">
              <w:rPr>
                <w:rFonts w:ascii="Times New Roman" w:hAnsi="Times New Roman" w:cs="Times New Roman"/>
                <w:sz w:val="24"/>
                <w:szCs w:val="24"/>
              </w:rPr>
              <w:t>Увеличение доли кладбищ, земельные участки которых оформлены в муниципальную собственность в соответствии с законодательством Российской Федерации</w:t>
            </w:r>
          </w:p>
        </w:tc>
        <w:tc>
          <w:tcPr>
            <w:tcW w:w="1284" w:type="dxa"/>
          </w:tcPr>
          <w:p w14:paraId="6928ED9D" w14:textId="77777777" w:rsidR="00F621E8" w:rsidRPr="00221B06" w:rsidRDefault="00F621E8" w:rsidP="00F621E8">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процентов</w:t>
            </w:r>
          </w:p>
        </w:tc>
        <w:tc>
          <w:tcPr>
            <w:tcW w:w="1252" w:type="dxa"/>
          </w:tcPr>
          <w:p w14:paraId="62308590" w14:textId="46B93EC9" w:rsidR="00F621E8" w:rsidRPr="00221B06" w:rsidRDefault="00F621E8" w:rsidP="00F621E8">
            <w:pPr>
              <w:widowControl w:val="0"/>
              <w:spacing w:after="0" w:line="276" w:lineRule="auto"/>
              <w:ind w:hanging="28"/>
              <w:jc w:val="center"/>
              <w:rPr>
                <w:rFonts w:ascii="Times New Roman" w:hAnsi="Times New Roman" w:cs="Times New Roman"/>
                <w:sz w:val="24"/>
                <w:szCs w:val="24"/>
              </w:rPr>
            </w:pPr>
            <w:r w:rsidRPr="00221B06">
              <w:rPr>
                <w:rFonts w:ascii="Times New Roman" w:hAnsi="Times New Roman" w:cs="Times New Roman"/>
                <w:sz w:val="24"/>
                <w:szCs w:val="24"/>
                <w:lang w:val="en-US"/>
              </w:rPr>
              <w:t>89,6</w:t>
            </w:r>
          </w:p>
        </w:tc>
        <w:tc>
          <w:tcPr>
            <w:tcW w:w="1169" w:type="dxa"/>
          </w:tcPr>
          <w:p w14:paraId="7A80C3DE" w14:textId="4BAA7963" w:rsidR="00F621E8" w:rsidRPr="00221B06" w:rsidRDefault="00F621E8" w:rsidP="00F621E8">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lang w:val="en-US"/>
              </w:rPr>
              <w:t>91,1</w:t>
            </w:r>
          </w:p>
        </w:tc>
        <w:tc>
          <w:tcPr>
            <w:tcW w:w="1169" w:type="dxa"/>
          </w:tcPr>
          <w:p w14:paraId="38E724B1" w14:textId="65FFB908" w:rsidR="00F621E8" w:rsidRPr="00221B06" w:rsidRDefault="00F621E8" w:rsidP="00F621E8">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lang w:val="en-US"/>
              </w:rPr>
              <w:t>91,2</w:t>
            </w:r>
          </w:p>
        </w:tc>
        <w:tc>
          <w:tcPr>
            <w:tcW w:w="1169" w:type="dxa"/>
          </w:tcPr>
          <w:p w14:paraId="16777CAF" w14:textId="1E6A6198" w:rsidR="00F621E8" w:rsidRPr="00221B06" w:rsidRDefault="00F621E8" w:rsidP="00F621E8">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lang w:val="en-US"/>
              </w:rPr>
              <w:t>91,3</w:t>
            </w:r>
          </w:p>
        </w:tc>
        <w:tc>
          <w:tcPr>
            <w:tcW w:w="1170" w:type="dxa"/>
          </w:tcPr>
          <w:p w14:paraId="00F70C03" w14:textId="722EB718" w:rsidR="00F621E8" w:rsidRPr="00221B06" w:rsidRDefault="00F621E8" w:rsidP="00F621E8">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lang w:val="en-US"/>
              </w:rPr>
              <w:t>91,4</w:t>
            </w:r>
          </w:p>
        </w:tc>
        <w:tc>
          <w:tcPr>
            <w:tcW w:w="3673" w:type="dxa"/>
          </w:tcPr>
          <w:p w14:paraId="209478AD" w14:textId="0532FA60" w:rsidR="00F621E8" w:rsidRPr="00221B06" w:rsidRDefault="00F621E8" w:rsidP="00F621E8">
            <w:pPr>
              <w:widowControl w:val="0"/>
              <w:spacing w:after="0" w:line="276" w:lineRule="auto"/>
              <w:rPr>
                <w:rFonts w:ascii="Times New Roman" w:hAnsi="Times New Roman" w:cs="Times New Roman"/>
                <w:sz w:val="24"/>
                <w:szCs w:val="24"/>
              </w:rPr>
            </w:pPr>
            <w:r w:rsidRPr="00221B06">
              <w:rPr>
                <w:rFonts w:ascii="Times New Roman" w:hAnsi="Times New Roman" w:cs="Times New Roman"/>
                <w:sz w:val="24"/>
                <w:szCs w:val="24"/>
              </w:rPr>
              <w:t>МКУ «Служба кладбищ» Одинцовского городского округа Московской области</w:t>
            </w:r>
          </w:p>
        </w:tc>
      </w:tr>
      <w:tr w:rsidR="00F621E8" w:rsidRPr="00221B06" w14:paraId="4EF29806" w14:textId="77777777" w:rsidTr="00FE3DBD">
        <w:trPr>
          <w:trHeight w:val="187"/>
          <w:jc w:val="center"/>
        </w:trPr>
        <w:tc>
          <w:tcPr>
            <w:tcW w:w="848" w:type="dxa"/>
          </w:tcPr>
          <w:p w14:paraId="71B48FA7" w14:textId="77777777" w:rsidR="00F621E8" w:rsidRPr="00221B06" w:rsidRDefault="00F621E8" w:rsidP="00F621E8">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4</w:t>
            </w:r>
          </w:p>
        </w:tc>
        <w:tc>
          <w:tcPr>
            <w:tcW w:w="4486" w:type="dxa"/>
          </w:tcPr>
          <w:p w14:paraId="36F7F1EE" w14:textId="77777777" w:rsidR="00F621E8" w:rsidRPr="00221B06" w:rsidRDefault="00F621E8" w:rsidP="00F621E8">
            <w:pPr>
              <w:widowControl w:val="0"/>
              <w:spacing w:after="0" w:line="276" w:lineRule="auto"/>
              <w:rPr>
                <w:rFonts w:ascii="Times New Roman" w:hAnsi="Times New Roman" w:cs="Times New Roman"/>
                <w:sz w:val="24"/>
                <w:szCs w:val="24"/>
              </w:rPr>
            </w:pPr>
            <w:r w:rsidRPr="00221B06">
              <w:rPr>
                <w:rFonts w:ascii="Times New Roman" w:hAnsi="Times New Roman" w:cs="Times New Roman"/>
                <w:sz w:val="24"/>
                <w:szCs w:val="24"/>
              </w:rPr>
              <w:t>Доля сведений о существующих кладбищах и местах захоронений на них, включенных в Реестр</w:t>
            </w:r>
          </w:p>
        </w:tc>
        <w:tc>
          <w:tcPr>
            <w:tcW w:w="1284" w:type="dxa"/>
          </w:tcPr>
          <w:p w14:paraId="6108FF77" w14:textId="77777777" w:rsidR="00F621E8" w:rsidRPr="00221B06" w:rsidRDefault="00F621E8" w:rsidP="00F621E8">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процентов</w:t>
            </w:r>
          </w:p>
        </w:tc>
        <w:tc>
          <w:tcPr>
            <w:tcW w:w="1252" w:type="dxa"/>
          </w:tcPr>
          <w:p w14:paraId="313D676D" w14:textId="0FBBE2A9" w:rsidR="00F621E8" w:rsidRPr="00221B06" w:rsidRDefault="00F621E8" w:rsidP="00F621E8">
            <w:pPr>
              <w:widowControl w:val="0"/>
              <w:spacing w:after="0" w:line="276" w:lineRule="auto"/>
              <w:ind w:hanging="28"/>
              <w:jc w:val="center"/>
              <w:rPr>
                <w:rFonts w:ascii="Times New Roman" w:hAnsi="Times New Roman" w:cs="Times New Roman"/>
                <w:sz w:val="24"/>
                <w:szCs w:val="24"/>
              </w:rPr>
            </w:pPr>
            <w:r w:rsidRPr="00221B06">
              <w:rPr>
                <w:rFonts w:ascii="Times New Roman" w:hAnsi="Times New Roman" w:cs="Times New Roman"/>
                <w:sz w:val="24"/>
                <w:szCs w:val="24"/>
                <w:lang w:val="en-US"/>
              </w:rPr>
              <w:t>100</w:t>
            </w:r>
          </w:p>
        </w:tc>
        <w:tc>
          <w:tcPr>
            <w:tcW w:w="1169" w:type="dxa"/>
          </w:tcPr>
          <w:p w14:paraId="1BB5895B" w14:textId="35F32032" w:rsidR="00F621E8" w:rsidRPr="00221B06" w:rsidRDefault="00F621E8" w:rsidP="00F621E8">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lang w:val="en-US"/>
              </w:rPr>
              <w:t>100</w:t>
            </w:r>
          </w:p>
        </w:tc>
        <w:tc>
          <w:tcPr>
            <w:tcW w:w="1169" w:type="dxa"/>
          </w:tcPr>
          <w:p w14:paraId="1E6329D9" w14:textId="4B26FDD9" w:rsidR="00F621E8" w:rsidRPr="00221B06" w:rsidRDefault="00F621E8" w:rsidP="00F621E8">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lang w:val="en-US"/>
              </w:rPr>
              <w:t>100</w:t>
            </w:r>
          </w:p>
        </w:tc>
        <w:tc>
          <w:tcPr>
            <w:tcW w:w="1169" w:type="dxa"/>
          </w:tcPr>
          <w:p w14:paraId="5D492FBD" w14:textId="31E545F3" w:rsidR="00F621E8" w:rsidRPr="00221B06" w:rsidRDefault="00F621E8" w:rsidP="00F621E8">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lang w:val="en-US"/>
              </w:rPr>
              <w:t>100</w:t>
            </w:r>
          </w:p>
        </w:tc>
        <w:tc>
          <w:tcPr>
            <w:tcW w:w="1170" w:type="dxa"/>
          </w:tcPr>
          <w:p w14:paraId="5BB9518E" w14:textId="43B94621" w:rsidR="00F621E8" w:rsidRPr="00221B06" w:rsidRDefault="00F621E8" w:rsidP="00F621E8">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lang w:val="en-US"/>
              </w:rPr>
              <w:t>100</w:t>
            </w:r>
          </w:p>
        </w:tc>
        <w:tc>
          <w:tcPr>
            <w:tcW w:w="3673" w:type="dxa"/>
          </w:tcPr>
          <w:p w14:paraId="6F7AA400" w14:textId="35C44B70" w:rsidR="00F621E8" w:rsidRPr="00221B06" w:rsidRDefault="00F621E8" w:rsidP="00F621E8">
            <w:pPr>
              <w:widowControl w:val="0"/>
              <w:spacing w:after="0" w:line="276" w:lineRule="auto"/>
              <w:rPr>
                <w:rFonts w:ascii="Times New Roman" w:hAnsi="Times New Roman" w:cs="Times New Roman"/>
                <w:sz w:val="24"/>
                <w:szCs w:val="24"/>
              </w:rPr>
            </w:pPr>
            <w:r w:rsidRPr="00221B06">
              <w:rPr>
                <w:rFonts w:ascii="Times New Roman" w:hAnsi="Times New Roman" w:cs="Times New Roman"/>
                <w:sz w:val="24"/>
                <w:szCs w:val="24"/>
              </w:rPr>
              <w:t>МКУ «Служба кладбищ» Одинцовского городского округа Московской области</w:t>
            </w:r>
          </w:p>
        </w:tc>
      </w:tr>
    </w:tbl>
    <w:p w14:paraId="34F36C98" w14:textId="72D57D36" w:rsidR="00FE3DBD" w:rsidRPr="00221B06" w:rsidRDefault="00FE3DBD" w:rsidP="00FE3DBD">
      <w:pPr>
        <w:spacing w:after="0" w:line="276" w:lineRule="auto"/>
        <w:rPr>
          <w:rFonts w:ascii="Times New Roman" w:hAnsi="Times New Roman" w:cs="Times New Roman"/>
          <w:i/>
          <w:sz w:val="28"/>
          <w:szCs w:val="28"/>
        </w:rPr>
      </w:pPr>
    </w:p>
    <w:p w14:paraId="03316972" w14:textId="01239156" w:rsidR="00F621E8" w:rsidRPr="00221B06" w:rsidRDefault="00F621E8" w:rsidP="00FE3DBD">
      <w:pPr>
        <w:spacing w:after="0" w:line="276" w:lineRule="auto"/>
        <w:rPr>
          <w:rFonts w:ascii="Times New Roman" w:hAnsi="Times New Roman" w:cs="Times New Roman"/>
          <w:i/>
          <w:sz w:val="28"/>
          <w:szCs w:val="28"/>
        </w:rPr>
      </w:pPr>
    </w:p>
    <w:p w14:paraId="4C8B4584" w14:textId="51407C29" w:rsidR="00F621E8" w:rsidRPr="00221B06" w:rsidRDefault="00F621E8" w:rsidP="00FE3DBD">
      <w:pPr>
        <w:spacing w:after="0" w:line="276" w:lineRule="auto"/>
        <w:rPr>
          <w:rFonts w:ascii="Times New Roman" w:hAnsi="Times New Roman" w:cs="Times New Roman"/>
          <w:i/>
          <w:sz w:val="28"/>
          <w:szCs w:val="28"/>
        </w:rPr>
      </w:pPr>
    </w:p>
    <w:p w14:paraId="31E82064" w14:textId="30DCF20E" w:rsidR="00F621E8" w:rsidRPr="00221B06" w:rsidRDefault="00F621E8" w:rsidP="00FE3DBD">
      <w:pPr>
        <w:spacing w:after="0" w:line="276" w:lineRule="auto"/>
        <w:rPr>
          <w:rFonts w:ascii="Times New Roman" w:hAnsi="Times New Roman" w:cs="Times New Roman"/>
          <w:i/>
          <w:sz w:val="28"/>
          <w:szCs w:val="28"/>
        </w:rPr>
      </w:pPr>
    </w:p>
    <w:p w14:paraId="273ED210" w14:textId="294F8D0D" w:rsidR="00F621E8" w:rsidRPr="00221B06" w:rsidRDefault="00F621E8" w:rsidP="00FE3DBD">
      <w:pPr>
        <w:spacing w:after="0" w:line="276" w:lineRule="auto"/>
        <w:rPr>
          <w:rFonts w:ascii="Times New Roman" w:hAnsi="Times New Roman" w:cs="Times New Roman"/>
          <w:i/>
          <w:sz w:val="28"/>
          <w:szCs w:val="28"/>
        </w:rPr>
      </w:pPr>
    </w:p>
    <w:p w14:paraId="6BE2E44B" w14:textId="3DDFDCE4" w:rsidR="00F621E8" w:rsidRPr="00221B06" w:rsidRDefault="00F621E8" w:rsidP="00FE3DBD">
      <w:pPr>
        <w:spacing w:after="0" w:line="276" w:lineRule="auto"/>
        <w:rPr>
          <w:rFonts w:ascii="Times New Roman" w:hAnsi="Times New Roman" w:cs="Times New Roman"/>
          <w:i/>
          <w:sz w:val="28"/>
          <w:szCs w:val="28"/>
        </w:rPr>
      </w:pPr>
    </w:p>
    <w:p w14:paraId="5029E32E" w14:textId="516CB175" w:rsidR="00F621E8" w:rsidRPr="00221B06" w:rsidRDefault="00F621E8" w:rsidP="00FE3DBD">
      <w:pPr>
        <w:spacing w:after="0" w:line="276" w:lineRule="auto"/>
        <w:rPr>
          <w:rFonts w:ascii="Times New Roman" w:hAnsi="Times New Roman" w:cs="Times New Roman"/>
          <w:i/>
          <w:sz w:val="28"/>
          <w:szCs w:val="28"/>
        </w:rPr>
      </w:pPr>
    </w:p>
    <w:p w14:paraId="51E0B4A9" w14:textId="77777777" w:rsidR="00F621E8" w:rsidRPr="00221B06" w:rsidRDefault="00F621E8" w:rsidP="00FE3DBD">
      <w:pPr>
        <w:spacing w:after="0" w:line="276" w:lineRule="auto"/>
        <w:rPr>
          <w:rFonts w:ascii="Times New Roman" w:eastAsia="Times New Roman" w:hAnsi="Times New Roman" w:cs="Times New Roman"/>
          <w:sz w:val="28"/>
          <w:szCs w:val="28"/>
          <w:lang w:eastAsia="ru-RU"/>
        </w:rPr>
      </w:pPr>
    </w:p>
    <w:p w14:paraId="7999DEC7" w14:textId="20C48137" w:rsidR="00FE3DBD" w:rsidRPr="00221B06" w:rsidRDefault="004A58C2" w:rsidP="004A58C2">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1.9. </w:t>
      </w:r>
      <w:r w:rsidR="00FE3DBD" w:rsidRPr="00221B06">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p>
    <w:tbl>
      <w:tblPr>
        <w:tblW w:w="1616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850"/>
        <w:gridCol w:w="4502"/>
        <w:gridCol w:w="2761"/>
        <w:gridCol w:w="1527"/>
        <w:gridCol w:w="3119"/>
        <w:gridCol w:w="3401"/>
      </w:tblGrid>
      <w:tr w:rsidR="00FE3DBD" w:rsidRPr="00221B06" w14:paraId="4415BCC7" w14:textId="77777777" w:rsidTr="00FE3DBD">
        <w:tc>
          <w:tcPr>
            <w:tcW w:w="850" w:type="dxa"/>
          </w:tcPr>
          <w:p w14:paraId="1F047726" w14:textId="77777777" w:rsidR="00FE3DBD" w:rsidRPr="00221B06" w:rsidRDefault="00FE3DBD" w:rsidP="00FE3DBD">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 п/п</w:t>
            </w:r>
          </w:p>
        </w:tc>
        <w:tc>
          <w:tcPr>
            <w:tcW w:w="4502" w:type="dxa"/>
          </w:tcPr>
          <w:p w14:paraId="095BB437" w14:textId="77777777" w:rsidR="00FE3DBD" w:rsidRPr="00221B06" w:rsidRDefault="00FE3DBD" w:rsidP="00FE3DBD">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Наименование мероприятия</w:t>
            </w:r>
          </w:p>
        </w:tc>
        <w:tc>
          <w:tcPr>
            <w:tcW w:w="2761" w:type="dxa"/>
          </w:tcPr>
          <w:p w14:paraId="1E1D596E" w14:textId="77777777" w:rsidR="00FE3DBD" w:rsidRPr="00221B06" w:rsidRDefault="00FE3DBD" w:rsidP="00FE3DBD">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Решаемая проблема</w:t>
            </w:r>
          </w:p>
        </w:tc>
        <w:tc>
          <w:tcPr>
            <w:tcW w:w="1527" w:type="dxa"/>
          </w:tcPr>
          <w:p w14:paraId="66FC9452" w14:textId="77777777" w:rsidR="00FE3DBD" w:rsidRPr="00221B06" w:rsidRDefault="00FE3DBD" w:rsidP="00FE3DBD">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Срок исполнения мероприятия</w:t>
            </w:r>
          </w:p>
        </w:tc>
        <w:tc>
          <w:tcPr>
            <w:tcW w:w="3119" w:type="dxa"/>
          </w:tcPr>
          <w:p w14:paraId="02D2F2F2" w14:textId="77777777" w:rsidR="00FE3DBD" w:rsidRPr="00221B06" w:rsidRDefault="00FE3DBD" w:rsidP="00FE3DBD">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Результат исполнения мероприятия</w:t>
            </w:r>
          </w:p>
        </w:tc>
        <w:tc>
          <w:tcPr>
            <w:tcW w:w="3401" w:type="dxa"/>
          </w:tcPr>
          <w:p w14:paraId="71BEE9A1" w14:textId="77777777" w:rsidR="00FE3DBD" w:rsidRPr="00221B06" w:rsidRDefault="00FE3DBD" w:rsidP="00FE3DBD">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Ответственный за исполнение мероприятия</w:t>
            </w:r>
          </w:p>
        </w:tc>
      </w:tr>
      <w:tr w:rsidR="00FE3DBD" w:rsidRPr="00221B06" w14:paraId="09E8E8A5" w14:textId="77777777" w:rsidTr="00FE3DBD">
        <w:trPr>
          <w:trHeight w:val="44"/>
        </w:trPr>
        <w:tc>
          <w:tcPr>
            <w:tcW w:w="850" w:type="dxa"/>
          </w:tcPr>
          <w:p w14:paraId="10F7EF72" w14:textId="77777777" w:rsidR="00FE3DBD" w:rsidRPr="00221B06" w:rsidRDefault="00FE3DBD" w:rsidP="00FE3DBD">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1</w:t>
            </w:r>
          </w:p>
        </w:tc>
        <w:tc>
          <w:tcPr>
            <w:tcW w:w="4502" w:type="dxa"/>
          </w:tcPr>
          <w:p w14:paraId="12A99107" w14:textId="77777777" w:rsidR="00FE3DBD" w:rsidRPr="00221B06" w:rsidRDefault="00FE3DBD" w:rsidP="00FE3DBD">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2</w:t>
            </w:r>
          </w:p>
        </w:tc>
        <w:tc>
          <w:tcPr>
            <w:tcW w:w="2761" w:type="dxa"/>
          </w:tcPr>
          <w:p w14:paraId="0E2D7E41" w14:textId="77777777" w:rsidR="00FE3DBD" w:rsidRPr="00221B06" w:rsidRDefault="00FE3DBD" w:rsidP="00FE3DBD">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3</w:t>
            </w:r>
          </w:p>
        </w:tc>
        <w:tc>
          <w:tcPr>
            <w:tcW w:w="1527" w:type="dxa"/>
          </w:tcPr>
          <w:p w14:paraId="02514CBF" w14:textId="77777777" w:rsidR="00FE3DBD" w:rsidRPr="00221B06" w:rsidRDefault="00FE3DBD" w:rsidP="00FE3DBD">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4</w:t>
            </w:r>
          </w:p>
        </w:tc>
        <w:tc>
          <w:tcPr>
            <w:tcW w:w="3119" w:type="dxa"/>
          </w:tcPr>
          <w:p w14:paraId="03F9F9A8" w14:textId="77777777" w:rsidR="00FE3DBD" w:rsidRPr="00221B06" w:rsidRDefault="00FE3DBD" w:rsidP="00FE3DBD">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5</w:t>
            </w:r>
          </w:p>
        </w:tc>
        <w:tc>
          <w:tcPr>
            <w:tcW w:w="3401" w:type="dxa"/>
          </w:tcPr>
          <w:p w14:paraId="27EB5357" w14:textId="77777777" w:rsidR="00FE3DBD" w:rsidRPr="00221B06" w:rsidRDefault="00FE3DBD" w:rsidP="00FE3DBD">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6</w:t>
            </w:r>
          </w:p>
        </w:tc>
      </w:tr>
      <w:tr w:rsidR="009F252A" w:rsidRPr="00221B06" w14:paraId="1A43EA4A" w14:textId="77777777" w:rsidTr="00FE3DBD">
        <w:tc>
          <w:tcPr>
            <w:tcW w:w="850" w:type="dxa"/>
            <w:shd w:val="clear" w:color="auto" w:fill="FFFFFF"/>
          </w:tcPr>
          <w:p w14:paraId="4731C770" w14:textId="77777777" w:rsidR="009F252A" w:rsidRPr="00221B06" w:rsidRDefault="009F252A" w:rsidP="009F252A">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1</w:t>
            </w:r>
          </w:p>
        </w:tc>
        <w:tc>
          <w:tcPr>
            <w:tcW w:w="4502" w:type="dxa"/>
            <w:shd w:val="clear" w:color="auto" w:fill="FFFFFF"/>
          </w:tcPr>
          <w:p w14:paraId="5BBCEC70" w14:textId="410E4DCC" w:rsidR="009F252A" w:rsidRPr="00221B06" w:rsidRDefault="009F252A" w:rsidP="009F252A">
            <w:pPr>
              <w:widowControl w:val="0"/>
              <w:autoSpaceDE w:val="0"/>
              <w:autoSpaceDN w:val="0"/>
              <w:spacing w:after="0" w:line="276" w:lineRule="auto"/>
              <w:rPr>
                <w:rFonts w:ascii="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Формирование и актуализация не реже двух раз в год сведений о хозяйствующих субъектах</w:t>
            </w:r>
            <w:r w:rsidRPr="00221B06">
              <w:rPr>
                <w:rFonts w:ascii="Times New Roman" w:hAnsi="Times New Roman" w:cs="Times New Roman"/>
                <w:sz w:val="24"/>
                <w:szCs w:val="24"/>
              </w:rPr>
              <w:t xml:space="preserve"> негосударственных и немуниципальных форм собственности, оказывающих ритуальные услуги (ИНН, форма собственности, сфера деятельности)</w:t>
            </w:r>
          </w:p>
        </w:tc>
        <w:tc>
          <w:tcPr>
            <w:tcW w:w="2761" w:type="dxa"/>
            <w:shd w:val="clear" w:color="auto" w:fill="FFFFFF"/>
          </w:tcPr>
          <w:p w14:paraId="79C777A0" w14:textId="7F5D2D6F" w:rsidR="009F252A" w:rsidRPr="00221B06" w:rsidRDefault="009F252A" w:rsidP="009F252A">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Повышение уровня информированности субъектов предпринимательской деятельности и потребителей товаров, работ и услуг </w:t>
            </w:r>
          </w:p>
        </w:tc>
        <w:tc>
          <w:tcPr>
            <w:tcW w:w="1527" w:type="dxa"/>
            <w:shd w:val="clear" w:color="auto" w:fill="FFFFFF"/>
          </w:tcPr>
          <w:p w14:paraId="74452763" w14:textId="35559E31" w:rsidR="009F252A" w:rsidRPr="00221B06" w:rsidRDefault="009F252A" w:rsidP="009F252A">
            <w:pPr>
              <w:spacing w:after="0" w:line="240"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2022-2025</w:t>
            </w:r>
          </w:p>
        </w:tc>
        <w:tc>
          <w:tcPr>
            <w:tcW w:w="3119" w:type="dxa"/>
            <w:shd w:val="clear" w:color="auto" w:fill="FFFFFF"/>
          </w:tcPr>
          <w:p w14:paraId="1C050152" w14:textId="6727B131" w:rsidR="009F252A" w:rsidRPr="00221B06" w:rsidRDefault="009F252A" w:rsidP="009F252A">
            <w:pPr>
              <w:widowControl w:val="0"/>
              <w:autoSpaceDE w:val="0"/>
              <w:autoSpaceDN w:val="0"/>
              <w:spacing w:after="0" w:line="276" w:lineRule="auto"/>
              <w:rPr>
                <w:rFonts w:ascii="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Обеспечение доступа потребителей и организаций к информации</w:t>
            </w:r>
          </w:p>
        </w:tc>
        <w:tc>
          <w:tcPr>
            <w:tcW w:w="3401" w:type="dxa"/>
            <w:shd w:val="clear" w:color="auto" w:fill="FFFFFF"/>
          </w:tcPr>
          <w:p w14:paraId="0710601D" w14:textId="78C580F6" w:rsidR="009F252A" w:rsidRPr="00221B06" w:rsidRDefault="009F252A" w:rsidP="007D6644">
            <w:pPr>
              <w:widowControl w:val="0"/>
              <w:autoSpaceDE w:val="0"/>
              <w:autoSpaceDN w:val="0"/>
              <w:spacing w:after="0" w:line="276" w:lineRule="auto"/>
              <w:rPr>
                <w:rFonts w:ascii="Times New Roman" w:hAnsi="Times New Roman" w:cs="Times New Roman"/>
                <w:sz w:val="24"/>
                <w:szCs w:val="24"/>
                <w:lang w:eastAsia="ru-RU"/>
              </w:rPr>
            </w:pPr>
            <w:r w:rsidRPr="00221B06">
              <w:rPr>
                <w:rFonts w:ascii="Times New Roman" w:hAnsi="Times New Roman" w:cs="Times New Roman"/>
                <w:sz w:val="24"/>
                <w:szCs w:val="24"/>
                <w:lang w:eastAsia="ru-RU"/>
              </w:rPr>
              <w:t>Управление развития потребительского рынка и услуг Администрации Одинцовского городского округа Московской области</w:t>
            </w:r>
          </w:p>
        </w:tc>
      </w:tr>
      <w:tr w:rsidR="009F252A" w:rsidRPr="00221B06" w14:paraId="356EED6C" w14:textId="77777777" w:rsidTr="00FE3DBD">
        <w:tc>
          <w:tcPr>
            <w:tcW w:w="850" w:type="dxa"/>
            <w:shd w:val="clear" w:color="auto" w:fill="FFFFFF"/>
          </w:tcPr>
          <w:p w14:paraId="3A7FE3BD" w14:textId="77777777" w:rsidR="009F252A" w:rsidRPr="00221B06" w:rsidRDefault="009F252A" w:rsidP="009F252A">
            <w:pPr>
              <w:widowControl w:val="0"/>
              <w:autoSpaceDE w:val="0"/>
              <w:autoSpaceDN w:val="0"/>
              <w:spacing w:after="0" w:line="276" w:lineRule="auto"/>
              <w:jc w:val="center"/>
              <w:rPr>
                <w:rFonts w:ascii="Times New Roman" w:eastAsia="Times New Roman" w:hAnsi="Times New Roman" w:cs="Times New Roman"/>
                <w:sz w:val="24"/>
                <w:szCs w:val="24"/>
                <w:lang w:eastAsia="ru-RU"/>
              </w:rPr>
            </w:pPr>
          </w:p>
        </w:tc>
        <w:tc>
          <w:tcPr>
            <w:tcW w:w="4502" w:type="dxa"/>
            <w:shd w:val="clear" w:color="auto" w:fill="FFFFFF"/>
          </w:tcPr>
          <w:p w14:paraId="57508EBE" w14:textId="00333590" w:rsidR="009F252A" w:rsidRPr="00221B06" w:rsidRDefault="009F252A" w:rsidP="009F252A">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Инвентаризация мест захоронений на кладбища</w:t>
            </w:r>
            <w:r w:rsidR="00D70D91" w:rsidRPr="00221B06">
              <w:rPr>
                <w:rFonts w:ascii="Times New Roman" w:eastAsia="Times New Roman" w:hAnsi="Times New Roman" w:cs="Times New Roman"/>
                <w:sz w:val="24"/>
                <w:szCs w:val="24"/>
                <w:lang w:eastAsia="ru-RU"/>
              </w:rPr>
              <w:t>х</w:t>
            </w:r>
            <w:r w:rsidRPr="00221B06">
              <w:rPr>
                <w:rFonts w:ascii="Times New Roman" w:eastAsia="Times New Roman" w:hAnsi="Times New Roman" w:cs="Times New Roman"/>
                <w:sz w:val="24"/>
                <w:szCs w:val="24"/>
                <w:lang w:eastAsia="ru-RU"/>
              </w:rPr>
              <w:t xml:space="preserve"> </w:t>
            </w:r>
          </w:p>
        </w:tc>
        <w:tc>
          <w:tcPr>
            <w:tcW w:w="2761" w:type="dxa"/>
            <w:shd w:val="clear" w:color="auto" w:fill="FFFFFF"/>
          </w:tcPr>
          <w:p w14:paraId="4880FAFF" w14:textId="71C52CEB" w:rsidR="009F252A" w:rsidRPr="00221B06" w:rsidRDefault="009F252A" w:rsidP="009F252A">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Ведение реестров кладбищ и мест захоронений </w:t>
            </w:r>
          </w:p>
        </w:tc>
        <w:tc>
          <w:tcPr>
            <w:tcW w:w="1527" w:type="dxa"/>
            <w:shd w:val="clear" w:color="auto" w:fill="FFFFFF"/>
          </w:tcPr>
          <w:p w14:paraId="1729D8AA" w14:textId="74A6C3C4" w:rsidR="009F252A" w:rsidRPr="00221B06" w:rsidRDefault="009E4CF8" w:rsidP="009F252A">
            <w:pPr>
              <w:spacing w:after="0" w:line="240"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2022</w:t>
            </w:r>
            <w:r w:rsidR="009F252A" w:rsidRPr="00221B06">
              <w:rPr>
                <w:rFonts w:ascii="Times New Roman" w:eastAsia="Times New Roman" w:hAnsi="Times New Roman" w:cs="Times New Roman"/>
                <w:sz w:val="24"/>
                <w:szCs w:val="24"/>
                <w:lang w:eastAsia="ru-RU"/>
              </w:rPr>
              <w:t>-2025</w:t>
            </w:r>
          </w:p>
        </w:tc>
        <w:tc>
          <w:tcPr>
            <w:tcW w:w="3119" w:type="dxa"/>
            <w:shd w:val="clear" w:color="auto" w:fill="FFFFFF"/>
          </w:tcPr>
          <w:p w14:paraId="3B69A4EF" w14:textId="393CF598" w:rsidR="009F252A" w:rsidRPr="00221B06" w:rsidRDefault="009F252A" w:rsidP="009F252A">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Проведена инвентаризация мест захоронений на кладбищах</w:t>
            </w:r>
          </w:p>
        </w:tc>
        <w:tc>
          <w:tcPr>
            <w:tcW w:w="3401" w:type="dxa"/>
            <w:shd w:val="clear" w:color="auto" w:fill="FFFFFF"/>
          </w:tcPr>
          <w:p w14:paraId="5EE940FC" w14:textId="72A690E5" w:rsidR="009F252A" w:rsidRPr="00221B06" w:rsidRDefault="009F252A" w:rsidP="007D6644">
            <w:pPr>
              <w:widowControl w:val="0"/>
              <w:autoSpaceDE w:val="0"/>
              <w:autoSpaceDN w:val="0"/>
              <w:spacing w:after="0" w:line="276" w:lineRule="auto"/>
              <w:rPr>
                <w:rFonts w:ascii="Times New Roman" w:eastAsia="Times New Roman" w:hAnsi="Times New Roman" w:cs="Times New Roman"/>
                <w:sz w:val="24"/>
                <w:szCs w:val="24"/>
                <w:lang w:eastAsia="ru-RU"/>
              </w:rPr>
            </w:pPr>
            <w:r w:rsidRPr="00221B06">
              <w:rPr>
                <w:rFonts w:ascii="Times New Roman" w:hAnsi="Times New Roman" w:cs="Times New Roman"/>
                <w:sz w:val="24"/>
                <w:szCs w:val="24"/>
                <w:lang w:eastAsia="ru-RU"/>
              </w:rPr>
              <w:t>Управление развития потребительского рынка и услуг Администрации Одинцовского городского округа Московской области</w:t>
            </w:r>
          </w:p>
        </w:tc>
      </w:tr>
      <w:tr w:rsidR="009F252A" w:rsidRPr="00221B06" w14:paraId="47E198A5" w14:textId="77777777" w:rsidTr="00FE3DBD">
        <w:tc>
          <w:tcPr>
            <w:tcW w:w="850" w:type="dxa"/>
            <w:shd w:val="clear" w:color="auto" w:fill="FFFFFF"/>
          </w:tcPr>
          <w:p w14:paraId="7B9714F5" w14:textId="77777777" w:rsidR="009F252A" w:rsidRPr="00221B06" w:rsidRDefault="009F252A" w:rsidP="009F252A">
            <w:pPr>
              <w:widowControl w:val="0"/>
              <w:autoSpaceDE w:val="0"/>
              <w:autoSpaceDN w:val="0"/>
              <w:spacing w:after="0" w:line="276" w:lineRule="auto"/>
              <w:jc w:val="center"/>
              <w:rPr>
                <w:rFonts w:ascii="Times New Roman" w:eastAsia="Times New Roman" w:hAnsi="Times New Roman" w:cs="Times New Roman"/>
                <w:sz w:val="24"/>
                <w:szCs w:val="24"/>
                <w:lang w:eastAsia="ru-RU"/>
              </w:rPr>
            </w:pPr>
          </w:p>
        </w:tc>
        <w:tc>
          <w:tcPr>
            <w:tcW w:w="4502" w:type="dxa"/>
            <w:shd w:val="clear" w:color="auto" w:fill="FFFFFF"/>
          </w:tcPr>
          <w:p w14:paraId="6E0BFB34" w14:textId="6F8324C3" w:rsidR="009F252A" w:rsidRPr="00221B06" w:rsidRDefault="009F252A" w:rsidP="009F252A">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Размещение реестра кладбищ и реестра мест захоронений на электронном информационном портале </w:t>
            </w:r>
          </w:p>
        </w:tc>
        <w:tc>
          <w:tcPr>
            <w:tcW w:w="2761" w:type="dxa"/>
            <w:shd w:val="clear" w:color="auto" w:fill="FFFFFF"/>
          </w:tcPr>
          <w:p w14:paraId="5CB0F200" w14:textId="775B4847" w:rsidR="009F252A" w:rsidRPr="00221B06" w:rsidRDefault="009F252A" w:rsidP="009F252A">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Ведение реестра кладбищ и мест захоронений </w:t>
            </w:r>
          </w:p>
        </w:tc>
        <w:tc>
          <w:tcPr>
            <w:tcW w:w="1527" w:type="dxa"/>
            <w:shd w:val="clear" w:color="auto" w:fill="FFFFFF"/>
          </w:tcPr>
          <w:p w14:paraId="0B40CA70" w14:textId="22DB1F84" w:rsidR="009F252A" w:rsidRPr="00221B06" w:rsidRDefault="009E4CF8" w:rsidP="009F252A">
            <w:pPr>
              <w:spacing w:after="0" w:line="240"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2022</w:t>
            </w:r>
            <w:r w:rsidR="009F252A" w:rsidRPr="00221B06">
              <w:rPr>
                <w:rFonts w:ascii="Times New Roman" w:eastAsia="Times New Roman" w:hAnsi="Times New Roman" w:cs="Times New Roman"/>
                <w:sz w:val="24"/>
                <w:szCs w:val="24"/>
                <w:lang w:eastAsia="ru-RU"/>
              </w:rPr>
              <w:t>-2025</w:t>
            </w:r>
          </w:p>
        </w:tc>
        <w:tc>
          <w:tcPr>
            <w:tcW w:w="3119" w:type="dxa"/>
            <w:shd w:val="clear" w:color="auto" w:fill="FFFFFF"/>
          </w:tcPr>
          <w:p w14:paraId="4FA2D565" w14:textId="48CCA296" w:rsidR="009F252A" w:rsidRPr="00221B06" w:rsidRDefault="009F252A" w:rsidP="009F252A">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Размещен реестр кладбищ и реестр мест захоронений на электронном информационном портале </w:t>
            </w:r>
          </w:p>
        </w:tc>
        <w:tc>
          <w:tcPr>
            <w:tcW w:w="3401" w:type="dxa"/>
            <w:shd w:val="clear" w:color="auto" w:fill="FFFFFF"/>
          </w:tcPr>
          <w:p w14:paraId="34E17210" w14:textId="6D86251D" w:rsidR="009F252A" w:rsidRPr="00221B06" w:rsidRDefault="009F252A" w:rsidP="007D6644">
            <w:pPr>
              <w:widowControl w:val="0"/>
              <w:autoSpaceDE w:val="0"/>
              <w:autoSpaceDN w:val="0"/>
              <w:spacing w:after="0" w:line="276" w:lineRule="auto"/>
              <w:rPr>
                <w:rFonts w:ascii="Times New Roman" w:eastAsia="Times New Roman" w:hAnsi="Times New Roman" w:cs="Times New Roman"/>
                <w:sz w:val="24"/>
                <w:szCs w:val="24"/>
                <w:lang w:eastAsia="ru-RU"/>
              </w:rPr>
            </w:pPr>
            <w:r w:rsidRPr="00221B06">
              <w:rPr>
                <w:rFonts w:ascii="Times New Roman" w:hAnsi="Times New Roman" w:cs="Times New Roman"/>
                <w:sz w:val="24"/>
                <w:szCs w:val="24"/>
                <w:lang w:eastAsia="ru-RU"/>
              </w:rPr>
              <w:t>Управление развития потребительского рынка и услуг Администрации Одинцовского городского округа Московской области</w:t>
            </w:r>
          </w:p>
        </w:tc>
      </w:tr>
      <w:tr w:rsidR="009F252A" w:rsidRPr="00221B06" w14:paraId="69B39BC3" w14:textId="77777777" w:rsidTr="00FE3DBD">
        <w:tc>
          <w:tcPr>
            <w:tcW w:w="850" w:type="dxa"/>
            <w:shd w:val="clear" w:color="auto" w:fill="FFFFFF"/>
          </w:tcPr>
          <w:p w14:paraId="34A9BAB3" w14:textId="77777777" w:rsidR="009F252A" w:rsidRPr="00221B06" w:rsidRDefault="009F252A" w:rsidP="009F252A">
            <w:pPr>
              <w:widowControl w:val="0"/>
              <w:autoSpaceDE w:val="0"/>
              <w:autoSpaceDN w:val="0"/>
              <w:spacing w:after="0" w:line="276" w:lineRule="auto"/>
              <w:jc w:val="center"/>
              <w:rPr>
                <w:rFonts w:ascii="Times New Roman" w:eastAsia="Times New Roman" w:hAnsi="Times New Roman" w:cs="Times New Roman"/>
                <w:sz w:val="24"/>
                <w:szCs w:val="24"/>
                <w:lang w:eastAsia="ru-RU"/>
              </w:rPr>
            </w:pPr>
          </w:p>
        </w:tc>
        <w:tc>
          <w:tcPr>
            <w:tcW w:w="4502" w:type="dxa"/>
            <w:shd w:val="clear" w:color="auto" w:fill="FFFFFF"/>
          </w:tcPr>
          <w:p w14:paraId="6E6C26D0" w14:textId="22F9CE23" w:rsidR="009F252A" w:rsidRPr="00221B06" w:rsidRDefault="009F252A" w:rsidP="009F252A">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Создание перечня муниципальных казенных учреждений (МКУ), осуществляющих функцию специализированных служб по вопросам похоронного дела </w:t>
            </w:r>
          </w:p>
        </w:tc>
        <w:tc>
          <w:tcPr>
            <w:tcW w:w="2761" w:type="dxa"/>
            <w:shd w:val="clear" w:color="auto" w:fill="FFFFFF"/>
          </w:tcPr>
          <w:p w14:paraId="4619E5D5" w14:textId="33A34499" w:rsidR="009F252A" w:rsidRPr="00221B06" w:rsidRDefault="009F252A" w:rsidP="009F252A">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Доступность безвозмездно оказываемых услуг для удобства граждан </w:t>
            </w:r>
          </w:p>
        </w:tc>
        <w:tc>
          <w:tcPr>
            <w:tcW w:w="1527" w:type="dxa"/>
            <w:shd w:val="clear" w:color="auto" w:fill="FFFFFF"/>
          </w:tcPr>
          <w:p w14:paraId="6A930859" w14:textId="156422EC" w:rsidR="009F252A" w:rsidRPr="00221B06" w:rsidRDefault="009F252A" w:rsidP="009F252A">
            <w:pPr>
              <w:spacing w:after="0" w:line="240"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01.01.2023</w:t>
            </w:r>
          </w:p>
        </w:tc>
        <w:tc>
          <w:tcPr>
            <w:tcW w:w="3119" w:type="dxa"/>
            <w:shd w:val="clear" w:color="auto" w:fill="FFFFFF"/>
          </w:tcPr>
          <w:p w14:paraId="25B434B8" w14:textId="3384F6E7" w:rsidR="009F252A" w:rsidRPr="00221B06" w:rsidRDefault="009F252A" w:rsidP="009F252A">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Создан и размещен на электронном информационном портале перечень МКУ, осуществляющих, выполняющих функцию специализированных служб по вопросам похоронного дела </w:t>
            </w:r>
          </w:p>
        </w:tc>
        <w:tc>
          <w:tcPr>
            <w:tcW w:w="3401" w:type="dxa"/>
            <w:shd w:val="clear" w:color="auto" w:fill="FFFFFF"/>
          </w:tcPr>
          <w:p w14:paraId="0D575063" w14:textId="0F00DAA1" w:rsidR="009F252A" w:rsidRPr="00221B06" w:rsidRDefault="009F252A" w:rsidP="007D6644">
            <w:pPr>
              <w:widowControl w:val="0"/>
              <w:autoSpaceDE w:val="0"/>
              <w:autoSpaceDN w:val="0"/>
              <w:spacing w:after="0" w:line="276" w:lineRule="auto"/>
              <w:rPr>
                <w:rFonts w:ascii="Times New Roman" w:eastAsia="Times New Roman" w:hAnsi="Times New Roman" w:cs="Times New Roman"/>
                <w:sz w:val="24"/>
                <w:szCs w:val="24"/>
                <w:lang w:eastAsia="ru-RU"/>
              </w:rPr>
            </w:pPr>
            <w:r w:rsidRPr="00221B06">
              <w:rPr>
                <w:rFonts w:ascii="Times New Roman" w:hAnsi="Times New Roman" w:cs="Times New Roman"/>
                <w:sz w:val="24"/>
                <w:szCs w:val="24"/>
                <w:lang w:eastAsia="ru-RU"/>
              </w:rPr>
              <w:t>Управление развития потребительского рынка и услуг Администрации Одинцовского городского округа Московской области</w:t>
            </w:r>
          </w:p>
        </w:tc>
      </w:tr>
      <w:tr w:rsidR="009F252A" w:rsidRPr="00221B06" w14:paraId="5DBDA33C" w14:textId="77777777" w:rsidTr="00FE3DBD">
        <w:tc>
          <w:tcPr>
            <w:tcW w:w="850" w:type="dxa"/>
            <w:shd w:val="clear" w:color="auto" w:fill="FFFFFF"/>
          </w:tcPr>
          <w:p w14:paraId="2A6B71B7" w14:textId="77777777" w:rsidR="009F252A" w:rsidRPr="00221B06" w:rsidRDefault="009F252A" w:rsidP="009F252A">
            <w:pPr>
              <w:widowControl w:val="0"/>
              <w:autoSpaceDE w:val="0"/>
              <w:autoSpaceDN w:val="0"/>
              <w:spacing w:after="0" w:line="276" w:lineRule="auto"/>
              <w:jc w:val="center"/>
              <w:rPr>
                <w:rFonts w:ascii="Times New Roman" w:eastAsia="Times New Roman" w:hAnsi="Times New Roman" w:cs="Times New Roman"/>
                <w:sz w:val="24"/>
                <w:szCs w:val="24"/>
                <w:lang w:eastAsia="ru-RU"/>
              </w:rPr>
            </w:pPr>
          </w:p>
        </w:tc>
        <w:tc>
          <w:tcPr>
            <w:tcW w:w="4502" w:type="dxa"/>
            <w:shd w:val="clear" w:color="auto" w:fill="FFFFFF"/>
          </w:tcPr>
          <w:p w14:paraId="76F64634" w14:textId="00EB7F17" w:rsidR="009F252A" w:rsidRPr="00221B06" w:rsidRDefault="009F252A" w:rsidP="009F252A">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Организация межведомственного взаимодействия в целях оказания услуг по погребению по принципу «одного окна»</w:t>
            </w:r>
          </w:p>
        </w:tc>
        <w:tc>
          <w:tcPr>
            <w:tcW w:w="2761" w:type="dxa"/>
            <w:shd w:val="clear" w:color="auto" w:fill="FFFFFF"/>
          </w:tcPr>
          <w:p w14:paraId="60F03917" w14:textId="2E1A8F11" w:rsidR="009F252A" w:rsidRPr="00221B06" w:rsidRDefault="009F252A" w:rsidP="009F252A">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Прозрачность процесса оформления документов и оказания услуг по погребению. Доступность и качество оказываемых услуг. Сокращение временных затрат с момента получения документов до организации погребения </w:t>
            </w:r>
          </w:p>
        </w:tc>
        <w:tc>
          <w:tcPr>
            <w:tcW w:w="1527" w:type="dxa"/>
            <w:shd w:val="clear" w:color="auto" w:fill="FFFFFF"/>
          </w:tcPr>
          <w:p w14:paraId="7ACB1F76" w14:textId="385C1E72" w:rsidR="009F252A" w:rsidRPr="00221B06" w:rsidRDefault="009F252A" w:rsidP="009F252A">
            <w:pPr>
              <w:spacing w:after="0" w:line="240"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01.01.2024</w:t>
            </w:r>
          </w:p>
        </w:tc>
        <w:tc>
          <w:tcPr>
            <w:tcW w:w="3119" w:type="dxa"/>
            <w:shd w:val="clear" w:color="auto" w:fill="FFFFFF"/>
          </w:tcPr>
          <w:p w14:paraId="5D82F896" w14:textId="08912B51" w:rsidR="009F252A" w:rsidRPr="00221B06" w:rsidRDefault="009F252A" w:rsidP="009F252A">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Организовано межведомственное взаимодействие в целях оказания услуг по погребению по принципу «одного окна» </w:t>
            </w:r>
          </w:p>
        </w:tc>
        <w:tc>
          <w:tcPr>
            <w:tcW w:w="3401" w:type="dxa"/>
            <w:shd w:val="clear" w:color="auto" w:fill="FFFFFF"/>
          </w:tcPr>
          <w:p w14:paraId="0487831D" w14:textId="443786C3" w:rsidR="009F252A" w:rsidRPr="00221B06" w:rsidRDefault="009F252A" w:rsidP="007D6644">
            <w:pPr>
              <w:widowControl w:val="0"/>
              <w:autoSpaceDE w:val="0"/>
              <w:autoSpaceDN w:val="0"/>
              <w:spacing w:after="0" w:line="276" w:lineRule="auto"/>
              <w:rPr>
                <w:rFonts w:ascii="Times New Roman" w:eastAsia="Times New Roman" w:hAnsi="Times New Roman" w:cs="Times New Roman"/>
                <w:sz w:val="24"/>
                <w:szCs w:val="24"/>
                <w:lang w:eastAsia="ru-RU"/>
              </w:rPr>
            </w:pPr>
            <w:r w:rsidRPr="00221B06">
              <w:rPr>
                <w:rFonts w:ascii="Times New Roman" w:hAnsi="Times New Roman" w:cs="Times New Roman"/>
                <w:sz w:val="24"/>
                <w:szCs w:val="24"/>
                <w:lang w:eastAsia="ru-RU"/>
              </w:rPr>
              <w:t>Управление развития потребительского рынка и услуг Администрации Одинцовского городского округа Московской области</w:t>
            </w:r>
          </w:p>
        </w:tc>
      </w:tr>
    </w:tbl>
    <w:p w14:paraId="551EF3AF" w14:textId="77777777" w:rsidR="004878B8" w:rsidRPr="00221B06" w:rsidRDefault="004878B8" w:rsidP="00910BF3">
      <w:pPr>
        <w:widowControl w:val="0"/>
        <w:spacing w:after="0" w:line="276" w:lineRule="auto"/>
        <w:ind w:firstLine="709"/>
        <w:jc w:val="both"/>
        <w:rPr>
          <w:rFonts w:ascii="Times New Roman" w:hAnsi="Times New Roman" w:cs="Times New Roman"/>
          <w:i/>
          <w:sz w:val="28"/>
          <w:szCs w:val="28"/>
        </w:rPr>
      </w:pPr>
    </w:p>
    <w:p w14:paraId="442CFFA4" w14:textId="77777777" w:rsidR="004878B8" w:rsidRPr="00221B06" w:rsidRDefault="004878B8" w:rsidP="00910BF3">
      <w:pPr>
        <w:widowControl w:val="0"/>
        <w:spacing w:after="0" w:line="276" w:lineRule="auto"/>
        <w:ind w:firstLine="709"/>
        <w:jc w:val="both"/>
        <w:rPr>
          <w:rFonts w:ascii="Times New Roman" w:hAnsi="Times New Roman" w:cs="Times New Roman"/>
          <w:i/>
          <w:sz w:val="28"/>
          <w:szCs w:val="28"/>
        </w:rPr>
        <w:sectPr w:rsidR="004878B8" w:rsidRPr="00221B06" w:rsidSect="009760C0">
          <w:pgSz w:w="16838" w:h="11906" w:orient="landscape"/>
          <w:pgMar w:top="1134" w:right="1134" w:bottom="567" w:left="1134" w:header="709" w:footer="709" w:gutter="0"/>
          <w:cols w:space="708"/>
          <w:docGrid w:linePitch="360"/>
        </w:sectPr>
      </w:pPr>
    </w:p>
    <w:p w14:paraId="390D4064" w14:textId="57A8B8F8" w:rsidR="00AD7C1C" w:rsidRPr="00221B06" w:rsidRDefault="004878B8" w:rsidP="00AD7C1C">
      <w:pPr>
        <w:widowControl w:val="0"/>
        <w:spacing w:after="0" w:line="276" w:lineRule="auto"/>
        <w:jc w:val="center"/>
        <w:outlineLvl w:val="0"/>
        <w:rPr>
          <w:rFonts w:ascii="Times New Roman" w:eastAsia="Times New Roman" w:hAnsi="Times New Roman" w:cs="Times New Roman"/>
          <w:b/>
          <w:sz w:val="28"/>
          <w:szCs w:val="28"/>
          <w:lang w:eastAsia="ru-RU"/>
        </w:rPr>
      </w:pPr>
      <w:r w:rsidRPr="00221B06">
        <w:rPr>
          <w:rFonts w:ascii="Times New Roman" w:eastAsiaTheme="majorEastAsia" w:hAnsi="Times New Roman" w:cs="Times New Roman"/>
          <w:b/>
          <w:sz w:val="28"/>
          <w:szCs w:val="28"/>
        </w:rPr>
        <w:lastRenderedPageBreak/>
        <w:t xml:space="preserve">2. </w:t>
      </w:r>
      <w:r w:rsidR="00AD7C1C" w:rsidRPr="00221B06">
        <w:rPr>
          <w:rFonts w:ascii="Times New Roman" w:hAnsi="Times New Roman" w:cs="Times New Roman"/>
          <w:b/>
          <w:sz w:val="28"/>
          <w:szCs w:val="28"/>
        </w:rPr>
        <w:t xml:space="preserve"> Развитие конкуренции на рынке розничной торговли</w:t>
      </w:r>
    </w:p>
    <w:p w14:paraId="4C6C0409" w14:textId="29FFE2B9" w:rsidR="00AD7C1C" w:rsidRPr="00221B06" w:rsidRDefault="00AD7C1C" w:rsidP="00AD7C1C">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 xml:space="preserve">Ответственный за достижение ключевого показателя и координацию мероприятий – </w:t>
      </w:r>
      <w:r w:rsidRPr="00221B06">
        <w:rPr>
          <w:rFonts w:ascii="Times New Roman" w:hAnsi="Times New Roman" w:cs="Times New Roman"/>
          <w:i/>
          <w:sz w:val="28"/>
          <w:szCs w:val="28"/>
        </w:rPr>
        <w:t>Управление развития потребительского рынка и услуг Администрации Одинцовского городского округа Московской области</w:t>
      </w:r>
      <w:r w:rsidRPr="00221B06">
        <w:rPr>
          <w:rFonts w:ascii="Times New Roman" w:hAnsi="Times New Roman" w:cs="Times New Roman"/>
          <w:sz w:val="28"/>
          <w:szCs w:val="28"/>
        </w:rPr>
        <w:t>.</w:t>
      </w:r>
    </w:p>
    <w:p w14:paraId="66E3A096" w14:textId="77777777" w:rsidR="00AD7C1C" w:rsidRPr="00221B06" w:rsidRDefault="00AD7C1C" w:rsidP="00AD7C1C">
      <w:pPr>
        <w:widowControl w:val="0"/>
        <w:spacing w:after="0" w:line="276" w:lineRule="auto"/>
        <w:ind w:firstLine="709"/>
        <w:jc w:val="both"/>
        <w:rPr>
          <w:rFonts w:ascii="Times New Roman" w:hAnsi="Times New Roman" w:cs="Times New Roman"/>
          <w:sz w:val="28"/>
          <w:szCs w:val="28"/>
        </w:rPr>
      </w:pPr>
    </w:p>
    <w:p w14:paraId="45949A18" w14:textId="627DDDC8" w:rsidR="00AD7C1C" w:rsidRPr="00221B06" w:rsidRDefault="00AD7C1C" w:rsidP="00AD7C1C">
      <w:pPr>
        <w:widowControl w:val="0"/>
        <w:tabs>
          <w:tab w:val="left" w:pos="709"/>
        </w:tabs>
        <w:spacing w:after="0" w:line="276" w:lineRule="auto"/>
        <w:ind w:left="360"/>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2.1. Исходная информация в отношении ситуации и проблематики </w:t>
      </w:r>
      <w:r w:rsidRPr="00221B06">
        <w:rPr>
          <w:rFonts w:ascii="Times New Roman" w:eastAsia="Times New Roman" w:hAnsi="Times New Roman" w:cs="Times New Roman"/>
          <w:b/>
          <w:sz w:val="28"/>
          <w:szCs w:val="28"/>
          <w:lang w:eastAsia="ru-RU"/>
        </w:rPr>
        <w:br/>
        <w:t xml:space="preserve">на рынке розничной торговли </w:t>
      </w:r>
    </w:p>
    <w:p w14:paraId="5E6F2759" w14:textId="77777777" w:rsidR="00136361" w:rsidRPr="00221B06" w:rsidRDefault="00136361" w:rsidP="00136361">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Обследование конъюнктуры и деловой активности организаций розничной торговли в 2021 года показало, что экономическая ситуация на потребительском рынке по сравнению с 2020 годом улучшилась. Улучшение экономической ситуации в розничной торговле в 2021 году способствовало увеличению темпов роста оборота розничной торговли.</w:t>
      </w:r>
    </w:p>
    <w:p w14:paraId="6945577F" w14:textId="77777777" w:rsidR="00136361" w:rsidRPr="00221B06" w:rsidRDefault="00136361" w:rsidP="00136361">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Рынок является полностью негосударственным.</w:t>
      </w:r>
    </w:p>
    <w:p w14:paraId="243A9EFF" w14:textId="542326B2" w:rsidR="00136361" w:rsidRPr="00221B06" w:rsidRDefault="00136361" w:rsidP="00136361">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 xml:space="preserve">Оборот розничной торговли в 2021 году составляет 218 316,9 </w:t>
      </w:r>
      <w:r w:rsidR="00D70D91" w:rsidRPr="00221B06">
        <w:rPr>
          <w:rFonts w:ascii="Times New Roman" w:eastAsia="Times New Roman" w:hAnsi="Times New Roman" w:cs="Times New Roman"/>
          <w:sz w:val="28"/>
          <w:szCs w:val="28"/>
          <w:lang w:eastAsia="ru-RU"/>
        </w:rPr>
        <w:t xml:space="preserve">млн. </w:t>
      </w:r>
      <w:r w:rsidRPr="00221B06">
        <w:rPr>
          <w:rFonts w:ascii="Times New Roman" w:eastAsia="Times New Roman" w:hAnsi="Times New Roman" w:cs="Times New Roman"/>
          <w:sz w:val="28"/>
          <w:szCs w:val="28"/>
          <w:lang w:eastAsia="ru-RU"/>
        </w:rPr>
        <w:t>рублей, что в сопоставимых ценах составляет 125,1% к соответствующему периоду предыдущего года, в 2020 году – 174 541,0 млн. рублей.</w:t>
      </w:r>
    </w:p>
    <w:p w14:paraId="77F259C6" w14:textId="77777777" w:rsidR="00136361" w:rsidRPr="00221B06" w:rsidRDefault="00136361" w:rsidP="00136361">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 xml:space="preserve">В 2022 году продолжилась реализация мер по социальной поддержке населения: </w:t>
      </w:r>
    </w:p>
    <w:p w14:paraId="276B0987" w14:textId="4BFC6319" w:rsidR="00136361" w:rsidRPr="00221B06" w:rsidRDefault="00136361" w:rsidP="00101F97">
      <w:pPr>
        <w:pStyle w:val="af"/>
        <w:widowControl w:val="0"/>
        <w:numPr>
          <w:ilvl w:val="0"/>
          <w:numId w:val="19"/>
        </w:numPr>
        <w:autoSpaceDE w:val="0"/>
        <w:autoSpaceDN w:val="0"/>
        <w:spacing w:after="0" w:line="276" w:lineRule="auto"/>
        <w:ind w:left="0" w:firstLine="360"/>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пенсионеры, участники ВОВ, инвалиды, держатели социальных карт Московской области в 202 магазинах обслуживаются со скидкой 5-10%;</w:t>
      </w:r>
    </w:p>
    <w:p w14:paraId="5059389D" w14:textId="48109EF4" w:rsidR="00136361" w:rsidRPr="00221B06" w:rsidRDefault="00136361" w:rsidP="00101F97">
      <w:pPr>
        <w:pStyle w:val="af"/>
        <w:widowControl w:val="0"/>
        <w:numPr>
          <w:ilvl w:val="0"/>
          <w:numId w:val="19"/>
        </w:numPr>
        <w:autoSpaceDE w:val="0"/>
        <w:autoSpaceDN w:val="0"/>
        <w:spacing w:after="0" w:line="276" w:lineRule="auto"/>
        <w:ind w:left="0" w:firstLine="360"/>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 xml:space="preserve">на 5 предприятиях общественного питания обслуживаются пенсионеры, участники и ветераны Великой Отечественной войны со скидкой 10 %, на </w:t>
      </w:r>
      <w:r w:rsidR="00D70D91" w:rsidRPr="00221B06">
        <w:rPr>
          <w:rFonts w:ascii="Times New Roman" w:eastAsia="Times New Roman" w:hAnsi="Times New Roman" w:cs="Times New Roman"/>
          <w:sz w:val="28"/>
          <w:szCs w:val="28"/>
          <w:lang w:eastAsia="ru-RU"/>
        </w:rPr>
        <w:t xml:space="preserve">                                </w:t>
      </w:r>
      <w:r w:rsidRPr="00221B06">
        <w:rPr>
          <w:rFonts w:ascii="Times New Roman" w:eastAsia="Times New Roman" w:hAnsi="Times New Roman" w:cs="Times New Roman"/>
          <w:sz w:val="28"/>
          <w:szCs w:val="28"/>
          <w:lang w:eastAsia="ru-RU"/>
        </w:rPr>
        <w:t>1 предприятии общественного питания обслуживаются вышеуказанные категории граждан со скидкой 30 %, 5-ю предприятиями предоставляются бесплатные обеды и чаепития с периодичностью раз в месяц;</w:t>
      </w:r>
    </w:p>
    <w:p w14:paraId="09DDBE33" w14:textId="0D70DD21" w:rsidR="00136361" w:rsidRPr="00221B06" w:rsidRDefault="00136361" w:rsidP="00101F97">
      <w:pPr>
        <w:pStyle w:val="af"/>
        <w:widowControl w:val="0"/>
        <w:numPr>
          <w:ilvl w:val="0"/>
          <w:numId w:val="19"/>
        </w:numPr>
        <w:autoSpaceDE w:val="0"/>
        <w:autoSpaceDN w:val="0"/>
        <w:spacing w:after="0" w:line="276" w:lineRule="auto"/>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участники и ветераны ВОВ бесплатно обслуживаются в 15 парикмахерских;</w:t>
      </w:r>
    </w:p>
    <w:p w14:paraId="1AD651DE" w14:textId="101111A3" w:rsidR="00136361" w:rsidRPr="00221B06" w:rsidRDefault="00136361" w:rsidP="00101F97">
      <w:pPr>
        <w:pStyle w:val="af"/>
        <w:widowControl w:val="0"/>
        <w:numPr>
          <w:ilvl w:val="0"/>
          <w:numId w:val="19"/>
        </w:numPr>
        <w:autoSpaceDE w:val="0"/>
        <w:autoSpaceDN w:val="0"/>
        <w:spacing w:after="0" w:line="276" w:lineRule="auto"/>
        <w:ind w:left="0" w:firstLine="360"/>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пенсионерам и инвалидам в 40 парикмахерских эконом-класса предоставляются скидки в размере от 10% до 50%;</w:t>
      </w:r>
    </w:p>
    <w:p w14:paraId="2B0F72FD" w14:textId="0567F872" w:rsidR="00136361" w:rsidRPr="00221B06" w:rsidRDefault="00136361" w:rsidP="00101F97">
      <w:pPr>
        <w:pStyle w:val="af"/>
        <w:widowControl w:val="0"/>
        <w:numPr>
          <w:ilvl w:val="0"/>
          <w:numId w:val="19"/>
        </w:numPr>
        <w:autoSpaceDE w:val="0"/>
        <w:autoSpaceDN w:val="0"/>
        <w:spacing w:after="0" w:line="276" w:lineRule="auto"/>
        <w:ind w:left="0" w:firstLine="360"/>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 xml:space="preserve">в 8 банях (саунах) и в 9 ателье </w:t>
      </w:r>
      <w:r w:rsidR="00D70D91" w:rsidRPr="00221B06">
        <w:rPr>
          <w:rFonts w:ascii="Times New Roman" w:eastAsia="Times New Roman" w:hAnsi="Times New Roman" w:cs="Times New Roman"/>
          <w:sz w:val="28"/>
          <w:szCs w:val="28"/>
          <w:lang w:eastAsia="ru-RU"/>
        </w:rPr>
        <w:t xml:space="preserve">для </w:t>
      </w:r>
      <w:r w:rsidRPr="00221B06">
        <w:rPr>
          <w:rFonts w:ascii="Times New Roman" w:eastAsia="Times New Roman" w:hAnsi="Times New Roman" w:cs="Times New Roman"/>
          <w:sz w:val="28"/>
          <w:szCs w:val="28"/>
          <w:lang w:eastAsia="ru-RU"/>
        </w:rPr>
        <w:t>льготны</w:t>
      </w:r>
      <w:r w:rsidR="00D70D91" w:rsidRPr="00221B06">
        <w:rPr>
          <w:rFonts w:ascii="Times New Roman" w:eastAsia="Times New Roman" w:hAnsi="Times New Roman" w:cs="Times New Roman"/>
          <w:sz w:val="28"/>
          <w:szCs w:val="28"/>
          <w:lang w:eastAsia="ru-RU"/>
        </w:rPr>
        <w:t>х</w:t>
      </w:r>
      <w:r w:rsidRPr="00221B06">
        <w:rPr>
          <w:rFonts w:ascii="Times New Roman" w:eastAsia="Times New Roman" w:hAnsi="Times New Roman" w:cs="Times New Roman"/>
          <w:sz w:val="28"/>
          <w:szCs w:val="28"/>
          <w:lang w:eastAsia="ru-RU"/>
        </w:rPr>
        <w:t xml:space="preserve"> категори</w:t>
      </w:r>
      <w:r w:rsidR="00D70D91" w:rsidRPr="00221B06">
        <w:rPr>
          <w:rFonts w:ascii="Times New Roman" w:eastAsia="Times New Roman" w:hAnsi="Times New Roman" w:cs="Times New Roman"/>
          <w:sz w:val="28"/>
          <w:szCs w:val="28"/>
          <w:lang w:eastAsia="ru-RU"/>
        </w:rPr>
        <w:t>й</w:t>
      </w:r>
      <w:r w:rsidRPr="00221B06">
        <w:rPr>
          <w:rFonts w:ascii="Times New Roman" w:eastAsia="Times New Roman" w:hAnsi="Times New Roman" w:cs="Times New Roman"/>
          <w:sz w:val="28"/>
          <w:szCs w:val="28"/>
          <w:lang w:eastAsia="ru-RU"/>
        </w:rPr>
        <w:t xml:space="preserve"> граждан </w:t>
      </w:r>
      <w:r w:rsidR="00D70D91" w:rsidRPr="00221B06">
        <w:rPr>
          <w:rFonts w:ascii="Times New Roman" w:eastAsia="Times New Roman" w:hAnsi="Times New Roman" w:cs="Times New Roman"/>
          <w:sz w:val="28"/>
          <w:szCs w:val="28"/>
          <w:lang w:eastAsia="ru-RU"/>
        </w:rPr>
        <w:t>действует скидка от 10% до</w:t>
      </w:r>
      <w:r w:rsidRPr="00221B06">
        <w:rPr>
          <w:rFonts w:ascii="Times New Roman" w:eastAsia="Times New Roman" w:hAnsi="Times New Roman" w:cs="Times New Roman"/>
          <w:sz w:val="28"/>
          <w:szCs w:val="28"/>
          <w:lang w:eastAsia="ru-RU"/>
        </w:rPr>
        <w:t xml:space="preserve"> 50% </w:t>
      </w:r>
      <w:r w:rsidR="00D70D91" w:rsidRPr="00221B06">
        <w:rPr>
          <w:rFonts w:ascii="Times New Roman" w:eastAsia="Times New Roman" w:hAnsi="Times New Roman" w:cs="Times New Roman"/>
          <w:sz w:val="28"/>
          <w:szCs w:val="28"/>
          <w:lang w:eastAsia="ru-RU"/>
        </w:rPr>
        <w:t>на</w:t>
      </w:r>
      <w:r w:rsidRPr="00221B06">
        <w:rPr>
          <w:rFonts w:ascii="Times New Roman" w:eastAsia="Times New Roman" w:hAnsi="Times New Roman" w:cs="Times New Roman"/>
          <w:sz w:val="28"/>
          <w:szCs w:val="28"/>
          <w:lang w:eastAsia="ru-RU"/>
        </w:rPr>
        <w:t xml:space="preserve"> установленн</w:t>
      </w:r>
      <w:r w:rsidR="00D70D91" w:rsidRPr="00221B06">
        <w:rPr>
          <w:rFonts w:ascii="Times New Roman" w:eastAsia="Times New Roman" w:hAnsi="Times New Roman" w:cs="Times New Roman"/>
          <w:sz w:val="28"/>
          <w:szCs w:val="28"/>
          <w:lang w:eastAsia="ru-RU"/>
        </w:rPr>
        <w:t>ую прейскурантом стоимость</w:t>
      </w:r>
      <w:r w:rsidRPr="00221B06">
        <w:rPr>
          <w:rFonts w:ascii="Times New Roman" w:eastAsia="Times New Roman" w:hAnsi="Times New Roman" w:cs="Times New Roman"/>
          <w:sz w:val="28"/>
          <w:szCs w:val="28"/>
          <w:lang w:eastAsia="ru-RU"/>
        </w:rPr>
        <w:t xml:space="preserve"> услуг;</w:t>
      </w:r>
    </w:p>
    <w:p w14:paraId="0ABB1660" w14:textId="0F06BA6D" w:rsidR="00136361" w:rsidRPr="00221B06" w:rsidRDefault="00136361" w:rsidP="00101F97">
      <w:pPr>
        <w:pStyle w:val="af"/>
        <w:widowControl w:val="0"/>
        <w:numPr>
          <w:ilvl w:val="0"/>
          <w:numId w:val="19"/>
        </w:numPr>
        <w:autoSpaceDE w:val="0"/>
        <w:autoSpaceDN w:val="0"/>
        <w:spacing w:after="0" w:line="276" w:lineRule="auto"/>
        <w:ind w:left="0" w:firstLine="360"/>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 xml:space="preserve">в 21 химчистках-прачечных </w:t>
      </w:r>
      <w:r w:rsidR="00D70D91" w:rsidRPr="00221B06">
        <w:rPr>
          <w:rFonts w:ascii="Times New Roman" w:eastAsia="Times New Roman" w:hAnsi="Times New Roman" w:cs="Times New Roman"/>
          <w:sz w:val="28"/>
          <w:szCs w:val="28"/>
          <w:lang w:eastAsia="ru-RU"/>
        </w:rPr>
        <w:t xml:space="preserve">льготным категориям граждан </w:t>
      </w:r>
      <w:r w:rsidRPr="00221B06">
        <w:rPr>
          <w:rFonts w:ascii="Times New Roman" w:eastAsia="Times New Roman" w:hAnsi="Times New Roman" w:cs="Times New Roman"/>
          <w:sz w:val="28"/>
          <w:szCs w:val="28"/>
          <w:lang w:eastAsia="ru-RU"/>
        </w:rPr>
        <w:t xml:space="preserve">предоставляются скидки на чистку одежды от 10 до 50%; </w:t>
      </w:r>
    </w:p>
    <w:p w14:paraId="465618C5" w14:textId="1AB85FEF" w:rsidR="00136361" w:rsidRPr="00221B06" w:rsidRDefault="00136361" w:rsidP="00101F97">
      <w:pPr>
        <w:pStyle w:val="af"/>
        <w:widowControl w:val="0"/>
        <w:numPr>
          <w:ilvl w:val="0"/>
          <w:numId w:val="19"/>
        </w:numPr>
        <w:autoSpaceDE w:val="0"/>
        <w:autoSpaceDN w:val="0"/>
        <w:spacing w:after="0" w:line="276" w:lineRule="auto"/>
        <w:ind w:left="0" w:firstLine="360"/>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на 10 предприятиях услуги по ремонту обуви предоставляются льготной категории граждан со скидкой от 10% до 50% от прейскуранта.</w:t>
      </w:r>
    </w:p>
    <w:p w14:paraId="5A9D5544" w14:textId="77777777" w:rsidR="00136361" w:rsidRPr="00221B06" w:rsidRDefault="00136361" w:rsidP="00136361">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На территории городского округа функционируют 15 розничных рынков, соответствующих требованиям законодательства Российской Федерации.</w:t>
      </w:r>
    </w:p>
    <w:p w14:paraId="44A688E0" w14:textId="77777777" w:rsidR="00823047" w:rsidRPr="00221B06" w:rsidRDefault="00136361" w:rsidP="00823047">
      <w:pPr>
        <w:widowControl w:val="0"/>
        <w:autoSpaceDE w:val="0"/>
        <w:autoSpaceDN w:val="0"/>
        <w:spacing w:after="0" w:line="276" w:lineRule="auto"/>
        <w:ind w:firstLine="708"/>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 xml:space="preserve">Доля оборота магазинов шаговой доступности от общего оборота розничной торговли Московской области по итогам 9 месяцев 2022 года достигла значения 29%. </w:t>
      </w:r>
    </w:p>
    <w:p w14:paraId="599B30B6" w14:textId="22BD3DE8" w:rsidR="00823047" w:rsidRPr="00221B06" w:rsidRDefault="00823047" w:rsidP="00823047">
      <w:pPr>
        <w:widowControl w:val="0"/>
        <w:autoSpaceDE w:val="0"/>
        <w:autoSpaceDN w:val="0"/>
        <w:spacing w:after="0" w:line="276" w:lineRule="auto"/>
        <w:ind w:left="708" w:firstLine="1"/>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 xml:space="preserve">Обеспеченность населения площадью торговых объектов по итогам 9 месяцев </w:t>
      </w:r>
      <w:r w:rsidRPr="00221B06">
        <w:rPr>
          <w:rFonts w:ascii="Times New Roman" w:eastAsia="Times New Roman" w:hAnsi="Times New Roman" w:cs="Times New Roman"/>
          <w:sz w:val="28"/>
          <w:szCs w:val="28"/>
          <w:lang w:eastAsia="ru-RU"/>
        </w:rPr>
        <w:lastRenderedPageBreak/>
        <w:t>2022 года достигла значения 3855,3 кв</w:t>
      </w:r>
      <w:r w:rsidR="00C9407B" w:rsidRPr="00221B06">
        <w:rPr>
          <w:rFonts w:ascii="Times New Roman" w:eastAsia="Times New Roman" w:hAnsi="Times New Roman" w:cs="Times New Roman"/>
          <w:sz w:val="28"/>
          <w:szCs w:val="28"/>
          <w:lang w:eastAsia="ru-RU"/>
        </w:rPr>
        <w:t>.</w:t>
      </w:r>
      <w:r w:rsidRPr="00221B06">
        <w:rPr>
          <w:rFonts w:ascii="Times New Roman" w:eastAsia="Times New Roman" w:hAnsi="Times New Roman" w:cs="Times New Roman"/>
          <w:sz w:val="28"/>
          <w:szCs w:val="28"/>
          <w:lang w:eastAsia="ru-RU"/>
        </w:rPr>
        <w:t xml:space="preserve"> м на 1000 человек. </w:t>
      </w:r>
    </w:p>
    <w:p w14:paraId="18E2C70A" w14:textId="7C73EB90" w:rsidR="00136361" w:rsidRPr="00221B06" w:rsidRDefault="00823047" w:rsidP="00136361">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Прирост площадей торговых объектов в 2021 году составил 16,0 тыс. кв. м, за 9 месяцев 2022 года - 7,2 тыс. кв. м. До конца 2022 года в эксплуатацию будет введено 8 торговых объектов общей площадью 11,6 тыс. кв. м.</w:t>
      </w:r>
    </w:p>
    <w:p w14:paraId="4A4B74CF" w14:textId="03F92795" w:rsidR="00AD7C1C" w:rsidRPr="00221B06" w:rsidRDefault="00136361" w:rsidP="00136361">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Сохраняется значительная дифференциация по уровню обеспеченности услугами розничной торговли сельского и городского населения.</w:t>
      </w:r>
    </w:p>
    <w:p w14:paraId="08703335" w14:textId="77777777" w:rsidR="00136361" w:rsidRPr="00221B06" w:rsidRDefault="00136361" w:rsidP="00136361">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p>
    <w:p w14:paraId="4BCD015A" w14:textId="06A9E116" w:rsidR="00AD7C1C" w:rsidRPr="00221B06" w:rsidRDefault="00AD7C1C" w:rsidP="00AD7C1C">
      <w:pPr>
        <w:pStyle w:val="af"/>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2.2. Доля хозяйствующих субъектов частной </w:t>
      </w:r>
      <w:r w:rsidRPr="00221B06">
        <w:rPr>
          <w:rFonts w:ascii="Times New Roman" w:eastAsia="Times New Roman" w:hAnsi="Times New Roman" w:cs="Times New Roman"/>
          <w:b/>
          <w:sz w:val="28"/>
          <w:szCs w:val="28"/>
          <w:lang w:eastAsia="ru-RU"/>
        </w:rPr>
        <w:br/>
        <w:t>формы собственности на рынке</w:t>
      </w:r>
    </w:p>
    <w:p w14:paraId="01B00A2A" w14:textId="6B2FB763" w:rsidR="00AD7C1C" w:rsidRPr="00221B06" w:rsidRDefault="00136361" w:rsidP="00AD7C1C">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На рынке розничной торговли доля хозяйствующих субъектов частной формы собственности составляет 100,0%.</w:t>
      </w:r>
    </w:p>
    <w:p w14:paraId="209B4016" w14:textId="77777777" w:rsidR="00136361" w:rsidRPr="00221B06" w:rsidRDefault="00136361" w:rsidP="00AD7C1C">
      <w:pPr>
        <w:widowControl w:val="0"/>
        <w:spacing w:after="0" w:line="276" w:lineRule="auto"/>
        <w:ind w:firstLine="709"/>
        <w:jc w:val="both"/>
        <w:rPr>
          <w:rFonts w:ascii="Times New Roman" w:hAnsi="Times New Roman" w:cs="Times New Roman"/>
          <w:sz w:val="28"/>
          <w:szCs w:val="28"/>
        </w:rPr>
      </w:pPr>
    </w:p>
    <w:p w14:paraId="5982A78D" w14:textId="726937A6" w:rsidR="00AD7C1C" w:rsidRPr="00221B06" w:rsidRDefault="00AD7C1C" w:rsidP="00AD7C1C">
      <w:pPr>
        <w:widowControl w:val="0"/>
        <w:tabs>
          <w:tab w:val="left" w:pos="709"/>
        </w:tabs>
        <w:spacing w:after="0" w:line="276" w:lineRule="auto"/>
        <w:ind w:left="720"/>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2.3. Оценка состояния конкурентной среды бизнес-объединениями и потребителями</w:t>
      </w:r>
    </w:p>
    <w:p w14:paraId="33094BA1" w14:textId="19031DB8" w:rsidR="00136361" w:rsidRPr="00221B06" w:rsidRDefault="00136361" w:rsidP="00B86F48">
      <w:pPr>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 xml:space="preserve">В целом предприниматели отметили отрицательное влияние санкций на бизнес: рост логистических затрат отметили 14,74%, рост цен на сырье и средства производства </w:t>
      </w:r>
      <w:r w:rsidR="00C8615F" w:rsidRPr="00221B06">
        <w:rPr>
          <w:rFonts w:ascii="Times New Roman" w:hAnsi="Times New Roman" w:cs="Times New Roman"/>
          <w:sz w:val="28"/>
          <w:szCs w:val="28"/>
        </w:rPr>
        <w:t xml:space="preserve">- </w:t>
      </w:r>
      <w:r w:rsidRPr="00221B06">
        <w:rPr>
          <w:rFonts w:ascii="Times New Roman" w:hAnsi="Times New Roman" w:cs="Times New Roman"/>
          <w:sz w:val="28"/>
          <w:szCs w:val="28"/>
        </w:rPr>
        <w:t xml:space="preserve">13,78%, сокращение количества поставщиков </w:t>
      </w:r>
      <w:r w:rsidR="00C8615F" w:rsidRPr="00221B06">
        <w:rPr>
          <w:rFonts w:ascii="Times New Roman" w:hAnsi="Times New Roman" w:cs="Times New Roman"/>
          <w:sz w:val="28"/>
          <w:szCs w:val="28"/>
        </w:rPr>
        <w:t xml:space="preserve">- </w:t>
      </w:r>
      <w:r w:rsidRPr="00221B06">
        <w:rPr>
          <w:rFonts w:ascii="Times New Roman" w:hAnsi="Times New Roman" w:cs="Times New Roman"/>
          <w:sz w:val="28"/>
          <w:szCs w:val="28"/>
        </w:rPr>
        <w:t xml:space="preserve">13,14%, снижение выручки </w:t>
      </w:r>
      <w:r w:rsidR="00C8615F" w:rsidRPr="00221B06">
        <w:rPr>
          <w:rFonts w:ascii="Times New Roman" w:hAnsi="Times New Roman" w:cs="Times New Roman"/>
          <w:sz w:val="28"/>
          <w:szCs w:val="28"/>
        </w:rPr>
        <w:t xml:space="preserve">- </w:t>
      </w:r>
      <w:r w:rsidRPr="00221B06">
        <w:rPr>
          <w:rFonts w:ascii="Times New Roman" w:hAnsi="Times New Roman" w:cs="Times New Roman"/>
          <w:sz w:val="28"/>
          <w:szCs w:val="28"/>
        </w:rPr>
        <w:t>11,54%. У 1,60% опрошенных появилось больше возможностей для развития за счет ухода с рынка иностранных компаний, 0,32% отметили, что ситуация осталась без изменений.</w:t>
      </w:r>
    </w:p>
    <w:p w14:paraId="06A7374F" w14:textId="77777777" w:rsidR="00136361" w:rsidRPr="00221B06" w:rsidRDefault="00136361" w:rsidP="00B86F48">
      <w:pPr>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70,83% респондентов выразили намерение продолжать деятельность в новых экономических условиях, 5,56 % опрошенных заявили о прекращении деятельности.</w:t>
      </w:r>
    </w:p>
    <w:p w14:paraId="580180AE" w14:textId="77777777" w:rsidR="00136361" w:rsidRPr="00221B06" w:rsidRDefault="00136361" w:rsidP="00B86F48">
      <w:pPr>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Из опрошенных предпринимателей, имеющих потребность в поддержке, отметили интерес: в финансовой поддержке (43,48%), консультационной поддержке (21,01%), информационной поддержке (16,67%), имущественной поддержке (4,35%), других видах поддержки (13,04%).</w:t>
      </w:r>
    </w:p>
    <w:p w14:paraId="4CB268C7" w14:textId="77777777" w:rsidR="00136361" w:rsidRPr="00221B06" w:rsidRDefault="00136361" w:rsidP="00B86F48">
      <w:pPr>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За поддержкой в финансовые организации обратились 18,06% опрошенных, планируют обратиться 65,28% респондентов, 8,33% не нуждаются в финансовой поддержке и 8,33% опрошенных пока не определись с выбором.</w:t>
      </w:r>
    </w:p>
    <w:p w14:paraId="736A84C3" w14:textId="3B298A1B" w:rsidR="00136361" w:rsidRPr="00221B06" w:rsidRDefault="00136361" w:rsidP="00B86F48">
      <w:pPr>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 xml:space="preserve">В части льготного кредитования в финансовые организации обратились 29,5%, воспользовались кредитными каникулами/ отсрочкой платежа </w:t>
      </w:r>
      <w:r w:rsidR="00C8615F" w:rsidRPr="00221B06">
        <w:rPr>
          <w:rFonts w:ascii="Times New Roman" w:hAnsi="Times New Roman" w:cs="Times New Roman"/>
          <w:sz w:val="28"/>
          <w:szCs w:val="28"/>
        </w:rPr>
        <w:t xml:space="preserve">- </w:t>
      </w:r>
      <w:r w:rsidRPr="00221B06">
        <w:rPr>
          <w:rFonts w:ascii="Times New Roman" w:hAnsi="Times New Roman" w:cs="Times New Roman"/>
          <w:sz w:val="28"/>
          <w:szCs w:val="28"/>
        </w:rPr>
        <w:t xml:space="preserve">20,86%, обратились за снижением размера платежей по кредиту </w:t>
      </w:r>
      <w:r w:rsidR="00C8615F" w:rsidRPr="00221B06">
        <w:rPr>
          <w:rFonts w:ascii="Times New Roman" w:hAnsi="Times New Roman" w:cs="Times New Roman"/>
          <w:sz w:val="28"/>
          <w:szCs w:val="28"/>
        </w:rPr>
        <w:t xml:space="preserve">- </w:t>
      </w:r>
      <w:r w:rsidRPr="00221B06">
        <w:rPr>
          <w:rFonts w:ascii="Times New Roman" w:hAnsi="Times New Roman" w:cs="Times New Roman"/>
          <w:sz w:val="28"/>
          <w:szCs w:val="28"/>
        </w:rPr>
        <w:t>7,91%, за открытием счета в банке</w:t>
      </w:r>
      <w:r w:rsidR="00C8615F" w:rsidRPr="00221B06">
        <w:rPr>
          <w:rFonts w:ascii="Times New Roman" w:hAnsi="Times New Roman" w:cs="Times New Roman"/>
          <w:sz w:val="28"/>
          <w:szCs w:val="28"/>
        </w:rPr>
        <w:t xml:space="preserve"> -</w:t>
      </w:r>
      <w:r w:rsidRPr="00221B06">
        <w:rPr>
          <w:rFonts w:ascii="Times New Roman" w:hAnsi="Times New Roman" w:cs="Times New Roman"/>
          <w:sz w:val="28"/>
          <w:szCs w:val="28"/>
        </w:rPr>
        <w:t xml:space="preserve"> 8,63%, за дополнительными кредитами </w:t>
      </w:r>
      <w:r w:rsidR="00C8615F" w:rsidRPr="00221B06">
        <w:rPr>
          <w:rFonts w:ascii="Times New Roman" w:hAnsi="Times New Roman" w:cs="Times New Roman"/>
          <w:sz w:val="28"/>
          <w:szCs w:val="28"/>
        </w:rPr>
        <w:t xml:space="preserve">- </w:t>
      </w:r>
      <w:r w:rsidRPr="00221B06">
        <w:rPr>
          <w:rFonts w:ascii="Times New Roman" w:hAnsi="Times New Roman" w:cs="Times New Roman"/>
          <w:sz w:val="28"/>
          <w:szCs w:val="28"/>
        </w:rPr>
        <w:t xml:space="preserve">3,60%, за реструктуризацией ранее полученных кредитов </w:t>
      </w:r>
      <w:r w:rsidR="00C8615F" w:rsidRPr="00221B06">
        <w:rPr>
          <w:rFonts w:ascii="Times New Roman" w:hAnsi="Times New Roman" w:cs="Times New Roman"/>
          <w:sz w:val="28"/>
          <w:szCs w:val="28"/>
        </w:rPr>
        <w:t xml:space="preserve">- </w:t>
      </w:r>
      <w:r w:rsidRPr="00221B06">
        <w:rPr>
          <w:rFonts w:ascii="Times New Roman" w:hAnsi="Times New Roman" w:cs="Times New Roman"/>
          <w:sz w:val="28"/>
          <w:szCs w:val="28"/>
        </w:rPr>
        <w:t xml:space="preserve">1,44%, за переходом из одного банка в другой </w:t>
      </w:r>
      <w:r w:rsidR="00C8615F" w:rsidRPr="00221B06">
        <w:rPr>
          <w:rFonts w:ascii="Times New Roman" w:hAnsi="Times New Roman" w:cs="Times New Roman"/>
          <w:sz w:val="28"/>
          <w:szCs w:val="28"/>
        </w:rPr>
        <w:t xml:space="preserve">- </w:t>
      </w:r>
      <w:r w:rsidRPr="00221B06">
        <w:rPr>
          <w:rFonts w:ascii="Times New Roman" w:hAnsi="Times New Roman" w:cs="Times New Roman"/>
          <w:sz w:val="28"/>
          <w:szCs w:val="28"/>
        </w:rPr>
        <w:t>3,60%. Результатом обращения в финансовую организацию: остались удовлетворены 52,78% респондентов, остались недовольны результатом</w:t>
      </w:r>
      <w:r w:rsidR="00C8615F" w:rsidRPr="00221B06">
        <w:rPr>
          <w:rFonts w:ascii="Times New Roman" w:hAnsi="Times New Roman" w:cs="Times New Roman"/>
          <w:sz w:val="28"/>
          <w:szCs w:val="28"/>
        </w:rPr>
        <w:t xml:space="preserve"> -</w:t>
      </w:r>
      <w:r w:rsidRPr="00221B06">
        <w:rPr>
          <w:rFonts w:ascii="Times New Roman" w:hAnsi="Times New Roman" w:cs="Times New Roman"/>
          <w:sz w:val="28"/>
          <w:szCs w:val="28"/>
        </w:rPr>
        <w:t xml:space="preserve"> 4,17%. </w:t>
      </w:r>
    </w:p>
    <w:p w14:paraId="58743150" w14:textId="4908E2C5" w:rsidR="00136361" w:rsidRPr="00221B06" w:rsidRDefault="00136361" w:rsidP="00B86F48">
      <w:pPr>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 xml:space="preserve">Для сохранения бизнеса респонденты отметили необходимость в следующих мерах поддержки: отсрочка арендных платежей </w:t>
      </w:r>
      <w:r w:rsidR="00C8615F" w:rsidRPr="00221B06">
        <w:rPr>
          <w:rFonts w:ascii="Times New Roman" w:hAnsi="Times New Roman" w:cs="Times New Roman"/>
          <w:sz w:val="28"/>
          <w:szCs w:val="28"/>
        </w:rPr>
        <w:t xml:space="preserve">- </w:t>
      </w:r>
      <w:r w:rsidRPr="00221B06">
        <w:rPr>
          <w:rFonts w:ascii="Times New Roman" w:hAnsi="Times New Roman" w:cs="Times New Roman"/>
          <w:sz w:val="28"/>
          <w:szCs w:val="28"/>
        </w:rPr>
        <w:t xml:space="preserve">15,17%, отсрочка по страховым </w:t>
      </w:r>
      <w:r w:rsidRPr="00221B06">
        <w:rPr>
          <w:rFonts w:ascii="Times New Roman" w:hAnsi="Times New Roman" w:cs="Times New Roman"/>
          <w:sz w:val="28"/>
          <w:szCs w:val="28"/>
        </w:rPr>
        <w:lastRenderedPageBreak/>
        <w:t xml:space="preserve">взносам </w:t>
      </w:r>
      <w:r w:rsidR="00C8615F" w:rsidRPr="00221B06">
        <w:rPr>
          <w:rFonts w:ascii="Times New Roman" w:hAnsi="Times New Roman" w:cs="Times New Roman"/>
          <w:sz w:val="28"/>
          <w:szCs w:val="28"/>
        </w:rPr>
        <w:t xml:space="preserve">- </w:t>
      </w:r>
      <w:r w:rsidRPr="00221B06">
        <w:rPr>
          <w:rFonts w:ascii="Times New Roman" w:hAnsi="Times New Roman" w:cs="Times New Roman"/>
          <w:sz w:val="28"/>
          <w:szCs w:val="28"/>
        </w:rPr>
        <w:t xml:space="preserve">14,24%, отсрочка по налогам/ налоговые каникулы </w:t>
      </w:r>
      <w:r w:rsidR="00C8615F" w:rsidRPr="00221B06">
        <w:rPr>
          <w:rFonts w:ascii="Times New Roman" w:hAnsi="Times New Roman" w:cs="Times New Roman"/>
          <w:sz w:val="28"/>
          <w:szCs w:val="28"/>
        </w:rPr>
        <w:t xml:space="preserve">- </w:t>
      </w:r>
      <w:r w:rsidRPr="00221B06">
        <w:rPr>
          <w:rFonts w:ascii="Times New Roman" w:hAnsi="Times New Roman" w:cs="Times New Roman"/>
          <w:sz w:val="28"/>
          <w:szCs w:val="28"/>
        </w:rPr>
        <w:t xml:space="preserve">13%, запрет на проверки/ штрафы </w:t>
      </w:r>
      <w:r w:rsidR="00C8615F" w:rsidRPr="00221B06">
        <w:rPr>
          <w:rFonts w:ascii="Times New Roman" w:hAnsi="Times New Roman" w:cs="Times New Roman"/>
          <w:sz w:val="28"/>
          <w:szCs w:val="28"/>
        </w:rPr>
        <w:t xml:space="preserve">- </w:t>
      </w:r>
      <w:r w:rsidRPr="00221B06">
        <w:rPr>
          <w:rFonts w:ascii="Times New Roman" w:hAnsi="Times New Roman" w:cs="Times New Roman"/>
          <w:sz w:val="28"/>
          <w:szCs w:val="28"/>
        </w:rPr>
        <w:t>12,38%.</w:t>
      </w:r>
    </w:p>
    <w:p w14:paraId="7C94A94B" w14:textId="5526A1FB" w:rsidR="00136361" w:rsidRPr="00221B06" w:rsidRDefault="00C8615F" w:rsidP="00B86F48">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79 % п</w:t>
      </w:r>
      <w:r w:rsidR="00136361" w:rsidRPr="00221B06">
        <w:rPr>
          <w:rFonts w:ascii="Times New Roman" w:hAnsi="Times New Roman" w:cs="Times New Roman"/>
          <w:sz w:val="28"/>
          <w:szCs w:val="28"/>
        </w:rPr>
        <w:t>отребител</w:t>
      </w:r>
      <w:r w:rsidRPr="00221B06">
        <w:rPr>
          <w:rFonts w:ascii="Times New Roman" w:hAnsi="Times New Roman" w:cs="Times New Roman"/>
          <w:sz w:val="28"/>
          <w:szCs w:val="28"/>
        </w:rPr>
        <w:t>ей</w:t>
      </w:r>
      <w:r w:rsidR="00136361" w:rsidRPr="00221B06">
        <w:rPr>
          <w:rFonts w:ascii="Times New Roman" w:hAnsi="Times New Roman" w:cs="Times New Roman"/>
          <w:sz w:val="28"/>
          <w:szCs w:val="28"/>
        </w:rPr>
        <w:t xml:space="preserve"> считают количество организаций розничной торговли достаточным, из них 17 % склонны полагать, что компаний данного профиля чрезмерно много.</w:t>
      </w:r>
    </w:p>
    <w:p w14:paraId="6E2F9D47" w14:textId="77777777" w:rsidR="00136361" w:rsidRPr="00221B06" w:rsidRDefault="00136361" w:rsidP="00B86F48">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77 % респондентов удовлетворены ассортиментом компаний данного профиля. 82 % участников рынка розничной торговли удовлетворены территориальным расположением компаний, предоставляющих услуги розничной торговли.</w:t>
      </w:r>
    </w:p>
    <w:p w14:paraId="33B19086" w14:textId="77777777" w:rsidR="00136361" w:rsidRPr="00221B06" w:rsidRDefault="00136361" w:rsidP="00B86F48">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Качеством предоставляемых услуг в сфере розничной торговли удовлетворены 83 % респондентов.</w:t>
      </w:r>
    </w:p>
    <w:p w14:paraId="3E023587" w14:textId="77777777" w:rsidR="00136361" w:rsidRPr="00221B06" w:rsidRDefault="00136361" w:rsidP="00B86F48">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В меньшей степени население удовлетворено установленным ценовым уровнем в компаниях розничной торговли. Так, только 47 % респондентов считают данный уровень цен приемлемым, в то время как 14 % опрошенных не удовлетворены данным показателем.</w:t>
      </w:r>
    </w:p>
    <w:p w14:paraId="0C14C350" w14:textId="77777777" w:rsidR="00AD7C1C" w:rsidRPr="00221B06" w:rsidRDefault="00AD7C1C" w:rsidP="00AD7C1C">
      <w:pPr>
        <w:widowControl w:val="0"/>
        <w:spacing w:after="0" w:line="276" w:lineRule="auto"/>
        <w:ind w:firstLine="709"/>
        <w:jc w:val="both"/>
        <w:rPr>
          <w:rFonts w:ascii="Times New Roman" w:hAnsi="Times New Roman" w:cs="Times New Roman"/>
          <w:sz w:val="28"/>
          <w:szCs w:val="28"/>
        </w:rPr>
      </w:pPr>
    </w:p>
    <w:p w14:paraId="13958A3D" w14:textId="526A60B3" w:rsidR="00AD7C1C" w:rsidRPr="00221B06" w:rsidRDefault="00AD7C1C" w:rsidP="00AD7C1C">
      <w:pPr>
        <w:widowControl w:val="0"/>
        <w:tabs>
          <w:tab w:val="left" w:pos="709"/>
        </w:tabs>
        <w:spacing w:after="0" w:line="276" w:lineRule="auto"/>
        <w:ind w:left="720"/>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2.4. Характерные особенности рынка</w:t>
      </w:r>
    </w:p>
    <w:p w14:paraId="63F3E337" w14:textId="77777777" w:rsidR="00C364FC" w:rsidRPr="00221B06" w:rsidRDefault="00C364FC" w:rsidP="00C364FC">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Рынок розничной торговли является дифференцированным по уровню обеспеченности предприятиями торговли населения, проживающего в населенных пунктах различного типа, что обусловлено различным уровнем социально-экономического развития муниципальных образований Московской области и их территориальным расположением.</w:t>
      </w:r>
    </w:p>
    <w:p w14:paraId="1E6096FD" w14:textId="77777777" w:rsidR="00C364FC" w:rsidRPr="00221B06" w:rsidRDefault="00C364FC" w:rsidP="00C364FC">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Инфраструктура предприятий розничной торговли в городских населенных пунктах, в особенности находящихся в непосредственной близости от г. Москвы, характеризуется высокой степенью развития современных крупных форматов торговли - торговые центры, торговые комплексы, розничные рынки.</w:t>
      </w:r>
    </w:p>
    <w:p w14:paraId="7A8D31DC" w14:textId="77777777" w:rsidR="00C364FC" w:rsidRPr="00221B06" w:rsidRDefault="00C364FC" w:rsidP="00C364FC">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В свою очередь, в сельских населенных пунктах, удаленных от административных центров, наиболее развитыми являются мелкорозничные форматы торговли - сельские магазины, НТО, в том числе объекты мобильной торговли (автолавки).</w:t>
      </w:r>
    </w:p>
    <w:p w14:paraId="15BECFD8" w14:textId="2D8403A4" w:rsidR="00C364FC" w:rsidRPr="00221B06" w:rsidRDefault="00C364FC" w:rsidP="00C364FC">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Вместе с тем</w:t>
      </w:r>
      <w:r w:rsidR="00B87DE6" w:rsidRPr="00221B06">
        <w:rPr>
          <w:rFonts w:ascii="Times New Roman" w:hAnsi="Times New Roman" w:cs="Times New Roman"/>
          <w:sz w:val="28"/>
          <w:szCs w:val="28"/>
        </w:rPr>
        <w:t>,</w:t>
      </w:r>
      <w:r w:rsidRPr="00221B06">
        <w:rPr>
          <w:rFonts w:ascii="Times New Roman" w:hAnsi="Times New Roman" w:cs="Times New Roman"/>
          <w:sz w:val="28"/>
          <w:szCs w:val="28"/>
        </w:rPr>
        <w:t xml:space="preserve"> </w:t>
      </w:r>
      <w:r w:rsidR="00B87DE6" w:rsidRPr="00221B06">
        <w:rPr>
          <w:rFonts w:ascii="Times New Roman" w:hAnsi="Times New Roman" w:cs="Times New Roman"/>
          <w:sz w:val="28"/>
          <w:szCs w:val="28"/>
        </w:rPr>
        <w:t xml:space="preserve">достаточно развитым форматом торговли является </w:t>
      </w:r>
      <w:r w:rsidRPr="00221B06">
        <w:rPr>
          <w:rFonts w:ascii="Times New Roman" w:hAnsi="Times New Roman" w:cs="Times New Roman"/>
          <w:sz w:val="28"/>
          <w:szCs w:val="28"/>
        </w:rPr>
        <w:t>организация ярмар</w:t>
      </w:r>
      <w:r w:rsidR="00B87DE6" w:rsidRPr="00221B06">
        <w:rPr>
          <w:rFonts w:ascii="Times New Roman" w:hAnsi="Times New Roman" w:cs="Times New Roman"/>
          <w:sz w:val="28"/>
          <w:szCs w:val="28"/>
        </w:rPr>
        <w:t>очной и нестационарной торговли</w:t>
      </w:r>
      <w:r w:rsidRPr="00221B06">
        <w:rPr>
          <w:rFonts w:ascii="Times New Roman" w:hAnsi="Times New Roman" w:cs="Times New Roman"/>
          <w:sz w:val="28"/>
          <w:szCs w:val="28"/>
        </w:rPr>
        <w:t>.</w:t>
      </w:r>
    </w:p>
    <w:p w14:paraId="54383BF4" w14:textId="02685410" w:rsidR="00C364FC" w:rsidRPr="00221B06" w:rsidRDefault="00C364FC" w:rsidP="00C364FC">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На территории Одинцовского городского округа за</w:t>
      </w:r>
      <w:r w:rsidR="001E461F" w:rsidRPr="00221B06">
        <w:rPr>
          <w:rFonts w:ascii="Times New Roman" w:hAnsi="Times New Roman" w:cs="Times New Roman"/>
          <w:sz w:val="28"/>
          <w:szCs w:val="28"/>
        </w:rPr>
        <w:t xml:space="preserve"> </w:t>
      </w:r>
      <w:r w:rsidRPr="00221B06">
        <w:rPr>
          <w:rFonts w:ascii="Times New Roman" w:hAnsi="Times New Roman" w:cs="Times New Roman"/>
          <w:sz w:val="28"/>
          <w:szCs w:val="28"/>
        </w:rPr>
        <w:t>9 месяцев 2022 года проведено 80 ярмарок, из них: 55 - универсальные, 17 - тематические, 8</w:t>
      </w:r>
      <w:r w:rsidR="00A002EE" w:rsidRPr="00221B06">
        <w:rPr>
          <w:rFonts w:ascii="Times New Roman" w:hAnsi="Times New Roman" w:cs="Times New Roman"/>
          <w:sz w:val="28"/>
          <w:szCs w:val="28"/>
        </w:rPr>
        <w:t xml:space="preserve"> </w:t>
      </w:r>
      <w:r w:rsidRPr="00221B06">
        <w:rPr>
          <w:rFonts w:ascii="Times New Roman" w:hAnsi="Times New Roman" w:cs="Times New Roman"/>
          <w:sz w:val="28"/>
          <w:szCs w:val="28"/>
        </w:rPr>
        <w:t>- сельскохозяйственные.</w:t>
      </w:r>
    </w:p>
    <w:p w14:paraId="0C60D91C" w14:textId="6E76EF09" w:rsidR="00C364FC" w:rsidRPr="00221B06" w:rsidRDefault="00C364FC" w:rsidP="00C364FC">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По сравнению с I кварталом 2022 года доля объектов нестационарной торговли на территории Одинцовско</w:t>
      </w:r>
      <w:r w:rsidR="00E7193B" w:rsidRPr="00221B06">
        <w:rPr>
          <w:rFonts w:ascii="Times New Roman" w:hAnsi="Times New Roman" w:cs="Times New Roman"/>
          <w:sz w:val="28"/>
          <w:szCs w:val="28"/>
        </w:rPr>
        <w:t>го</w:t>
      </w:r>
      <w:r w:rsidRPr="00221B06">
        <w:rPr>
          <w:rFonts w:ascii="Times New Roman" w:hAnsi="Times New Roman" w:cs="Times New Roman"/>
          <w:sz w:val="28"/>
          <w:szCs w:val="28"/>
        </w:rPr>
        <w:t xml:space="preserve"> городско</w:t>
      </w:r>
      <w:r w:rsidR="00E7193B" w:rsidRPr="00221B06">
        <w:rPr>
          <w:rFonts w:ascii="Times New Roman" w:hAnsi="Times New Roman" w:cs="Times New Roman"/>
          <w:sz w:val="28"/>
          <w:szCs w:val="28"/>
        </w:rPr>
        <w:t>го</w:t>
      </w:r>
      <w:r w:rsidRPr="00221B06">
        <w:rPr>
          <w:rFonts w:ascii="Times New Roman" w:hAnsi="Times New Roman" w:cs="Times New Roman"/>
          <w:sz w:val="28"/>
          <w:szCs w:val="28"/>
        </w:rPr>
        <w:t xml:space="preserve"> округ</w:t>
      </w:r>
      <w:r w:rsidR="00E7193B" w:rsidRPr="00221B06">
        <w:rPr>
          <w:rFonts w:ascii="Times New Roman" w:hAnsi="Times New Roman" w:cs="Times New Roman"/>
          <w:sz w:val="28"/>
          <w:szCs w:val="28"/>
        </w:rPr>
        <w:t>а</w:t>
      </w:r>
      <w:r w:rsidRPr="00221B06">
        <w:rPr>
          <w:rFonts w:ascii="Times New Roman" w:hAnsi="Times New Roman" w:cs="Times New Roman"/>
          <w:sz w:val="28"/>
          <w:szCs w:val="28"/>
        </w:rPr>
        <w:t xml:space="preserve"> увеличилась на 13,0 % и по состоянию на 01.10.2022 их количество составило</w:t>
      </w:r>
      <w:r w:rsidR="001E3FF1" w:rsidRPr="00221B06">
        <w:rPr>
          <w:rFonts w:ascii="Times New Roman" w:hAnsi="Times New Roman" w:cs="Times New Roman"/>
          <w:sz w:val="28"/>
          <w:szCs w:val="28"/>
        </w:rPr>
        <w:t xml:space="preserve"> - </w:t>
      </w:r>
      <w:r w:rsidRPr="00221B06">
        <w:rPr>
          <w:rFonts w:ascii="Times New Roman" w:hAnsi="Times New Roman" w:cs="Times New Roman"/>
          <w:sz w:val="28"/>
          <w:szCs w:val="28"/>
        </w:rPr>
        <w:t>466.</w:t>
      </w:r>
    </w:p>
    <w:p w14:paraId="7A75B600" w14:textId="66597E53" w:rsidR="00C364FC" w:rsidRPr="00221B06" w:rsidRDefault="00C364FC" w:rsidP="00C364FC">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Для решения социальных задач в Схеме</w:t>
      </w:r>
      <w:r w:rsidR="00B87DE6" w:rsidRPr="00221B06">
        <w:rPr>
          <w:rFonts w:ascii="Times New Roman" w:hAnsi="Times New Roman" w:cs="Times New Roman"/>
          <w:sz w:val="28"/>
          <w:szCs w:val="28"/>
        </w:rPr>
        <w:t xml:space="preserve"> размещения нестационарных торговых объектов (далее – Схема)</w:t>
      </w:r>
      <w:r w:rsidRPr="00221B06">
        <w:rPr>
          <w:rFonts w:ascii="Times New Roman" w:hAnsi="Times New Roman" w:cs="Times New Roman"/>
          <w:sz w:val="28"/>
          <w:szCs w:val="28"/>
        </w:rPr>
        <w:t xml:space="preserve"> предусмотрено около 35 % объектов со </w:t>
      </w:r>
      <w:r w:rsidR="00B87DE6" w:rsidRPr="00221B06">
        <w:rPr>
          <w:rFonts w:ascii="Times New Roman" w:hAnsi="Times New Roman" w:cs="Times New Roman"/>
          <w:sz w:val="28"/>
          <w:szCs w:val="28"/>
        </w:rPr>
        <w:t xml:space="preserve">следующей </w:t>
      </w:r>
      <w:r w:rsidRPr="00221B06">
        <w:rPr>
          <w:rFonts w:ascii="Times New Roman" w:hAnsi="Times New Roman" w:cs="Times New Roman"/>
          <w:sz w:val="28"/>
          <w:szCs w:val="28"/>
        </w:rPr>
        <w:lastRenderedPageBreak/>
        <w:t>специализацией: молоко, хлеб, овощи и фрукты, продукция животного происхождения. Реализуются мероприятия по предоставлению преференций фермерам и лицам, имеющим собственное подсобное хозяйство, а также производителям сельскохозяйственной продукции в Одинцовском городском округе.</w:t>
      </w:r>
    </w:p>
    <w:p w14:paraId="10D40BFF" w14:textId="53ED2E15" w:rsidR="00C364FC" w:rsidRPr="00221B06" w:rsidRDefault="00C364FC" w:rsidP="00C364FC">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 xml:space="preserve">      В рамках реализации мероприятия, а также в соответствии с решением Совета депутатов Одинцовского городского округа </w:t>
      </w:r>
      <w:r w:rsidR="004E04AB" w:rsidRPr="00221B06">
        <w:rPr>
          <w:rFonts w:ascii="Times New Roman" w:hAnsi="Times New Roman" w:cs="Times New Roman"/>
          <w:sz w:val="28"/>
          <w:szCs w:val="28"/>
        </w:rPr>
        <w:t xml:space="preserve">Московской области </w:t>
      </w:r>
      <w:r w:rsidRPr="00221B06">
        <w:rPr>
          <w:rFonts w:ascii="Times New Roman" w:hAnsi="Times New Roman" w:cs="Times New Roman"/>
          <w:sz w:val="28"/>
          <w:szCs w:val="28"/>
        </w:rPr>
        <w:t xml:space="preserve">от  12.08.2022  № 9/37 «Об утверждении Положения о порядке размещения нестационарных торговых объектов на территории  Одинцовского городского округа Московской области, методики расчета цены размещения нестационарного торгового объекта» предоставлены места без проведения аукционов для размещения нестационарных торговых объектов местным сельскохозяйственным товаропроизводителям: АО «Племхоз «Наро-Осановский» по 45 адресным ориентирам , АО «Агрокомплекс «Горки-2» по 18 адресным ориентирам и ООО «Рыбхоз </w:t>
      </w:r>
      <w:r w:rsidR="006C432C" w:rsidRPr="00221B06">
        <w:rPr>
          <w:rFonts w:ascii="Times New Roman" w:hAnsi="Times New Roman" w:cs="Times New Roman"/>
          <w:sz w:val="28"/>
          <w:szCs w:val="28"/>
        </w:rPr>
        <w:t>«</w:t>
      </w:r>
      <w:r w:rsidRPr="00221B06">
        <w:rPr>
          <w:rFonts w:ascii="Times New Roman" w:hAnsi="Times New Roman" w:cs="Times New Roman"/>
          <w:sz w:val="28"/>
          <w:szCs w:val="28"/>
        </w:rPr>
        <w:t>Нарские острова» по 2 адресным ориентирам.</w:t>
      </w:r>
    </w:p>
    <w:p w14:paraId="31DD01FD" w14:textId="2A81AFA2" w:rsidR="00C364FC" w:rsidRPr="00221B06" w:rsidRDefault="00C364FC" w:rsidP="00C364FC">
      <w:pPr>
        <w:widowControl w:val="0"/>
        <w:spacing w:after="0" w:line="276" w:lineRule="auto"/>
        <w:ind w:firstLine="709"/>
        <w:jc w:val="both"/>
        <w:rPr>
          <w:rFonts w:ascii="Times New Roman" w:hAnsi="Times New Roman" w:cs="Times New Roman"/>
          <w:bCs/>
          <w:sz w:val="28"/>
          <w:szCs w:val="28"/>
        </w:rPr>
      </w:pPr>
      <w:r w:rsidRPr="00221B06">
        <w:rPr>
          <w:rFonts w:ascii="Times New Roman" w:hAnsi="Times New Roman" w:cs="Times New Roman"/>
          <w:sz w:val="28"/>
          <w:szCs w:val="28"/>
        </w:rPr>
        <w:t xml:space="preserve">  Также</w:t>
      </w:r>
      <w:r w:rsidR="006C432C" w:rsidRPr="00221B06">
        <w:rPr>
          <w:rFonts w:ascii="Times New Roman" w:hAnsi="Times New Roman" w:cs="Times New Roman"/>
          <w:sz w:val="28"/>
          <w:szCs w:val="28"/>
        </w:rPr>
        <w:t>,</w:t>
      </w:r>
      <w:r w:rsidRPr="00221B06">
        <w:rPr>
          <w:rFonts w:ascii="Times New Roman" w:hAnsi="Times New Roman" w:cs="Times New Roman"/>
          <w:sz w:val="28"/>
          <w:szCs w:val="28"/>
        </w:rPr>
        <w:t xml:space="preserve"> в рамках реализации мероприятия и в соответствии с решением Совета депутатов Одинцовского городского округа </w:t>
      </w:r>
      <w:r w:rsidR="004E04AB" w:rsidRPr="00221B06">
        <w:rPr>
          <w:rFonts w:ascii="Times New Roman" w:hAnsi="Times New Roman" w:cs="Times New Roman"/>
          <w:sz w:val="28"/>
          <w:szCs w:val="28"/>
        </w:rPr>
        <w:t>Московской области</w:t>
      </w:r>
      <w:r w:rsidRPr="00221B06">
        <w:rPr>
          <w:rFonts w:ascii="Times New Roman" w:hAnsi="Times New Roman" w:cs="Times New Roman"/>
          <w:sz w:val="28"/>
          <w:szCs w:val="28"/>
        </w:rPr>
        <w:t xml:space="preserve"> от  12.08.2022   </w:t>
      </w:r>
      <w:r w:rsidR="004E04AB" w:rsidRPr="00221B06">
        <w:rPr>
          <w:rFonts w:ascii="Times New Roman" w:hAnsi="Times New Roman" w:cs="Times New Roman"/>
          <w:sz w:val="28"/>
          <w:szCs w:val="28"/>
        </w:rPr>
        <w:t xml:space="preserve">                  № </w:t>
      </w:r>
      <w:r w:rsidRPr="00221B06">
        <w:rPr>
          <w:rFonts w:ascii="Times New Roman" w:hAnsi="Times New Roman" w:cs="Times New Roman"/>
          <w:sz w:val="28"/>
          <w:szCs w:val="28"/>
        </w:rPr>
        <w:t>10/37   «Об утверждении Порядка</w:t>
      </w:r>
      <w:r w:rsidRPr="00221B06">
        <w:rPr>
          <w:rFonts w:ascii="Times New Roman" w:hAnsi="Times New Roman" w:cs="Times New Roman"/>
          <w:bCs/>
          <w:sz w:val="28"/>
          <w:szCs w:val="28"/>
        </w:rPr>
        <w:t xml:space="preserve"> предоставления муниципальной преференции путем предоставления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w:t>
      </w:r>
      <w:r w:rsidRPr="00221B06">
        <w:rPr>
          <w:rFonts w:ascii="Times New Roman" w:hAnsi="Times New Roman" w:cs="Times New Roman"/>
          <w:sz w:val="28"/>
          <w:szCs w:val="28"/>
        </w:rPr>
        <w:t xml:space="preserve"> на территории Одинцовского городского округа Московской области» в Схему включены 113  адресных ориентира, их них: под размещение: передвижных сооружений - 77;  мобильн</w:t>
      </w:r>
      <w:r w:rsidR="006C432C" w:rsidRPr="00221B06">
        <w:rPr>
          <w:rFonts w:ascii="Times New Roman" w:hAnsi="Times New Roman" w:cs="Times New Roman"/>
          <w:sz w:val="28"/>
          <w:szCs w:val="28"/>
        </w:rPr>
        <w:t>ы</w:t>
      </w:r>
      <w:r w:rsidRPr="00221B06">
        <w:rPr>
          <w:rFonts w:ascii="Times New Roman" w:hAnsi="Times New Roman" w:cs="Times New Roman"/>
          <w:sz w:val="28"/>
          <w:szCs w:val="28"/>
        </w:rPr>
        <w:t>й пункт быстрого питания со специализацией «общественное питание» - 21, объектов мобильной торговли со специализацией «с/х товары» -15.</w:t>
      </w:r>
    </w:p>
    <w:p w14:paraId="096D373D" w14:textId="77777777" w:rsidR="00AD7C1C" w:rsidRPr="00221B06" w:rsidRDefault="00AD7C1C" w:rsidP="00AD7C1C">
      <w:pPr>
        <w:widowControl w:val="0"/>
        <w:spacing w:after="0" w:line="276" w:lineRule="auto"/>
        <w:ind w:firstLine="709"/>
        <w:jc w:val="both"/>
        <w:rPr>
          <w:rFonts w:ascii="Times New Roman" w:hAnsi="Times New Roman" w:cs="Times New Roman"/>
          <w:sz w:val="28"/>
          <w:szCs w:val="28"/>
        </w:rPr>
      </w:pPr>
    </w:p>
    <w:p w14:paraId="3DECD1BD" w14:textId="249A0FF2" w:rsidR="00AD7C1C" w:rsidRPr="00221B06" w:rsidRDefault="00AD7C1C" w:rsidP="00AD7C1C">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2.5. Характеристика основных административных и экономических барьеров входа на рынок</w:t>
      </w:r>
    </w:p>
    <w:p w14:paraId="325AE415" w14:textId="77777777" w:rsidR="00C364FC" w:rsidRPr="00221B06" w:rsidRDefault="00C364FC" w:rsidP="00C364FC">
      <w:pPr>
        <w:widowControl w:val="0"/>
        <w:tabs>
          <w:tab w:val="left" w:pos="993"/>
        </w:tabs>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Основными факторами, сдерживающими развитие рынка розничной торговли, являются:</w:t>
      </w:r>
    </w:p>
    <w:p w14:paraId="63ECC65B" w14:textId="77777777" w:rsidR="00C364FC" w:rsidRPr="00221B06" w:rsidRDefault="00C364FC" w:rsidP="00101F97">
      <w:pPr>
        <w:pStyle w:val="af"/>
        <w:widowControl w:val="0"/>
        <w:numPr>
          <w:ilvl w:val="0"/>
          <w:numId w:val="20"/>
        </w:numPr>
        <w:tabs>
          <w:tab w:val="left" w:pos="709"/>
        </w:tabs>
        <w:spacing w:after="0" w:line="276" w:lineRule="auto"/>
        <w:ind w:left="0" w:firstLine="360"/>
        <w:jc w:val="both"/>
        <w:rPr>
          <w:rFonts w:ascii="Times New Roman" w:hAnsi="Times New Roman" w:cs="Times New Roman"/>
          <w:sz w:val="28"/>
          <w:szCs w:val="28"/>
        </w:rPr>
      </w:pPr>
      <w:r w:rsidRPr="00221B06">
        <w:rPr>
          <w:rFonts w:ascii="Times New Roman" w:hAnsi="Times New Roman" w:cs="Times New Roman"/>
          <w:sz w:val="28"/>
          <w:szCs w:val="28"/>
        </w:rPr>
        <w:t>высокие риски инвестирования в организацию предприятий торговли ввиду нестабильного спроса;</w:t>
      </w:r>
    </w:p>
    <w:p w14:paraId="0D826AE7" w14:textId="1A2CFEC6" w:rsidR="00C364FC" w:rsidRPr="00221B06" w:rsidRDefault="00C364FC" w:rsidP="00101F97">
      <w:pPr>
        <w:pStyle w:val="af"/>
        <w:widowControl w:val="0"/>
        <w:numPr>
          <w:ilvl w:val="0"/>
          <w:numId w:val="20"/>
        </w:numPr>
        <w:tabs>
          <w:tab w:val="left" w:pos="709"/>
        </w:tabs>
        <w:spacing w:after="0" w:line="276" w:lineRule="auto"/>
        <w:ind w:left="709"/>
        <w:jc w:val="both"/>
        <w:rPr>
          <w:rFonts w:ascii="Times New Roman" w:hAnsi="Times New Roman" w:cs="Times New Roman"/>
          <w:sz w:val="28"/>
          <w:szCs w:val="28"/>
        </w:rPr>
      </w:pPr>
      <w:r w:rsidRPr="00221B06">
        <w:rPr>
          <w:rFonts w:ascii="Times New Roman" w:hAnsi="Times New Roman" w:cs="Times New Roman"/>
          <w:sz w:val="28"/>
          <w:szCs w:val="28"/>
        </w:rPr>
        <w:t>недостаток собственных финансовых средств у хозяйствующих субъектов;</w:t>
      </w:r>
    </w:p>
    <w:p w14:paraId="5F4BCB3A" w14:textId="77777777" w:rsidR="00C364FC" w:rsidRPr="00221B06" w:rsidRDefault="00C364FC" w:rsidP="00101F97">
      <w:pPr>
        <w:pStyle w:val="af"/>
        <w:widowControl w:val="0"/>
        <w:numPr>
          <w:ilvl w:val="0"/>
          <w:numId w:val="20"/>
        </w:numPr>
        <w:tabs>
          <w:tab w:val="left" w:pos="709"/>
        </w:tabs>
        <w:spacing w:after="0" w:line="276" w:lineRule="auto"/>
        <w:ind w:left="0" w:firstLine="360"/>
        <w:jc w:val="both"/>
        <w:rPr>
          <w:rFonts w:ascii="Times New Roman" w:hAnsi="Times New Roman" w:cs="Times New Roman"/>
          <w:sz w:val="28"/>
          <w:szCs w:val="28"/>
        </w:rPr>
      </w:pPr>
      <w:r w:rsidRPr="00221B06">
        <w:rPr>
          <w:rFonts w:ascii="Times New Roman" w:hAnsi="Times New Roman" w:cs="Times New Roman"/>
          <w:sz w:val="28"/>
          <w:szCs w:val="28"/>
        </w:rPr>
        <w:t>отсутствие развитой системы льготного кредитования хозяйствующих субъектов, осуществляющих деятельность в сфере торговли, а также отсутствие иных мер финансовой и нефинансовой поддержки.</w:t>
      </w:r>
    </w:p>
    <w:p w14:paraId="30CE0850" w14:textId="5FE30800" w:rsidR="00AD7C1C" w:rsidRPr="00221B06" w:rsidRDefault="00AD7C1C" w:rsidP="00AD7C1C">
      <w:pPr>
        <w:widowControl w:val="0"/>
        <w:tabs>
          <w:tab w:val="left" w:pos="993"/>
        </w:tabs>
        <w:spacing w:after="0" w:line="276" w:lineRule="auto"/>
        <w:ind w:firstLine="709"/>
        <w:jc w:val="both"/>
        <w:rPr>
          <w:rFonts w:ascii="Times New Roman" w:hAnsi="Times New Roman" w:cs="Times New Roman"/>
          <w:sz w:val="28"/>
          <w:szCs w:val="28"/>
        </w:rPr>
      </w:pPr>
    </w:p>
    <w:p w14:paraId="6B21A6B3" w14:textId="69C12A79" w:rsidR="00AD7C1C" w:rsidRPr="00221B06" w:rsidRDefault="00AD7C1C" w:rsidP="00AD7C1C">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2.6. Меры по развитию рынка</w:t>
      </w:r>
    </w:p>
    <w:p w14:paraId="1A8980FC" w14:textId="7DDC8CE5" w:rsidR="006C432C" w:rsidRPr="00221B06" w:rsidRDefault="00C364FC" w:rsidP="00C364FC">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 xml:space="preserve">В настоящее время </w:t>
      </w:r>
      <w:r w:rsidR="006C432C" w:rsidRPr="00221B06">
        <w:rPr>
          <w:rFonts w:ascii="Times New Roman" w:hAnsi="Times New Roman" w:cs="Times New Roman"/>
          <w:sz w:val="28"/>
          <w:szCs w:val="28"/>
        </w:rPr>
        <w:t xml:space="preserve">в </w:t>
      </w:r>
      <w:r w:rsidRPr="00221B06">
        <w:rPr>
          <w:rFonts w:ascii="Times New Roman" w:hAnsi="Times New Roman" w:cs="Times New Roman"/>
          <w:sz w:val="28"/>
          <w:szCs w:val="28"/>
        </w:rPr>
        <w:t xml:space="preserve">Одинцовском городском округе действует муниципальная программа «Предпринимательство», в состав которой входит подпрограмма </w:t>
      </w:r>
      <w:r w:rsidRPr="00221B06">
        <w:rPr>
          <w:rFonts w:ascii="Times New Roman" w:hAnsi="Times New Roman" w:cs="Times New Roman"/>
          <w:sz w:val="28"/>
          <w:szCs w:val="28"/>
        </w:rPr>
        <w:lastRenderedPageBreak/>
        <w:t xml:space="preserve">«Развитие потребительского рынка и услуг на территории муниципального образования Московской области». </w:t>
      </w:r>
    </w:p>
    <w:p w14:paraId="5EDADE3A" w14:textId="77777777" w:rsidR="00A62AF9" w:rsidRPr="00221B06" w:rsidRDefault="00A62AF9" w:rsidP="00A62AF9">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В целях формирования благоприятных условий для развития субъектов малого и среднего предпринимательства на территории округа, формирования современной инфраструктуры потребительского рынка, создания условий для расширения сети социально ориентированных предприятий торговли, определения и реализации комплекса мер по обеспечению приоритетного продвижения на внутренний рынок товаров отечественного производства, привлечения финансовых и материальных ресурсов в сферу малого и среднего предпринимательства, содействия обеспечению занятости населения городского округа, повышению социально-экономической эффективности потребительского рынка, посредством создания условий для наиболее полного удовлетворения потребностей населения в качественных товарах, обеспечения устойчивого функционирования и сбалансированного развития различных видов, типов и способов торговли, предусмотрена реализация следующих мероприятий:</w:t>
      </w:r>
    </w:p>
    <w:p w14:paraId="569D6042" w14:textId="4B231F4C" w:rsidR="00C364FC" w:rsidRPr="00221B06" w:rsidRDefault="00C364FC" w:rsidP="00101F97">
      <w:pPr>
        <w:pStyle w:val="af"/>
        <w:widowControl w:val="0"/>
        <w:numPr>
          <w:ilvl w:val="0"/>
          <w:numId w:val="20"/>
        </w:numPr>
        <w:spacing w:after="0" w:line="276" w:lineRule="auto"/>
        <w:ind w:left="0" w:firstLine="360"/>
        <w:jc w:val="both"/>
        <w:rPr>
          <w:rFonts w:ascii="Times New Roman" w:hAnsi="Times New Roman" w:cs="Times New Roman"/>
          <w:sz w:val="28"/>
          <w:szCs w:val="28"/>
        </w:rPr>
      </w:pPr>
      <w:r w:rsidRPr="00221B06">
        <w:rPr>
          <w:rFonts w:ascii="Times New Roman" w:hAnsi="Times New Roman" w:cs="Times New Roman"/>
          <w:sz w:val="28"/>
          <w:szCs w:val="28"/>
        </w:rPr>
        <w:t>содействие вводу (строительству) новых современных объектов потребительского рынка и услуг;</w:t>
      </w:r>
    </w:p>
    <w:p w14:paraId="6E829F16" w14:textId="10A31E0D" w:rsidR="00C364FC" w:rsidRPr="00221B06" w:rsidRDefault="00C364FC" w:rsidP="00101F97">
      <w:pPr>
        <w:pStyle w:val="af"/>
        <w:widowControl w:val="0"/>
        <w:numPr>
          <w:ilvl w:val="0"/>
          <w:numId w:val="20"/>
        </w:numPr>
        <w:spacing w:after="0" w:line="276" w:lineRule="auto"/>
        <w:ind w:left="0" w:firstLine="360"/>
        <w:jc w:val="both"/>
        <w:rPr>
          <w:rFonts w:ascii="Times New Roman" w:hAnsi="Times New Roman" w:cs="Times New Roman"/>
          <w:sz w:val="28"/>
          <w:szCs w:val="28"/>
        </w:rPr>
      </w:pPr>
      <w:r w:rsidRPr="00221B06">
        <w:rPr>
          <w:rFonts w:ascii="Times New Roman" w:hAnsi="Times New Roman" w:cs="Times New Roman"/>
          <w:sz w:val="28"/>
          <w:szCs w:val="28"/>
        </w:rPr>
        <w:t>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p>
    <w:p w14:paraId="241E0A67" w14:textId="2C7D7DC3" w:rsidR="00C364FC" w:rsidRPr="00221B06" w:rsidRDefault="00C364FC" w:rsidP="00101F97">
      <w:pPr>
        <w:pStyle w:val="af"/>
        <w:widowControl w:val="0"/>
        <w:numPr>
          <w:ilvl w:val="0"/>
          <w:numId w:val="20"/>
        </w:numPr>
        <w:spacing w:after="0" w:line="276" w:lineRule="auto"/>
        <w:ind w:left="0" w:firstLine="360"/>
        <w:jc w:val="both"/>
        <w:rPr>
          <w:rFonts w:ascii="Times New Roman" w:hAnsi="Times New Roman" w:cs="Times New Roman"/>
          <w:sz w:val="28"/>
          <w:szCs w:val="28"/>
        </w:rPr>
      </w:pPr>
      <w:r w:rsidRPr="00221B06">
        <w:rPr>
          <w:rFonts w:ascii="Times New Roman" w:hAnsi="Times New Roman" w:cs="Times New Roman"/>
          <w:sz w:val="28"/>
          <w:szCs w:val="28"/>
        </w:rPr>
        <w:t>организация и проведение «социальных» акций для ветеранов и инвалидов Великой Отечественной войны, социально незащищенных категорий граждан с участием хозяйствующих субъектов, осуществляющих деятельность в сфере потребительского рынка и услуг;</w:t>
      </w:r>
    </w:p>
    <w:p w14:paraId="2F81CB30" w14:textId="172D4DDD" w:rsidR="00C364FC" w:rsidRPr="00221B06" w:rsidRDefault="00C364FC" w:rsidP="00101F97">
      <w:pPr>
        <w:pStyle w:val="af"/>
        <w:widowControl w:val="0"/>
        <w:numPr>
          <w:ilvl w:val="0"/>
          <w:numId w:val="20"/>
        </w:numPr>
        <w:spacing w:after="0" w:line="276" w:lineRule="auto"/>
        <w:ind w:left="0" w:firstLine="360"/>
        <w:jc w:val="both"/>
        <w:rPr>
          <w:rFonts w:ascii="Times New Roman" w:hAnsi="Times New Roman" w:cs="Times New Roman"/>
          <w:sz w:val="28"/>
          <w:szCs w:val="28"/>
        </w:rPr>
      </w:pPr>
      <w:r w:rsidRPr="00221B06">
        <w:rPr>
          <w:rFonts w:ascii="Times New Roman" w:hAnsi="Times New Roman" w:cs="Times New Roman"/>
          <w:sz w:val="28"/>
          <w:szCs w:val="28"/>
        </w:rPr>
        <w:t>разработка, согласование и утверждение в муниципальном образовании Московской области схем размещения нестационарных торговых объектов, а также демонтаж нестационарных торговых объектов, размещение которых не соответствует схеме размещения нестационарных торговых объектов;</w:t>
      </w:r>
    </w:p>
    <w:p w14:paraId="215CCC01" w14:textId="360F9C48" w:rsidR="00C364FC" w:rsidRPr="00221B06" w:rsidRDefault="00C364FC" w:rsidP="00101F97">
      <w:pPr>
        <w:pStyle w:val="af"/>
        <w:widowControl w:val="0"/>
        <w:numPr>
          <w:ilvl w:val="0"/>
          <w:numId w:val="20"/>
        </w:numPr>
        <w:spacing w:after="0" w:line="276" w:lineRule="auto"/>
        <w:ind w:left="0" w:firstLine="360"/>
        <w:jc w:val="both"/>
        <w:rPr>
          <w:rFonts w:ascii="Times New Roman" w:hAnsi="Times New Roman" w:cs="Times New Roman"/>
          <w:sz w:val="28"/>
          <w:szCs w:val="28"/>
        </w:rPr>
      </w:pPr>
      <w:r w:rsidRPr="00221B06">
        <w:rPr>
          <w:rFonts w:ascii="Times New Roman" w:hAnsi="Times New Roman" w:cs="Times New Roman"/>
          <w:sz w:val="28"/>
          <w:szCs w:val="28"/>
        </w:rPr>
        <w:t>создание условий для обеспечения жителей городского округа услугами связи, общественного питания, торговли и бытового обслуживания;</w:t>
      </w:r>
    </w:p>
    <w:p w14:paraId="000AF47F" w14:textId="42FF354E" w:rsidR="00C364FC" w:rsidRPr="00221B06" w:rsidRDefault="00C364FC" w:rsidP="00101F97">
      <w:pPr>
        <w:pStyle w:val="af"/>
        <w:widowControl w:val="0"/>
        <w:numPr>
          <w:ilvl w:val="0"/>
          <w:numId w:val="20"/>
        </w:numPr>
        <w:spacing w:after="0" w:line="276" w:lineRule="auto"/>
        <w:ind w:left="0" w:firstLine="360"/>
        <w:jc w:val="both"/>
        <w:rPr>
          <w:rFonts w:ascii="Times New Roman" w:hAnsi="Times New Roman" w:cs="Times New Roman"/>
          <w:sz w:val="28"/>
          <w:szCs w:val="28"/>
        </w:rPr>
      </w:pPr>
      <w:r w:rsidRPr="00221B06">
        <w:rPr>
          <w:rFonts w:ascii="Times New Roman" w:hAnsi="Times New Roman" w:cs="Times New Roman"/>
          <w:sz w:val="28"/>
          <w:szCs w:val="28"/>
        </w:rPr>
        <w:t>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мест для размещения нестационарных торговых объектов без проведения аукционов на льготных условиях или на безвозмездной основе;</w:t>
      </w:r>
    </w:p>
    <w:p w14:paraId="3F524D1B" w14:textId="40690FB8" w:rsidR="00C364FC" w:rsidRPr="00221B06" w:rsidRDefault="00C364FC" w:rsidP="00101F97">
      <w:pPr>
        <w:pStyle w:val="af"/>
        <w:widowControl w:val="0"/>
        <w:numPr>
          <w:ilvl w:val="0"/>
          <w:numId w:val="20"/>
        </w:numPr>
        <w:spacing w:after="0" w:line="276" w:lineRule="auto"/>
        <w:ind w:left="0" w:firstLine="360"/>
        <w:jc w:val="both"/>
        <w:rPr>
          <w:rFonts w:ascii="Times New Roman" w:hAnsi="Times New Roman" w:cs="Times New Roman"/>
          <w:sz w:val="28"/>
          <w:szCs w:val="28"/>
        </w:rPr>
      </w:pPr>
      <w:r w:rsidRPr="00221B06">
        <w:rPr>
          <w:rFonts w:ascii="Times New Roman" w:hAnsi="Times New Roman" w:cs="Times New Roman"/>
          <w:sz w:val="28"/>
          <w:szCs w:val="28"/>
        </w:rPr>
        <w:t>предоставление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w:t>
      </w:r>
    </w:p>
    <w:p w14:paraId="5364DBA7" w14:textId="5FA4800A" w:rsidR="00C364FC" w:rsidRPr="00221B06" w:rsidRDefault="00C364FC" w:rsidP="00C364FC">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 xml:space="preserve">В части, касающейся ярмарочной торговли, в соответствии с Порядком организации ярмарок на территории Московской области и продажи товаров </w:t>
      </w:r>
      <w:r w:rsidRPr="00221B06">
        <w:rPr>
          <w:rFonts w:ascii="Times New Roman" w:hAnsi="Times New Roman" w:cs="Times New Roman"/>
          <w:sz w:val="28"/>
          <w:szCs w:val="28"/>
        </w:rPr>
        <w:lastRenderedPageBreak/>
        <w:t xml:space="preserve">(выполнения работ, оказания услуг) на них, утвержденным постановлением Правительства Московской области от 16.11.2021 № 1170/40 «Об утверждении Порядка организации ярмарок на территории Московской области и продажи товаров (выполнения работ, оказания услуг) на них», организация ярмарок осуществляется в местах, определенных органами местного самоуправления Московской области и включенных в Сводный перечень мест проведения ярмарок на территории области, формируемый Министерством сельского хозяйства и продовольствия Московской области. </w:t>
      </w:r>
    </w:p>
    <w:p w14:paraId="5F4B6AC9" w14:textId="77777777" w:rsidR="00C364FC" w:rsidRPr="00221B06" w:rsidRDefault="00C364FC" w:rsidP="00C364FC">
      <w:pPr>
        <w:widowControl w:val="0"/>
        <w:spacing w:after="0" w:line="276" w:lineRule="auto"/>
        <w:ind w:firstLine="709"/>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В сфере нестационарной торговли с 2016 года внедрен механизм размещения торговых объектов на основании аукционов, проводимых органами местного самоуправления Московской области. С победителями аукционов заключаются договоры на размещение НТО. С 2017 года такого рода аукционы проводятся в электронной форме.</w:t>
      </w:r>
    </w:p>
    <w:p w14:paraId="15A117A2" w14:textId="77777777" w:rsidR="00AD7C1C" w:rsidRPr="00221B06" w:rsidRDefault="00AD7C1C" w:rsidP="00AD7C1C">
      <w:pPr>
        <w:widowControl w:val="0"/>
        <w:spacing w:after="0" w:line="276" w:lineRule="auto"/>
        <w:ind w:firstLine="709"/>
        <w:jc w:val="both"/>
        <w:rPr>
          <w:rFonts w:ascii="Times New Roman" w:hAnsi="Times New Roman" w:cs="Times New Roman"/>
          <w:sz w:val="28"/>
          <w:szCs w:val="28"/>
        </w:rPr>
      </w:pPr>
    </w:p>
    <w:p w14:paraId="60145374" w14:textId="30BBBAC7" w:rsidR="00AD7C1C" w:rsidRPr="00221B06" w:rsidRDefault="00AD7C1C" w:rsidP="00AD7C1C">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2.7. Перспективы развития рынка</w:t>
      </w:r>
    </w:p>
    <w:p w14:paraId="7CE72138" w14:textId="77777777" w:rsidR="00AA69E7" w:rsidRPr="00221B06" w:rsidRDefault="00AA69E7" w:rsidP="00AA69E7">
      <w:pPr>
        <w:widowControl w:val="0"/>
        <w:spacing w:after="0" w:line="276" w:lineRule="auto"/>
        <w:ind w:firstLine="709"/>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Основными перспективными направлениями развития рынка являются:</w:t>
      </w:r>
    </w:p>
    <w:p w14:paraId="49F259AE" w14:textId="0AB0157C" w:rsidR="00AA69E7" w:rsidRPr="00221B06" w:rsidRDefault="00AA69E7" w:rsidP="00101F97">
      <w:pPr>
        <w:pStyle w:val="af"/>
        <w:widowControl w:val="0"/>
        <w:numPr>
          <w:ilvl w:val="0"/>
          <w:numId w:val="20"/>
        </w:numPr>
        <w:spacing w:after="0" w:line="276" w:lineRule="auto"/>
        <w:ind w:left="0" w:firstLine="360"/>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развитие различных форматов торговли с учетом фактической обеспеченности жителей;</w:t>
      </w:r>
    </w:p>
    <w:p w14:paraId="71673742" w14:textId="53CE188F" w:rsidR="00AA69E7" w:rsidRPr="00221B06" w:rsidRDefault="00AA69E7" w:rsidP="00101F97">
      <w:pPr>
        <w:pStyle w:val="af"/>
        <w:widowControl w:val="0"/>
        <w:numPr>
          <w:ilvl w:val="0"/>
          <w:numId w:val="20"/>
        </w:numPr>
        <w:spacing w:after="0" w:line="276" w:lineRule="auto"/>
        <w:ind w:left="0" w:firstLine="360"/>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реализация существующих и внедрение новых мер поддержки в отношении хозяйствующих субъектов, осуществляющих деятельность в сфере торговли.</w:t>
      </w:r>
    </w:p>
    <w:p w14:paraId="1FBFD105" w14:textId="6D4937E2" w:rsidR="00AA69E7" w:rsidRPr="00221B06" w:rsidRDefault="00AA69E7" w:rsidP="00AA69E7">
      <w:pPr>
        <w:widowControl w:val="0"/>
        <w:spacing w:after="0" w:line="276" w:lineRule="auto"/>
        <w:ind w:firstLine="709"/>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Повышение территориальной доступности товаров для потребителей Одинцовского городского округа планируется достичь за счет частичного сохранения и упорядочения размещения нестационарных торговых объектов. Повышение ценовой доступности услуг для социально незащищённых категорий граждан будет достигнуто за счет прироста количества социально ориентированных торговых объектов, сохранения и развития рыночной торговли, в том числе, торговли на сельскохозяйственных рынках, расширения ярмарочной и мобильной торговли.</w:t>
      </w:r>
    </w:p>
    <w:p w14:paraId="52C0D996" w14:textId="77777777" w:rsidR="00AD7C1C" w:rsidRPr="00221B06" w:rsidRDefault="00AD7C1C" w:rsidP="00AD7C1C">
      <w:pPr>
        <w:widowControl w:val="0"/>
        <w:spacing w:after="0" w:line="276" w:lineRule="auto"/>
        <w:ind w:firstLine="709"/>
        <w:jc w:val="both"/>
        <w:rPr>
          <w:rFonts w:ascii="Times New Roman" w:eastAsiaTheme="majorEastAsia" w:hAnsi="Times New Roman" w:cs="Times New Roman"/>
          <w:b/>
          <w:sz w:val="28"/>
          <w:szCs w:val="28"/>
        </w:rPr>
        <w:sectPr w:rsidR="00AD7C1C" w:rsidRPr="00221B06" w:rsidSect="005E1F63">
          <w:headerReference w:type="default" r:id="rId12"/>
          <w:pgSz w:w="11906" w:h="16838"/>
          <w:pgMar w:top="1134" w:right="567" w:bottom="993" w:left="1134" w:header="709" w:footer="709" w:gutter="0"/>
          <w:cols w:space="708"/>
          <w:titlePg/>
          <w:docGrid w:linePitch="360"/>
        </w:sectPr>
      </w:pPr>
    </w:p>
    <w:p w14:paraId="4B683638" w14:textId="734751E4" w:rsidR="00AD7C1C" w:rsidRPr="00221B06" w:rsidRDefault="00AD7C1C" w:rsidP="00AD7C1C">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lastRenderedPageBreak/>
        <w:t>2.8.  Перечень ключевых показателей развития конкуренции на рынке розничной торговли</w:t>
      </w:r>
    </w:p>
    <w:p w14:paraId="77F4DD4E" w14:textId="77777777" w:rsidR="00AD7C1C" w:rsidRPr="00221B06" w:rsidRDefault="00AD7C1C" w:rsidP="00AD7C1C">
      <w:pPr>
        <w:spacing w:after="0" w:line="276" w:lineRule="auto"/>
        <w:jc w:val="right"/>
        <w:rPr>
          <w:rFonts w:ascii="Times New Roman" w:eastAsia="Times New Roman" w:hAnsi="Times New Roman" w:cs="Times New Roman"/>
          <w:sz w:val="28"/>
          <w:szCs w:val="28"/>
          <w:lang w:eastAsia="ru-RU"/>
        </w:rPr>
      </w:pPr>
    </w:p>
    <w:tbl>
      <w:tblPr>
        <w:tblStyle w:val="91"/>
        <w:tblpPr w:leftFromText="180" w:rightFromText="180" w:vertAnchor="text" w:tblpX="-289" w:tblpY="1"/>
        <w:tblOverlap w:val="never"/>
        <w:tblW w:w="15468" w:type="dxa"/>
        <w:tblLayout w:type="fixed"/>
        <w:tblCellMar>
          <w:top w:w="28" w:type="dxa"/>
          <w:left w:w="28" w:type="dxa"/>
          <w:bottom w:w="28" w:type="dxa"/>
          <w:right w:w="28" w:type="dxa"/>
        </w:tblCellMar>
        <w:tblLook w:val="04A0" w:firstRow="1" w:lastRow="0" w:firstColumn="1" w:lastColumn="0" w:noHBand="0" w:noVBand="1"/>
      </w:tblPr>
      <w:tblGrid>
        <w:gridCol w:w="562"/>
        <w:gridCol w:w="6096"/>
        <w:gridCol w:w="1842"/>
        <w:gridCol w:w="855"/>
        <w:gridCol w:w="856"/>
        <w:gridCol w:w="855"/>
        <w:gridCol w:w="856"/>
        <w:gridCol w:w="849"/>
        <w:gridCol w:w="2697"/>
      </w:tblGrid>
      <w:tr w:rsidR="00AD7C1C" w:rsidRPr="00221B06" w14:paraId="6AE5D2AB" w14:textId="77777777" w:rsidTr="00081A4F">
        <w:trPr>
          <w:trHeight w:val="265"/>
        </w:trPr>
        <w:tc>
          <w:tcPr>
            <w:tcW w:w="562" w:type="dxa"/>
            <w:vMerge w:val="restart"/>
            <w:vAlign w:val="center"/>
          </w:tcPr>
          <w:p w14:paraId="07DAE6CF" w14:textId="77777777" w:rsidR="00AD7C1C" w:rsidRPr="00221B06" w:rsidRDefault="00AD7C1C" w:rsidP="00C709B6">
            <w:pPr>
              <w:widowControl w:val="0"/>
              <w:spacing w:line="276" w:lineRule="auto"/>
              <w:rPr>
                <w:sz w:val="24"/>
                <w:szCs w:val="24"/>
              </w:rPr>
            </w:pPr>
            <w:r w:rsidRPr="00221B06">
              <w:rPr>
                <w:sz w:val="24"/>
                <w:szCs w:val="24"/>
              </w:rPr>
              <w:t>№ п/п</w:t>
            </w:r>
          </w:p>
        </w:tc>
        <w:tc>
          <w:tcPr>
            <w:tcW w:w="6096" w:type="dxa"/>
            <w:vMerge w:val="restart"/>
            <w:vAlign w:val="center"/>
          </w:tcPr>
          <w:p w14:paraId="73D55535" w14:textId="77777777" w:rsidR="00AD7C1C" w:rsidRPr="00221B06" w:rsidRDefault="00AD7C1C" w:rsidP="00C709B6">
            <w:pPr>
              <w:widowControl w:val="0"/>
              <w:spacing w:line="276" w:lineRule="auto"/>
              <w:rPr>
                <w:sz w:val="24"/>
                <w:szCs w:val="24"/>
              </w:rPr>
            </w:pPr>
            <w:r w:rsidRPr="00221B06">
              <w:rPr>
                <w:sz w:val="24"/>
                <w:szCs w:val="24"/>
              </w:rPr>
              <w:t>Ключевые показатели</w:t>
            </w:r>
          </w:p>
        </w:tc>
        <w:tc>
          <w:tcPr>
            <w:tcW w:w="1842" w:type="dxa"/>
            <w:vMerge w:val="restart"/>
            <w:vAlign w:val="center"/>
          </w:tcPr>
          <w:p w14:paraId="5A32D36E" w14:textId="77777777" w:rsidR="00AD7C1C" w:rsidRPr="00221B06" w:rsidRDefault="00AD7C1C" w:rsidP="00C709B6">
            <w:pPr>
              <w:widowControl w:val="0"/>
              <w:spacing w:line="276" w:lineRule="auto"/>
              <w:rPr>
                <w:sz w:val="24"/>
                <w:szCs w:val="24"/>
              </w:rPr>
            </w:pPr>
            <w:r w:rsidRPr="00221B06">
              <w:rPr>
                <w:sz w:val="24"/>
                <w:szCs w:val="24"/>
              </w:rPr>
              <w:t>Единица измерения</w:t>
            </w:r>
          </w:p>
        </w:tc>
        <w:tc>
          <w:tcPr>
            <w:tcW w:w="4271" w:type="dxa"/>
            <w:gridSpan w:val="5"/>
            <w:vAlign w:val="center"/>
          </w:tcPr>
          <w:p w14:paraId="6AE6027E" w14:textId="77777777" w:rsidR="00AD7C1C" w:rsidRPr="00221B06" w:rsidRDefault="00AD7C1C" w:rsidP="00C709B6">
            <w:pPr>
              <w:widowControl w:val="0"/>
              <w:spacing w:line="276" w:lineRule="auto"/>
              <w:rPr>
                <w:sz w:val="24"/>
                <w:szCs w:val="24"/>
              </w:rPr>
            </w:pPr>
            <w:r w:rsidRPr="00221B06">
              <w:rPr>
                <w:sz w:val="24"/>
                <w:szCs w:val="24"/>
              </w:rPr>
              <w:t>Числовое значение показателя</w:t>
            </w:r>
          </w:p>
        </w:tc>
        <w:tc>
          <w:tcPr>
            <w:tcW w:w="2697" w:type="dxa"/>
            <w:vMerge w:val="restart"/>
            <w:vAlign w:val="center"/>
          </w:tcPr>
          <w:p w14:paraId="14FA8C52" w14:textId="77777777" w:rsidR="00AD7C1C" w:rsidRPr="00221B06" w:rsidRDefault="00AD7C1C" w:rsidP="00C709B6">
            <w:pPr>
              <w:widowControl w:val="0"/>
              <w:spacing w:line="276" w:lineRule="auto"/>
              <w:rPr>
                <w:sz w:val="24"/>
                <w:szCs w:val="24"/>
              </w:rPr>
            </w:pPr>
            <w:r w:rsidRPr="00221B06">
              <w:rPr>
                <w:sz w:val="24"/>
                <w:szCs w:val="24"/>
              </w:rPr>
              <w:t>Ответственные исполнители</w:t>
            </w:r>
          </w:p>
        </w:tc>
      </w:tr>
      <w:tr w:rsidR="00AD7C1C" w:rsidRPr="00221B06" w14:paraId="2BC1A718" w14:textId="77777777" w:rsidTr="00081A4F">
        <w:trPr>
          <w:trHeight w:val="1142"/>
        </w:trPr>
        <w:tc>
          <w:tcPr>
            <w:tcW w:w="562" w:type="dxa"/>
            <w:vMerge/>
            <w:vAlign w:val="center"/>
          </w:tcPr>
          <w:p w14:paraId="0DCFE2C2" w14:textId="77777777" w:rsidR="00AD7C1C" w:rsidRPr="00221B06" w:rsidRDefault="00AD7C1C" w:rsidP="00C709B6">
            <w:pPr>
              <w:widowControl w:val="0"/>
              <w:spacing w:line="276" w:lineRule="auto"/>
              <w:rPr>
                <w:sz w:val="24"/>
                <w:szCs w:val="24"/>
              </w:rPr>
            </w:pPr>
          </w:p>
        </w:tc>
        <w:tc>
          <w:tcPr>
            <w:tcW w:w="6096" w:type="dxa"/>
            <w:vMerge/>
            <w:vAlign w:val="center"/>
          </w:tcPr>
          <w:p w14:paraId="7B3AF108" w14:textId="77777777" w:rsidR="00AD7C1C" w:rsidRPr="00221B06" w:rsidRDefault="00AD7C1C" w:rsidP="00C709B6">
            <w:pPr>
              <w:widowControl w:val="0"/>
              <w:spacing w:line="276" w:lineRule="auto"/>
              <w:rPr>
                <w:sz w:val="24"/>
                <w:szCs w:val="24"/>
              </w:rPr>
            </w:pPr>
          </w:p>
        </w:tc>
        <w:tc>
          <w:tcPr>
            <w:tcW w:w="1842" w:type="dxa"/>
            <w:vMerge/>
            <w:vAlign w:val="center"/>
          </w:tcPr>
          <w:p w14:paraId="1F3DC7D4" w14:textId="77777777" w:rsidR="00AD7C1C" w:rsidRPr="00221B06" w:rsidRDefault="00AD7C1C" w:rsidP="00C709B6">
            <w:pPr>
              <w:widowControl w:val="0"/>
              <w:spacing w:line="276" w:lineRule="auto"/>
              <w:rPr>
                <w:sz w:val="24"/>
                <w:szCs w:val="24"/>
              </w:rPr>
            </w:pPr>
          </w:p>
        </w:tc>
        <w:tc>
          <w:tcPr>
            <w:tcW w:w="855" w:type="dxa"/>
            <w:shd w:val="clear" w:color="auto" w:fill="auto"/>
            <w:vAlign w:val="center"/>
          </w:tcPr>
          <w:p w14:paraId="2027D6AD" w14:textId="77777777" w:rsidR="00AD7C1C" w:rsidRPr="00221B06" w:rsidRDefault="00AD7C1C" w:rsidP="00C709B6">
            <w:pPr>
              <w:widowControl w:val="0"/>
              <w:spacing w:line="276" w:lineRule="auto"/>
              <w:rPr>
                <w:sz w:val="24"/>
                <w:szCs w:val="24"/>
              </w:rPr>
            </w:pPr>
            <w:r w:rsidRPr="00221B06">
              <w:rPr>
                <w:sz w:val="24"/>
                <w:szCs w:val="24"/>
              </w:rPr>
              <w:t>2021</w:t>
            </w:r>
          </w:p>
        </w:tc>
        <w:tc>
          <w:tcPr>
            <w:tcW w:w="856" w:type="dxa"/>
            <w:shd w:val="clear" w:color="auto" w:fill="auto"/>
            <w:vAlign w:val="center"/>
          </w:tcPr>
          <w:p w14:paraId="33636957" w14:textId="77777777" w:rsidR="00AD7C1C" w:rsidRPr="00221B06" w:rsidRDefault="00AD7C1C" w:rsidP="00C709B6">
            <w:pPr>
              <w:widowControl w:val="0"/>
              <w:spacing w:line="276" w:lineRule="auto"/>
              <w:rPr>
                <w:sz w:val="24"/>
                <w:szCs w:val="24"/>
              </w:rPr>
            </w:pPr>
            <w:r w:rsidRPr="00221B06">
              <w:rPr>
                <w:sz w:val="24"/>
                <w:szCs w:val="24"/>
              </w:rPr>
              <w:t>2022</w:t>
            </w:r>
          </w:p>
        </w:tc>
        <w:tc>
          <w:tcPr>
            <w:tcW w:w="855" w:type="dxa"/>
            <w:shd w:val="clear" w:color="auto" w:fill="auto"/>
            <w:vAlign w:val="center"/>
          </w:tcPr>
          <w:p w14:paraId="07CCF4D1" w14:textId="77777777" w:rsidR="00AD7C1C" w:rsidRPr="00221B06" w:rsidRDefault="00AD7C1C" w:rsidP="00C709B6">
            <w:pPr>
              <w:widowControl w:val="0"/>
              <w:spacing w:line="276" w:lineRule="auto"/>
              <w:rPr>
                <w:sz w:val="24"/>
                <w:szCs w:val="24"/>
              </w:rPr>
            </w:pPr>
            <w:r w:rsidRPr="00221B06">
              <w:rPr>
                <w:sz w:val="24"/>
                <w:szCs w:val="24"/>
              </w:rPr>
              <w:t>2023</w:t>
            </w:r>
          </w:p>
        </w:tc>
        <w:tc>
          <w:tcPr>
            <w:tcW w:w="856" w:type="dxa"/>
            <w:shd w:val="clear" w:color="auto" w:fill="auto"/>
            <w:vAlign w:val="center"/>
          </w:tcPr>
          <w:p w14:paraId="5CD8B0F8" w14:textId="77777777" w:rsidR="00AD7C1C" w:rsidRPr="00221B06" w:rsidRDefault="00AD7C1C" w:rsidP="00C709B6">
            <w:pPr>
              <w:widowControl w:val="0"/>
              <w:spacing w:line="276" w:lineRule="auto"/>
              <w:rPr>
                <w:sz w:val="24"/>
                <w:szCs w:val="24"/>
              </w:rPr>
            </w:pPr>
            <w:r w:rsidRPr="00221B06">
              <w:rPr>
                <w:sz w:val="24"/>
                <w:szCs w:val="24"/>
              </w:rPr>
              <w:t>2024</w:t>
            </w:r>
          </w:p>
        </w:tc>
        <w:tc>
          <w:tcPr>
            <w:tcW w:w="849" w:type="dxa"/>
            <w:vAlign w:val="center"/>
          </w:tcPr>
          <w:p w14:paraId="0009F908" w14:textId="77777777" w:rsidR="00AD7C1C" w:rsidRPr="00221B06" w:rsidRDefault="00AD7C1C" w:rsidP="00C709B6">
            <w:pPr>
              <w:widowControl w:val="0"/>
              <w:spacing w:line="276" w:lineRule="auto"/>
              <w:rPr>
                <w:sz w:val="24"/>
                <w:szCs w:val="24"/>
              </w:rPr>
            </w:pPr>
            <w:r w:rsidRPr="00221B06">
              <w:rPr>
                <w:sz w:val="24"/>
                <w:szCs w:val="24"/>
              </w:rPr>
              <w:t>2025</w:t>
            </w:r>
          </w:p>
        </w:tc>
        <w:tc>
          <w:tcPr>
            <w:tcW w:w="2697" w:type="dxa"/>
            <w:vMerge/>
            <w:shd w:val="clear" w:color="auto" w:fill="auto"/>
            <w:vAlign w:val="center"/>
          </w:tcPr>
          <w:p w14:paraId="19A360B4" w14:textId="77777777" w:rsidR="00AD7C1C" w:rsidRPr="00221B06" w:rsidRDefault="00AD7C1C" w:rsidP="00C709B6">
            <w:pPr>
              <w:widowControl w:val="0"/>
              <w:spacing w:line="276" w:lineRule="auto"/>
              <w:rPr>
                <w:sz w:val="24"/>
                <w:szCs w:val="24"/>
              </w:rPr>
            </w:pPr>
          </w:p>
        </w:tc>
      </w:tr>
      <w:tr w:rsidR="00AD7C1C" w:rsidRPr="00221B06" w14:paraId="239E1904" w14:textId="77777777" w:rsidTr="00081A4F">
        <w:trPr>
          <w:trHeight w:val="110"/>
        </w:trPr>
        <w:tc>
          <w:tcPr>
            <w:tcW w:w="562" w:type="dxa"/>
          </w:tcPr>
          <w:p w14:paraId="3F3412B6" w14:textId="77777777" w:rsidR="00AD7C1C" w:rsidRPr="00221B06" w:rsidRDefault="00AD7C1C" w:rsidP="00C709B6">
            <w:pPr>
              <w:widowControl w:val="0"/>
              <w:spacing w:line="276" w:lineRule="auto"/>
              <w:rPr>
                <w:sz w:val="24"/>
                <w:szCs w:val="24"/>
              </w:rPr>
            </w:pPr>
            <w:r w:rsidRPr="00221B06">
              <w:rPr>
                <w:sz w:val="24"/>
                <w:szCs w:val="24"/>
              </w:rPr>
              <w:t>1</w:t>
            </w:r>
          </w:p>
        </w:tc>
        <w:tc>
          <w:tcPr>
            <w:tcW w:w="6096" w:type="dxa"/>
          </w:tcPr>
          <w:p w14:paraId="4BBEB352" w14:textId="77777777" w:rsidR="00AD7C1C" w:rsidRPr="00221B06" w:rsidRDefault="00AD7C1C" w:rsidP="00C709B6">
            <w:pPr>
              <w:widowControl w:val="0"/>
              <w:spacing w:line="276" w:lineRule="auto"/>
              <w:rPr>
                <w:sz w:val="24"/>
                <w:szCs w:val="24"/>
              </w:rPr>
            </w:pPr>
            <w:r w:rsidRPr="00221B06">
              <w:rPr>
                <w:sz w:val="24"/>
                <w:szCs w:val="24"/>
              </w:rPr>
              <w:t>2</w:t>
            </w:r>
          </w:p>
        </w:tc>
        <w:tc>
          <w:tcPr>
            <w:tcW w:w="1842" w:type="dxa"/>
          </w:tcPr>
          <w:p w14:paraId="6DF23D82" w14:textId="77777777" w:rsidR="00AD7C1C" w:rsidRPr="00221B06" w:rsidRDefault="00AD7C1C" w:rsidP="00C709B6">
            <w:pPr>
              <w:widowControl w:val="0"/>
              <w:spacing w:line="276" w:lineRule="auto"/>
              <w:rPr>
                <w:sz w:val="24"/>
                <w:szCs w:val="24"/>
              </w:rPr>
            </w:pPr>
            <w:r w:rsidRPr="00221B06">
              <w:rPr>
                <w:sz w:val="24"/>
                <w:szCs w:val="24"/>
              </w:rPr>
              <w:t>3</w:t>
            </w:r>
          </w:p>
        </w:tc>
        <w:tc>
          <w:tcPr>
            <w:tcW w:w="855" w:type="dxa"/>
            <w:shd w:val="clear" w:color="auto" w:fill="auto"/>
          </w:tcPr>
          <w:p w14:paraId="012E9393" w14:textId="77777777" w:rsidR="00AD7C1C" w:rsidRPr="00221B06" w:rsidRDefault="00AD7C1C" w:rsidP="00C709B6">
            <w:pPr>
              <w:widowControl w:val="0"/>
              <w:spacing w:line="276" w:lineRule="auto"/>
              <w:rPr>
                <w:sz w:val="24"/>
                <w:szCs w:val="24"/>
              </w:rPr>
            </w:pPr>
            <w:r w:rsidRPr="00221B06">
              <w:rPr>
                <w:sz w:val="24"/>
                <w:szCs w:val="24"/>
              </w:rPr>
              <w:t>4</w:t>
            </w:r>
          </w:p>
        </w:tc>
        <w:tc>
          <w:tcPr>
            <w:tcW w:w="856" w:type="dxa"/>
            <w:shd w:val="clear" w:color="auto" w:fill="auto"/>
          </w:tcPr>
          <w:p w14:paraId="72E01EE1" w14:textId="77777777" w:rsidR="00AD7C1C" w:rsidRPr="00221B06" w:rsidRDefault="00AD7C1C" w:rsidP="00C709B6">
            <w:pPr>
              <w:widowControl w:val="0"/>
              <w:spacing w:line="276" w:lineRule="auto"/>
              <w:rPr>
                <w:sz w:val="24"/>
                <w:szCs w:val="24"/>
              </w:rPr>
            </w:pPr>
            <w:r w:rsidRPr="00221B06">
              <w:rPr>
                <w:sz w:val="24"/>
                <w:szCs w:val="24"/>
              </w:rPr>
              <w:t>5</w:t>
            </w:r>
          </w:p>
        </w:tc>
        <w:tc>
          <w:tcPr>
            <w:tcW w:w="855" w:type="dxa"/>
            <w:shd w:val="clear" w:color="auto" w:fill="auto"/>
          </w:tcPr>
          <w:p w14:paraId="1B0D8B96" w14:textId="77777777" w:rsidR="00AD7C1C" w:rsidRPr="00221B06" w:rsidRDefault="00AD7C1C" w:rsidP="00C709B6">
            <w:pPr>
              <w:widowControl w:val="0"/>
              <w:spacing w:line="276" w:lineRule="auto"/>
              <w:rPr>
                <w:sz w:val="24"/>
                <w:szCs w:val="24"/>
              </w:rPr>
            </w:pPr>
            <w:r w:rsidRPr="00221B06">
              <w:rPr>
                <w:sz w:val="24"/>
                <w:szCs w:val="24"/>
              </w:rPr>
              <w:t>6</w:t>
            </w:r>
          </w:p>
        </w:tc>
        <w:tc>
          <w:tcPr>
            <w:tcW w:w="856" w:type="dxa"/>
            <w:shd w:val="clear" w:color="auto" w:fill="auto"/>
          </w:tcPr>
          <w:p w14:paraId="71B0C372" w14:textId="77777777" w:rsidR="00AD7C1C" w:rsidRPr="00221B06" w:rsidRDefault="00AD7C1C" w:rsidP="00C709B6">
            <w:pPr>
              <w:widowControl w:val="0"/>
              <w:spacing w:line="276" w:lineRule="auto"/>
              <w:rPr>
                <w:sz w:val="24"/>
                <w:szCs w:val="24"/>
              </w:rPr>
            </w:pPr>
            <w:r w:rsidRPr="00221B06">
              <w:rPr>
                <w:sz w:val="24"/>
                <w:szCs w:val="24"/>
              </w:rPr>
              <w:t>7</w:t>
            </w:r>
          </w:p>
        </w:tc>
        <w:tc>
          <w:tcPr>
            <w:tcW w:w="849" w:type="dxa"/>
          </w:tcPr>
          <w:p w14:paraId="2546D0F8" w14:textId="77777777" w:rsidR="00AD7C1C" w:rsidRPr="00221B06" w:rsidRDefault="00AD7C1C" w:rsidP="00C709B6">
            <w:pPr>
              <w:widowControl w:val="0"/>
              <w:spacing w:line="276" w:lineRule="auto"/>
              <w:rPr>
                <w:sz w:val="24"/>
                <w:szCs w:val="24"/>
              </w:rPr>
            </w:pPr>
            <w:r w:rsidRPr="00221B06">
              <w:rPr>
                <w:sz w:val="24"/>
                <w:szCs w:val="24"/>
              </w:rPr>
              <w:t>8</w:t>
            </w:r>
          </w:p>
        </w:tc>
        <w:tc>
          <w:tcPr>
            <w:tcW w:w="2697" w:type="dxa"/>
            <w:shd w:val="clear" w:color="auto" w:fill="auto"/>
          </w:tcPr>
          <w:p w14:paraId="28CB8AF1" w14:textId="77777777" w:rsidR="00AD7C1C" w:rsidRPr="00221B06" w:rsidRDefault="00AD7C1C" w:rsidP="00C709B6">
            <w:pPr>
              <w:widowControl w:val="0"/>
              <w:spacing w:line="276" w:lineRule="auto"/>
              <w:rPr>
                <w:sz w:val="24"/>
                <w:szCs w:val="24"/>
              </w:rPr>
            </w:pPr>
            <w:r w:rsidRPr="00221B06">
              <w:rPr>
                <w:sz w:val="24"/>
                <w:szCs w:val="24"/>
              </w:rPr>
              <w:t>9</w:t>
            </w:r>
          </w:p>
        </w:tc>
      </w:tr>
      <w:tr w:rsidR="00081A4F" w:rsidRPr="00221B06" w14:paraId="6FD7533D" w14:textId="77777777" w:rsidTr="00081A4F">
        <w:trPr>
          <w:trHeight w:val="795"/>
        </w:trPr>
        <w:tc>
          <w:tcPr>
            <w:tcW w:w="562" w:type="dxa"/>
          </w:tcPr>
          <w:p w14:paraId="033283A7" w14:textId="77777777" w:rsidR="00081A4F" w:rsidRPr="00221B06" w:rsidRDefault="00081A4F" w:rsidP="00081A4F">
            <w:pPr>
              <w:widowControl w:val="0"/>
              <w:spacing w:line="276" w:lineRule="auto"/>
              <w:rPr>
                <w:sz w:val="24"/>
                <w:szCs w:val="24"/>
              </w:rPr>
            </w:pPr>
            <w:r w:rsidRPr="00221B06">
              <w:rPr>
                <w:sz w:val="24"/>
                <w:szCs w:val="24"/>
              </w:rPr>
              <w:t>1</w:t>
            </w:r>
          </w:p>
        </w:tc>
        <w:tc>
          <w:tcPr>
            <w:tcW w:w="6096" w:type="dxa"/>
          </w:tcPr>
          <w:p w14:paraId="43F13EF0" w14:textId="515FCF69" w:rsidR="00081A4F" w:rsidRPr="00221B06" w:rsidRDefault="00102E11" w:rsidP="00EE61E2">
            <w:pPr>
              <w:widowControl w:val="0"/>
              <w:autoSpaceDE w:val="0"/>
              <w:autoSpaceDN w:val="0"/>
              <w:spacing w:line="276" w:lineRule="auto"/>
              <w:rPr>
                <w:sz w:val="24"/>
                <w:szCs w:val="24"/>
              </w:rPr>
            </w:pPr>
            <w:r w:rsidRPr="00221B06">
              <w:rPr>
                <w:sz w:val="24"/>
                <w:szCs w:val="24"/>
              </w:rPr>
              <w:t>Доля хозяйствующих субъектов частной формы собственности на рынке розничной торговли</w:t>
            </w:r>
          </w:p>
        </w:tc>
        <w:tc>
          <w:tcPr>
            <w:tcW w:w="1842" w:type="dxa"/>
          </w:tcPr>
          <w:p w14:paraId="1908498B" w14:textId="2BD9B2D3" w:rsidR="00081A4F" w:rsidRPr="00221B06" w:rsidRDefault="00A43A0B" w:rsidP="00EE61E2">
            <w:pPr>
              <w:widowControl w:val="0"/>
              <w:autoSpaceDE w:val="0"/>
              <w:autoSpaceDN w:val="0"/>
              <w:spacing w:line="276" w:lineRule="auto"/>
              <w:rPr>
                <w:sz w:val="24"/>
                <w:szCs w:val="24"/>
              </w:rPr>
            </w:pPr>
            <w:r w:rsidRPr="00221B06">
              <w:rPr>
                <w:sz w:val="24"/>
                <w:szCs w:val="24"/>
              </w:rPr>
              <w:t>процентов</w:t>
            </w:r>
          </w:p>
        </w:tc>
        <w:tc>
          <w:tcPr>
            <w:tcW w:w="855" w:type="dxa"/>
            <w:shd w:val="clear" w:color="auto" w:fill="FFFFFF" w:themeFill="background1"/>
          </w:tcPr>
          <w:p w14:paraId="6DFA277E" w14:textId="7F113A8B" w:rsidR="00081A4F" w:rsidRPr="00221B06" w:rsidRDefault="00102E11" w:rsidP="00102E11">
            <w:pPr>
              <w:widowControl w:val="0"/>
              <w:spacing w:line="276" w:lineRule="auto"/>
              <w:rPr>
                <w:sz w:val="24"/>
                <w:szCs w:val="24"/>
              </w:rPr>
            </w:pPr>
            <w:r w:rsidRPr="00221B06">
              <w:rPr>
                <w:sz w:val="24"/>
                <w:szCs w:val="24"/>
              </w:rPr>
              <w:t>100</w:t>
            </w:r>
          </w:p>
        </w:tc>
        <w:tc>
          <w:tcPr>
            <w:tcW w:w="856" w:type="dxa"/>
          </w:tcPr>
          <w:p w14:paraId="30CA1059" w14:textId="3DD4BFB7" w:rsidR="00081A4F" w:rsidRPr="00221B06" w:rsidRDefault="00102E11" w:rsidP="00102E11">
            <w:pPr>
              <w:widowControl w:val="0"/>
              <w:spacing w:line="276" w:lineRule="auto"/>
              <w:rPr>
                <w:sz w:val="24"/>
                <w:szCs w:val="24"/>
              </w:rPr>
            </w:pPr>
            <w:r w:rsidRPr="00221B06">
              <w:rPr>
                <w:sz w:val="24"/>
                <w:szCs w:val="24"/>
              </w:rPr>
              <w:t>100</w:t>
            </w:r>
          </w:p>
        </w:tc>
        <w:tc>
          <w:tcPr>
            <w:tcW w:w="855" w:type="dxa"/>
            <w:shd w:val="clear" w:color="auto" w:fill="auto"/>
          </w:tcPr>
          <w:p w14:paraId="52E1FEAC" w14:textId="270532E4" w:rsidR="00081A4F" w:rsidRPr="00221B06" w:rsidRDefault="00102E11" w:rsidP="00102E11">
            <w:pPr>
              <w:widowControl w:val="0"/>
              <w:autoSpaceDE w:val="0"/>
              <w:autoSpaceDN w:val="0"/>
              <w:spacing w:line="276" w:lineRule="auto"/>
              <w:rPr>
                <w:sz w:val="24"/>
                <w:szCs w:val="24"/>
              </w:rPr>
            </w:pPr>
            <w:r w:rsidRPr="00221B06">
              <w:rPr>
                <w:sz w:val="24"/>
                <w:szCs w:val="24"/>
              </w:rPr>
              <w:t>100</w:t>
            </w:r>
          </w:p>
        </w:tc>
        <w:tc>
          <w:tcPr>
            <w:tcW w:w="856" w:type="dxa"/>
            <w:shd w:val="clear" w:color="auto" w:fill="auto"/>
          </w:tcPr>
          <w:p w14:paraId="42F3EC3E" w14:textId="6C5E7E48" w:rsidR="00081A4F" w:rsidRPr="00221B06" w:rsidRDefault="00102E11" w:rsidP="00102E11">
            <w:pPr>
              <w:widowControl w:val="0"/>
              <w:spacing w:line="276" w:lineRule="auto"/>
              <w:rPr>
                <w:sz w:val="24"/>
                <w:szCs w:val="24"/>
              </w:rPr>
            </w:pPr>
            <w:r w:rsidRPr="00221B06">
              <w:rPr>
                <w:sz w:val="24"/>
                <w:szCs w:val="24"/>
              </w:rPr>
              <w:t>100</w:t>
            </w:r>
          </w:p>
        </w:tc>
        <w:tc>
          <w:tcPr>
            <w:tcW w:w="849" w:type="dxa"/>
          </w:tcPr>
          <w:p w14:paraId="22BAE59C" w14:textId="56C11F63" w:rsidR="00081A4F" w:rsidRPr="00221B06" w:rsidRDefault="00102E11" w:rsidP="00102E11">
            <w:pPr>
              <w:widowControl w:val="0"/>
              <w:spacing w:line="276" w:lineRule="auto"/>
              <w:rPr>
                <w:sz w:val="24"/>
                <w:szCs w:val="24"/>
              </w:rPr>
            </w:pPr>
            <w:r w:rsidRPr="00221B06">
              <w:rPr>
                <w:sz w:val="24"/>
                <w:szCs w:val="24"/>
              </w:rPr>
              <w:t>100</w:t>
            </w:r>
          </w:p>
        </w:tc>
        <w:tc>
          <w:tcPr>
            <w:tcW w:w="2697" w:type="dxa"/>
            <w:shd w:val="clear" w:color="auto" w:fill="auto"/>
          </w:tcPr>
          <w:p w14:paraId="77075867" w14:textId="7F6C2C20" w:rsidR="00081A4F" w:rsidRPr="00221B06" w:rsidRDefault="00102E11" w:rsidP="003D606B">
            <w:pPr>
              <w:widowControl w:val="0"/>
              <w:spacing w:line="276" w:lineRule="auto"/>
              <w:rPr>
                <w:sz w:val="24"/>
                <w:szCs w:val="24"/>
              </w:rPr>
            </w:pPr>
            <w:r w:rsidRPr="00221B06">
              <w:rPr>
                <w:sz w:val="24"/>
                <w:szCs w:val="24"/>
              </w:rPr>
              <w:t>Управление развития потребительского рынка и услуг Администрации Одинцовского городского округа Московской области</w:t>
            </w:r>
          </w:p>
        </w:tc>
      </w:tr>
      <w:tr w:rsidR="00102E11" w:rsidRPr="00221B06" w14:paraId="1F3B7436" w14:textId="77777777" w:rsidTr="00081A4F">
        <w:trPr>
          <w:trHeight w:val="795"/>
        </w:trPr>
        <w:tc>
          <w:tcPr>
            <w:tcW w:w="562" w:type="dxa"/>
          </w:tcPr>
          <w:p w14:paraId="32A133B0" w14:textId="77777777" w:rsidR="00102E11" w:rsidRPr="00221B06" w:rsidRDefault="00102E11" w:rsidP="00102E11">
            <w:pPr>
              <w:widowControl w:val="0"/>
              <w:spacing w:line="276" w:lineRule="auto"/>
              <w:rPr>
                <w:sz w:val="24"/>
                <w:szCs w:val="24"/>
              </w:rPr>
            </w:pPr>
            <w:r w:rsidRPr="00221B06">
              <w:rPr>
                <w:sz w:val="24"/>
                <w:szCs w:val="24"/>
              </w:rPr>
              <w:t>2</w:t>
            </w:r>
          </w:p>
        </w:tc>
        <w:tc>
          <w:tcPr>
            <w:tcW w:w="6096" w:type="dxa"/>
          </w:tcPr>
          <w:p w14:paraId="6D48A965" w14:textId="5E5F5CBE" w:rsidR="00102E11" w:rsidRPr="00221B06" w:rsidRDefault="00102E11" w:rsidP="00102E11">
            <w:pPr>
              <w:widowControl w:val="0"/>
              <w:autoSpaceDE w:val="0"/>
              <w:autoSpaceDN w:val="0"/>
              <w:spacing w:line="276" w:lineRule="auto"/>
              <w:rPr>
                <w:sz w:val="24"/>
                <w:szCs w:val="24"/>
              </w:rPr>
            </w:pPr>
            <w:r w:rsidRPr="00221B06">
              <w:rPr>
                <w:sz w:val="24"/>
                <w:szCs w:val="24"/>
              </w:rPr>
              <w:t>Прирост площадей торговых объектов</w:t>
            </w:r>
          </w:p>
        </w:tc>
        <w:tc>
          <w:tcPr>
            <w:tcW w:w="1842" w:type="dxa"/>
          </w:tcPr>
          <w:p w14:paraId="17978C51" w14:textId="0B75C4B6" w:rsidR="00102E11" w:rsidRPr="00221B06" w:rsidRDefault="00102E11" w:rsidP="00102E11">
            <w:pPr>
              <w:widowControl w:val="0"/>
              <w:autoSpaceDE w:val="0"/>
              <w:autoSpaceDN w:val="0"/>
              <w:spacing w:line="276" w:lineRule="auto"/>
              <w:rPr>
                <w:sz w:val="24"/>
                <w:szCs w:val="24"/>
              </w:rPr>
            </w:pPr>
            <w:r w:rsidRPr="00221B06">
              <w:rPr>
                <w:sz w:val="24"/>
                <w:szCs w:val="24"/>
              </w:rPr>
              <w:t>тысяч квадратных метров</w:t>
            </w:r>
          </w:p>
        </w:tc>
        <w:tc>
          <w:tcPr>
            <w:tcW w:w="855" w:type="dxa"/>
            <w:shd w:val="clear" w:color="auto" w:fill="FFFFFF" w:themeFill="background1"/>
          </w:tcPr>
          <w:p w14:paraId="2BEEC662" w14:textId="40082BDF" w:rsidR="00102E11" w:rsidRPr="00221B06" w:rsidRDefault="00102E11" w:rsidP="00102E11">
            <w:pPr>
              <w:widowControl w:val="0"/>
              <w:spacing w:line="276" w:lineRule="auto"/>
              <w:rPr>
                <w:strike/>
                <w:sz w:val="24"/>
                <w:szCs w:val="24"/>
              </w:rPr>
            </w:pPr>
            <w:r w:rsidRPr="00221B06">
              <w:rPr>
                <w:sz w:val="24"/>
                <w:szCs w:val="24"/>
              </w:rPr>
              <w:t>16,0</w:t>
            </w:r>
          </w:p>
        </w:tc>
        <w:tc>
          <w:tcPr>
            <w:tcW w:w="856" w:type="dxa"/>
          </w:tcPr>
          <w:p w14:paraId="023D77F8" w14:textId="1487D4DE" w:rsidR="00102E11" w:rsidRPr="00221B06" w:rsidRDefault="00102E11" w:rsidP="00102E11">
            <w:pPr>
              <w:widowControl w:val="0"/>
              <w:spacing w:line="276" w:lineRule="auto"/>
              <w:rPr>
                <w:sz w:val="24"/>
                <w:szCs w:val="24"/>
              </w:rPr>
            </w:pPr>
            <w:r w:rsidRPr="00221B06">
              <w:rPr>
                <w:sz w:val="24"/>
                <w:szCs w:val="24"/>
              </w:rPr>
              <w:t xml:space="preserve">  18,8</w:t>
            </w:r>
          </w:p>
        </w:tc>
        <w:tc>
          <w:tcPr>
            <w:tcW w:w="855" w:type="dxa"/>
            <w:shd w:val="clear" w:color="auto" w:fill="auto"/>
          </w:tcPr>
          <w:p w14:paraId="0B301AD2" w14:textId="39FE0DBC" w:rsidR="00102E11" w:rsidRPr="00221B06" w:rsidRDefault="00102E11" w:rsidP="00102E11">
            <w:pPr>
              <w:widowControl w:val="0"/>
              <w:autoSpaceDE w:val="0"/>
              <w:autoSpaceDN w:val="0"/>
              <w:spacing w:line="276" w:lineRule="auto"/>
              <w:rPr>
                <w:sz w:val="24"/>
                <w:szCs w:val="24"/>
              </w:rPr>
            </w:pPr>
            <w:r w:rsidRPr="00221B06">
              <w:rPr>
                <w:sz w:val="24"/>
                <w:szCs w:val="24"/>
              </w:rPr>
              <w:t>22,3</w:t>
            </w:r>
          </w:p>
        </w:tc>
        <w:tc>
          <w:tcPr>
            <w:tcW w:w="856" w:type="dxa"/>
            <w:shd w:val="clear" w:color="auto" w:fill="auto"/>
          </w:tcPr>
          <w:p w14:paraId="4F81A6D5" w14:textId="6261AAE7" w:rsidR="00102E11" w:rsidRPr="00221B06" w:rsidRDefault="00102E11" w:rsidP="00102E11">
            <w:pPr>
              <w:widowControl w:val="0"/>
              <w:spacing w:line="276" w:lineRule="auto"/>
              <w:rPr>
                <w:sz w:val="24"/>
                <w:szCs w:val="24"/>
              </w:rPr>
            </w:pPr>
            <w:r w:rsidRPr="00221B06">
              <w:rPr>
                <w:sz w:val="24"/>
                <w:szCs w:val="24"/>
              </w:rPr>
              <w:t>25,8</w:t>
            </w:r>
          </w:p>
        </w:tc>
        <w:tc>
          <w:tcPr>
            <w:tcW w:w="849" w:type="dxa"/>
          </w:tcPr>
          <w:p w14:paraId="3BEA2139" w14:textId="57E6564E" w:rsidR="00102E11" w:rsidRPr="00221B06" w:rsidRDefault="00102E11" w:rsidP="00102E11">
            <w:pPr>
              <w:widowControl w:val="0"/>
              <w:spacing w:line="276" w:lineRule="auto"/>
              <w:rPr>
                <w:sz w:val="24"/>
                <w:szCs w:val="24"/>
              </w:rPr>
            </w:pPr>
            <w:r w:rsidRPr="00221B06">
              <w:rPr>
                <w:sz w:val="24"/>
                <w:szCs w:val="24"/>
              </w:rPr>
              <w:t>27,5</w:t>
            </w:r>
          </w:p>
        </w:tc>
        <w:tc>
          <w:tcPr>
            <w:tcW w:w="2697" w:type="dxa"/>
            <w:shd w:val="clear" w:color="auto" w:fill="auto"/>
          </w:tcPr>
          <w:p w14:paraId="200948D2" w14:textId="3A89C7E0" w:rsidR="00102E11" w:rsidRPr="00221B06" w:rsidRDefault="00102E11" w:rsidP="00102E11">
            <w:pPr>
              <w:widowControl w:val="0"/>
              <w:spacing w:line="276" w:lineRule="auto"/>
              <w:rPr>
                <w:sz w:val="24"/>
                <w:szCs w:val="24"/>
              </w:rPr>
            </w:pPr>
            <w:r w:rsidRPr="00221B06">
              <w:rPr>
                <w:sz w:val="24"/>
                <w:szCs w:val="24"/>
              </w:rPr>
              <w:t>Управление развития потребительского рынка и услуг Администрации Одинцовского городского округа Московской области</w:t>
            </w:r>
          </w:p>
        </w:tc>
      </w:tr>
    </w:tbl>
    <w:p w14:paraId="71B8D858" w14:textId="6948313A" w:rsidR="00AD7C1C" w:rsidRPr="00221B06" w:rsidRDefault="00AD7C1C" w:rsidP="00AD7C1C">
      <w:pPr>
        <w:widowControl w:val="0"/>
        <w:tabs>
          <w:tab w:val="left" w:pos="709"/>
        </w:tabs>
        <w:spacing w:after="0" w:line="276" w:lineRule="auto"/>
        <w:rPr>
          <w:rFonts w:ascii="Times New Roman" w:eastAsia="Times New Roman" w:hAnsi="Times New Roman" w:cs="Times New Roman"/>
          <w:b/>
          <w:sz w:val="28"/>
          <w:szCs w:val="28"/>
          <w:lang w:eastAsia="ru-RU"/>
        </w:rPr>
      </w:pPr>
    </w:p>
    <w:p w14:paraId="1195640D" w14:textId="2C0CD896" w:rsidR="00464857" w:rsidRPr="00221B06" w:rsidRDefault="00464857" w:rsidP="00AD7C1C">
      <w:pPr>
        <w:widowControl w:val="0"/>
        <w:tabs>
          <w:tab w:val="left" w:pos="709"/>
        </w:tabs>
        <w:spacing w:after="0" w:line="276" w:lineRule="auto"/>
        <w:rPr>
          <w:rFonts w:ascii="Times New Roman" w:eastAsia="Times New Roman" w:hAnsi="Times New Roman" w:cs="Times New Roman"/>
          <w:b/>
          <w:sz w:val="28"/>
          <w:szCs w:val="28"/>
          <w:lang w:eastAsia="ru-RU"/>
        </w:rPr>
      </w:pPr>
    </w:p>
    <w:p w14:paraId="03DDCA03" w14:textId="55B04FC0" w:rsidR="00464857" w:rsidRPr="00221B06" w:rsidRDefault="00464857" w:rsidP="00AD7C1C">
      <w:pPr>
        <w:widowControl w:val="0"/>
        <w:tabs>
          <w:tab w:val="left" w:pos="709"/>
        </w:tabs>
        <w:spacing w:after="0" w:line="276" w:lineRule="auto"/>
        <w:rPr>
          <w:rFonts w:ascii="Times New Roman" w:eastAsia="Times New Roman" w:hAnsi="Times New Roman" w:cs="Times New Roman"/>
          <w:b/>
          <w:sz w:val="28"/>
          <w:szCs w:val="28"/>
          <w:lang w:eastAsia="ru-RU"/>
        </w:rPr>
      </w:pPr>
    </w:p>
    <w:p w14:paraId="67F05B6E" w14:textId="082FAD90" w:rsidR="00464857" w:rsidRPr="00221B06" w:rsidRDefault="00464857" w:rsidP="00AD7C1C">
      <w:pPr>
        <w:widowControl w:val="0"/>
        <w:tabs>
          <w:tab w:val="left" w:pos="709"/>
        </w:tabs>
        <w:spacing w:after="0" w:line="276" w:lineRule="auto"/>
        <w:rPr>
          <w:rFonts w:ascii="Times New Roman" w:eastAsia="Times New Roman" w:hAnsi="Times New Roman" w:cs="Times New Roman"/>
          <w:b/>
          <w:sz w:val="28"/>
          <w:szCs w:val="28"/>
          <w:lang w:eastAsia="ru-RU"/>
        </w:rPr>
      </w:pPr>
    </w:p>
    <w:p w14:paraId="282215ED" w14:textId="1282E8AD" w:rsidR="00464857" w:rsidRPr="00221B06" w:rsidRDefault="00464857" w:rsidP="00AD7C1C">
      <w:pPr>
        <w:widowControl w:val="0"/>
        <w:tabs>
          <w:tab w:val="left" w:pos="709"/>
        </w:tabs>
        <w:spacing w:after="0" w:line="276" w:lineRule="auto"/>
        <w:rPr>
          <w:rFonts w:ascii="Times New Roman" w:eastAsia="Times New Roman" w:hAnsi="Times New Roman" w:cs="Times New Roman"/>
          <w:b/>
          <w:sz w:val="28"/>
          <w:szCs w:val="28"/>
          <w:lang w:eastAsia="ru-RU"/>
        </w:rPr>
      </w:pPr>
    </w:p>
    <w:p w14:paraId="4324DE82" w14:textId="3295EB3C" w:rsidR="00464857" w:rsidRPr="00221B06" w:rsidRDefault="00464857" w:rsidP="00AD7C1C">
      <w:pPr>
        <w:widowControl w:val="0"/>
        <w:tabs>
          <w:tab w:val="left" w:pos="709"/>
        </w:tabs>
        <w:spacing w:after="0" w:line="276" w:lineRule="auto"/>
        <w:rPr>
          <w:rFonts w:ascii="Times New Roman" w:eastAsia="Times New Roman" w:hAnsi="Times New Roman" w:cs="Times New Roman"/>
          <w:b/>
          <w:sz w:val="28"/>
          <w:szCs w:val="28"/>
          <w:lang w:eastAsia="ru-RU"/>
        </w:rPr>
      </w:pPr>
    </w:p>
    <w:p w14:paraId="3C6E2BEC" w14:textId="3C4DC85C" w:rsidR="00464857" w:rsidRPr="00221B06" w:rsidRDefault="00464857" w:rsidP="00AD7C1C">
      <w:pPr>
        <w:widowControl w:val="0"/>
        <w:tabs>
          <w:tab w:val="left" w:pos="709"/>
        </w:tabs>
        <w:spacing w:after="0" w:line="276" w:lineRule="auto"/>
        <w:rPr>
          <w:rFonts w:ascii="Times New Roman" w:eastAsia="Times New Roman" w:hAnsi="Times New Roman" w:cs="Times New Roman"/>
          <w:b/>
          <w:sz w:val="28"/>
          <w:szCs w:val="28"/>
          <w:lang w:eastAsia="ru-RU"/>
        </w:rPr>
      </w:pPr>
    </w:p>
    <w:p w14:paraId="0F0C48DE" w14:textId="54A3F854" w:rsidR="00464857" w:rsidRPr="00221B06" w:rsidRDefault="00464857" w:rsidP="00AD7C1C">
      <w:pPr>
        <w:widowControl w:val="0"/>
        <w:tabs>
          <w:tab w:val="left" w:pos="709"/>
        </w:tabs>
        <w:spacing w:after="0" w:line="276" w:lineRule="auto"/>
        <w:rPr>
          <w:rFonts w:ascii="Times New Roman" w:eastAsia="Times New Roman" w:hAnsi="Times New Roman" w:cs="Times New Roman"/>
          <w:b/>
          <w:sz w:val="28"/>
          <w:szCs w:val="28"/>
          <w:lang w:eastAsia="ru-RU"/>
        </w:rPr>
      </w:pPr>
    </w:p>
    <w:p w14:paraId="317A8570" w14:textId="77777777" w:rsidR="00464857" w:rsidRPr="00221B06" w:rsidRDefault="00464857" w:rsidP="00AD7C1C">
      <w:pPr>
        <w:widowControl w:val="0"/>
        <w:tabs>
          <w:tab w:val="left" w:pos="709"/>
        </w:tabs>
        <w:spacing w:after="0" w:line="276" w:lineRule="auto"/>
        <w:rPr>
          <w:rFonts w:ascii="Times New Roman" w:eastAsia="Times New Roman" w:hAnsi="Times New Roman" w:cs="Times New Roman"/>
          <w:b/>
          <w:sz w:val="28"/>
          <w:szCs w:val="28"/>
          <w:lang w:eastAsia="ru-RU"/>
        </w:rPr>
      </w:pPr>
    </w:p>
    <w:p w14:paraId="5B50A04D" w14:textId="5DF4A513" w:rsidR="00AD7C1C" w:rsidRPr="00221B06" w:rsidRDefault="00AD7C1C" w:rsidP="00AD7C1C">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lastRenderedPageBreak/>
        <w:t>2.9. Мероприятия по достижению ключевых показателей развития конкуренции на рынке</w:t>
      </w:r>
    </w:p>
    <w:tbl>
      <w:tblPr>
        <w:tblpPr w:leftFromText="180" w:rightFromText="180" w:vertAnchor="text" w:tblpX="-572" w:tblpY="1"/>
        <w:tblOverlap w:val="never"/>
        <w:tblW w:w="15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8"/>
        <w:gridCol w:w="3963"/>
        <w:gridCol w:w="3514"/>
        <w:gridCol w:w="1499"/>
        <w:gridCol w:w="3551"/>
        <w:gridCol w:w="2791"/>
      </w:tblGrid>
      <w:tr w:rsidR="00AD7C1C" w:rsidRPr="00221B06" w14:paraId="0A2F208D" w14:textId="77777777" w:rsidTr="00C709B6">
        <w:tc>
          <w:tcPr>
            <w:tcW w:w="568" w:type="dxa"/>
          </w:tcPr>
          <w:p w14:paraId="3F229F63" w14:textId="77777777" w:rsidR="00AD7C1C" w:rsidRPr="00221B06" w:rsidRDefault="00AD7C1C" w:rsidP="00C709B6">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п/п</w:t>
            </w:r>
          </w:p>
        </w:tc>
        <w:tc>
          <w:tcPr>
            <w:tcW w:w="3963" w:type="dxa"/>
          </w:tcPr>
          <w:p w14:paraId="2E4964A5" w14:textId="77777777" w:rsidR="00AD7C1C" w:rsidRPr="00221B06" w:rsidRDefault="00AD7C1C" w:rsidP="00C709B6">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Наименование мероприятия</w:t>
            </w:r>
          </w:p>
        </w:tc>
        <w:tc>
          <w:tcPr>
            <w:tcW w:w="3514" w:type="dxa"/>
          </w:tcPr>
          <w:p w14:paraId="50A6D2F3" w14:textId="77777777" w:rsidR="00AD7C1C" w:rsidRPr="00221B06" w:rsidRDefault="00AD7C1C" w:rsidP="00C709B6">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Решаемая проблема</w:t>
            </w:r>
          </w:p>
        </w:tc>
        <w:tc>
          <w:tcPr>
            <w:tcW w:w="1499" w:type="dxa"/>
          </w:tcPr>
          <w:p w14:paraId="2AF79948" w14:textId="77777777" w:rsidR="00AD7C1C" w:rsidRPr="00221B06" w:rsidRDefault="00AD7C1C" w:rsidP="00C709B6">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Срок исполнения мероприятия</w:t>
            </w:r>
          </w:p>
        </w:tc>
        <w:tc>
          <w:tcPr>
            <w:tcW w:w="3551" w:type="dxa"/>
          </w:tcPr>
          <w:p w14:paraId="77C0334C" w14:textId="77777777" w:rsidR="00AD7C1C" w:rsidRPr="00221B06" w:rsidRDefault="00AD7C1C" w:rsidP="00C709B6">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Результат исполнения мероприятия</w:t>
            </w:r>
          </w:p>
        </w:tc>
        <w:tc>
          <w:tcPr>
            <w:tcW w:w="2791" w:type="dxa"/>
          </w:tcPr>
          <w:p w14:paraId="237CEA24" w14:textId="77777777" w:rsidR="00AD7C1C" w:rsidRPr="00221B06" w:rsidRDefault="00AD7C1C" w:rsidP="00C709B6">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Ответственный за исполнение мероприятия</w:t>
            </w:r>
          </w:p>
        </w:tc>
      </w:tr>
      <w:tr w:rsidR="00AD7C1C" w:rsidRPr="00221B06" w14:paraId="32E536E7" w14:textId="77777777" w:rsidTr="00C709B6">
        <w:tc>
          <w:tcPr>
            <w:tcW w:w="568" w:type="dxa"/>
          </w:tcPr>
          <w:p w14:paraId="4D0080E9" w14:textId="77777777" w:rsidR="00AD7C1C" w:rsidRPr="00221B06" w:rsidRDefault="00AD7C1C" w:rsidP="00C709B6">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1</w:t>
            </w:r>
          </w:p>
        </w:tc>
        <w:tc>
          <w:tcPr>
            <w:tcW w:w="3963" w:type="dxa"/>
          </w:tcPr>
          <w:p w14:paraId="275E539F" w14:textId="77777777" w:rsidR="00AD7C1C" w:rsidRPr="00221B06" w:rsidRDefault="00AD7C1C" w:rsidP="00C709B6">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w:t>
            </w:r>
          </w:p>
        </w:tc>
        <w:tc>
          <w:tcPr>
            <w:tcW w:w="3514" w:type="dxa"/>
          </w:tcPr>
          <w:p w14:paraId="68BAC098" w14:textId="77777777" w:rsidR="00AD7C1C" w:rsidRPr="00221B06" w:rsidRDefault="00AD7C1C" w:rsidP="00C709B6">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3</w:t>
            </w:r>
          </w:p>
        </w:tc>
        <w:tc>
          <w:tcPr>
            <w:tcW w:w="1499" w:type="dxa"/>
          </w:tcPr>
          <w:p w14:paraId="5F7B6C25" w14:textId="77777777" w:rsidR="00AD7C1C" w:rsidRPr="00221B06" w:rsidRDefault="00AD7C1C" w:rsidP="00C709B6">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4</w:t>
            </w:r>
          </w:p>
        </w:tc>
        <w:tc>
          <w:tcPr>
            <w:tcW w:w="3551" w:type="dxa"/>
          </w:tcPr>
          <w:p w14:paraId="1CF0BAFC" w14:textId="77777777" w:rsidR="00AD7C1C" w:rsidRPr="00221B06" w:rsidRDefault="00AD7C1C" w:rsidP="00C709B6">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5</w:t>
            </w:r>
          </w:p>
        </w:tc>
        <w:tc>
          <w:tcPr>
            <w:tcW w:w="2791" w:type="dxa"/>
          </w:tcPr>
          <w:p w14:paraId="5A420C78" w14:textId="77777777" w:rsidR="00AD7C1C" w:rsidRPr="00221B06" w:rsidRDefault="00AD7C1C" w:rsidP="00C709B6">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6</w:t>
            </w:r>
          </w:p>
        </w:tc>
      </w:tr>
      <w:tr w:rsidR="00ED7F0C" w:rsidRPr="00221B06" w14:paraId="3DAC0AF3" w14:textId="77777777" w:rsidTr="00C709B6">
        <w:tc>
          <w:tcPr>
            <w:tcW w:w="568" w:type="dxa"/>
          </w:tcPr>
          <w:p w14:paraId="5E353167" w14:textId="331A4550" w:rsidR="00ED7F0C" w:rsidRPr="00221B06" w:rsidRDefault="00D005D2" w:rsidP="00ED7F0C">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1</w:t>
            </w:r>
          </w:p>
        </w:tc>
        <w:tc>
          <w:tcPr>
            <w:tcW w:w="3963" w:type="dxa"/>
          </w:tcPr>
          <w:p w14:paraId="482EB82D" w14:textId="77777777" w:rsidR="00ED7F0C" w:rsidRPr="00221B06" w:rsidRDefault="00ED7F0C" w:rsidP="00ED7F0C">
            <w:pPr>
              <w:widowControl w:val="0"/>
              <w:autoSpaceDE w:val="0"/>
              <w:autoSpaceDN w:val="0"/>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Содействие вводу новых </w:t>
            </w:r>
          </w:p>
          <w:p w14:paraId="435C62C6" w14:textId="77777777" w:rsidR="00ED7F0C" w:rsidRPr="00221B06" w:rsidRDefault="00ED7F0C" w:rsidP="00ED7F0C">
            <w:pPr>
              <w:widowControl w:val="0"/>
              <w:autoSpaceDE w:val="0"/>
              <w:autoSpaceDN w:val="0"/>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современных объектов </w:t>
            </w:r>
          </w:p>
          <w:p w14:paraId="4A462A42" w14:textId="77777777" w:rsidR="00ED7F0C" w:rsidRPr="00221B06" w:rsidRDefault="00ED7F0C" w:rsidP="00ED7F0C">
            <w:pPr>
              <w:widowControl w:val="0"/>
              <w:autoSpaceDE w:val="0"/>
              <w:autoSpaceDN w:val="0"/>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потребительского рынка и услуг </w:t>
            </w:r>
          </w:p>
          <w:p w14:paraId="00D00823" w14:textId="77777777" w:rsidR="00ED7F0C" w:rsidRPr="00221B06" w:rsidRDefault="00ED7F0C" w:rsidP="00ED7F0C">
            <w:pPr>
              <w:widowControl w:val="0"/>
              <w:autoSpaceDE w:val="0"/>
              <w:autoSpaceDN w:val="0"/>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на территории Одинцовского </w:t>
            </w:r>
          </w:p>
          <w:p w14:paraId="39B5356E" w14:textId="47D4D83E" w:rsidR="00ED7F0C" w:rsidRPr="00221B06" w:rsidRDefault="00ED7F0C" w:rsidP="00ED7F0C">
            <w:pPr>
              <w:widowControl w:val="0"/>
              <w:autoSpaceDE w:val="0"/>
              <w:autoSpaceDN w:val="0"/>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городского округа</w:t>
            </w:r>
          </w:p>
        </w:tc>
        <w:tc>
          <w:tcPr>
            <w:tcW w:w="3514" w:type="dxa"/>
          </w:tcPr>
          <w:p w14:paraId="6D7254A7" w14:textId="77777777" w:rsidR="00ED7F0C" w:rsidRPr="00221B06" w:rsidRDefault="00ED7F0C" w:rsidP="00ED7F0C">
            <w:pPr>
              <w:widowControl w:val="0"/>
              <w:autoSpaceDE w:val="0"/>
              <w:autoSpaceDN w:val="0"/>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Обеспечение современными </w:t>
            </w:r>
          </w:p>
          <w:p w14:paraId="56266D7F" w14:textId="77777777" w:rsidR="00ED7F0C" w:rsidRPr="00221B06" w:rsidRDefault="00ED7F0C" w:rsidP="00ED7F0C">
            <w:pPr>
              <w:widowControl w:val="0"/>
              <w:autoSpaceDE w:val="0"/>
              <w:autoSpaceDN w:val="0"/>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мощностями инфраструктуры</w:t>
            </w:r>
          </w:p>
          <w:p w14:paraId="77CF7DD9" w14:textId="24CFDCCC" w:rsidR="00ED7F0C" w:rsidRPr="00221B06" w:rsidRDefault="00ED7F0C" w:rsidP="004B4E89">
            <w:pPr>
              <w:widowControl w:val="0"/>
              <w:autoSpaceDE w:val="0"/>
              <w:autoSpaceDN w:val="0"/>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потребительского рынка и услуг и повышение качества обслуживания</w:t>
            </w:r>
          </w:p>
        </w:tc>
        <w:tc>
          <w:tcPr>
            <w:tcW w:w="1499" w:type="dxa"/>
          </w:tcPr>
          <w:p w14:paraId="6E1BD335" w14:textId="080DEF51" w:rsidR="00ED7F0C" w:rsidRPr="00221B06" w:rsidRDefault="00ED7F0C" w:rsidP="00ED7F0C">
            <w:pPr>
              <w:widowControl w:val="0"/>
              <w:autoSpaceDE w:val="0"/>
              <w:autoSpaceDN w:val="0"/>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2022-2025</w:t>
            </w:r>
          </w:p>
        </w:tc>
        <w:tc>
          <w:tcPr>
            <w:tcW w:w="3551" w:type="dxa"/>
          </w:tcPr>
          <w:p w14:paraId="10E6CE63" w14:textId="77777777" w:rsidR="00ED7F0C" w:rsidRPr="00221B06" w:rsidRDefault="00ED7F0C" w:rsidP="00ED7F0C">
            <w:pPr>
              <w:widowControl w:val="0"/>
              <w:autoSpaceDE w:val="0"/>
              <w:autoSpaceDN w:val="0"/>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Развитие современных форм торговли, </w:t>
            </w:r>
          </w:p>
          <w:p w14:paraId="01885900" w14:textId="77777777" w:rsidR="00ED7F0C" w:rsidRPr="00221B06" w:rsidRDefault="00ED7F0C" w:rsidP="00ED7F0C">
            <w:pPr>
              <w:widowControl w:val="0"/>
              <w:autoSpaceDE w:val="0"/>
              <w:autoSpaceDN w:val="0"/>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совершенствование системы </w:t>
            </w:r>
          </w:p>
          <w:p w14:paraId="66CB0ED8" w14:textId="77777777" w:rsidR="00ED7F0C" w:rsidRPr="00221B06" w:rsidRDefault="00ED7F0C" w:rsidP="00ED7F0C">
            <w:pPr>
              <w:widowControl w:val="0"/>
              <w:autoSpaceDE w:val="0"/>
              <w:autoSpaceDN w:val="0"/>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товародвижения, насыщение рынка </w:t>
            </w:r>
          </w:p>
          <w:p w14:paraId="17055701" w14:textId="77777777" w:rsidR="00ED7F0C" w:rsidRPr="00221B06" w:rsidRDefault="00ED7F0C" w:rsidP="00ED7F0C">
            <w:pPr>
              <w:widowControl w:val="0"/>
              <w:autoSpaceDE w:val="0"/>
              <w:autoSpaceDN w:val="0"/>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товарами, повышение культуры </w:t>
            </w:r>
          </w:p>
          <w:p w14:paraId="42E77AD5" w14:textId="77777777" w:rsidR="00ED7F0C" w:rsidRPr="00221B06" w:rsidRDefault="00ED7F0C" w:rsidP="00ED7F0C">
            <w:pPr>
              <w:widowControl w:val="0"/>
              <w:autoSpaceDE w:val="0"/>
              <w:autoSpaceDN w:val="0"/>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торгового обслуживания, </w:t>
            </w:r>
          </w:p>
          <w:p w14:paraId="4560236E" w14:textId="77777777" w:rsidR="00ED7F0C" w:rsidRPr="00221B06" w:rsidRDefault="00ED7F0C" w:rsidP="00ED7F0C">
            <w:pPr>
              <w:widowControl w:val="0"/>
              <w:autoSpaceDE w:val="0"/>
              <w:autoSpaceDN w:val="0"/>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совершенствование механизмов </w:t>
            </w:r>
          </w:p>
          <w:p w14:paraId="3C828F51" w14:textId="143C1BF0" w:rsidR="00ED7F0C" w:rsidRPr="00221B06" w:rsidRDefault="00ED7F0C" w:rsidP="00ED7F0C">
            <w:pPr>
              <w:widowControl w:val="0"/>
              <w:autoSpaceDE w:val="0"/>
              <w:autoSpaceDN w:val="0"/>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защиты прав потребителей и т.д.</w:t>
            </w:r>
          </w:p>
        </w:tc>
        <w:tc>
          <w:tcPr>
            <w:tcW w:w="2791" w:type="dxa"/>
          </w:tcPr>
          <w:p w14:paraId="77C0E206" w14:textId="1268D658" w:rsidR="00ED7F0C" w:rsidRPr="00221B06" w:rsidRDefault="00ED7F0C" w:rsidP="00ED7F0C">
            <w:pPr>
              <w:widowControl w:val="0"/>
              <w:autoSpaceDE w:val="0"/>
              <w:autoSpaceDN w:val="0"/>
              <w:spacing w:after="0" w:line="276" w:lineRule="auto"/>
              <w:rPr>
                <w:rFonts w:ascii="Times New Roman" w:eastAsia="Times New Roman" w:hAnsi="Times New Roman" w:cs="Times New Roman"/>
                <w:sz w:val="24"/>
                <w:szCs w:val="24"/>
                <w:lang w:eastAsia="ru-RU"/>
              </w:rPr>
            </w:pPr>
            <w:r w:rsidRPr="00221B06">
              <w:rPr>
                <w:rFonts w:ascii="Times New Roman" w:hAnsi="Times New Roman" w:cs="Times New Roman"/>
                <w:sz w:val="24"/>
                <w:szCs w:val="24"/>
              </w:rPr>
              <w:t>Управление развития потребительского рынка и услуг Администрации Одинцовского городского округа Московской области</w:t>
            </w:r>
          </w:p>
        </w:tc>
      </w:tr>
    </w:tbl>
    <w:p w14:paraId="64387E5D" w14:textId="7FE2C0D9" w:rsidR="004878B8" w:rsidRPr="00221B06" w:rsidRDefault="004878B8" w:rsidP="00AD7C1C">
      <w:pPr>
        <w:widowControl w:val="0"/>
        <w:spacing w:after="0" w:line="276" w:lineRule="auto"/>
        <w:jc w:val="center"/>
        <w:outlineLvl w:val="0"/>
        <w:rPr>
          <w:rFonts w:ascii="Times New Roman" w:hAnsi="Times New Roman" w:cs="Times New Roman"/>
          <w:b/>
          <w:sz w:val="28"/>
          <w:szCs w:val="28"/>
        </w:rPr>
        <w:sectPr w:rsidR="004878B8" w:rsidRPr="00221B06" w:rsidSect="00BA7DAD">
          <w:headerReference w:type="default" r:id="rId13"/>
          <w:pgSz w:w="16838" w:h="11906" w:orient="landscape"/>
          <w:pgMar w:top="1134" w:right="1134" w:bottom="567" w:left="1134" w:header="709" w:footer="709" w:gutter="0"/>
          <w:cols w:space="720"/>
          <w:formProt w:val="0"/>
          <w:docGrid w:linePitch="360" w:charSpace="4096"/>
        </w:sectPr>
      </w:pPr>
    </w:p>
    <w:p w14:paraId="5A90C32C" w14:textId="76C7C086" w:rsidR="00464857" w:rsidRPr="00221B06" w:rsidRDefault="00356718" w:rsidP="00464857">
      <w:pPr>
        <w:widowControl w:val="0"/>
        <w:spacing w:after="0" w:line="276" w:lineRule="auto"/>
        <w:jc w:val="center"/>
        <w:outlineLvl w:val="0"/>
        <w:rPr>
          <w:rFonts w:ascii="Times New Roman" w:eastAsia="Times New Roman" w:hAnsi="Times New Roman" w:cs="Times New Roman"/>
          <w:b/>
          <w:sz w:val="28"/>
          <w:szCs w:val="28"/>
        </w:rPr>
      </w:pPr>
      <w:r w:rsidRPr="00221B06">
        <w:rPr>
          <w:rFonts w:ascii="Times New Roman" w:hAnsi="Times New Roman" w:cs="Times New Roman"/>
          <w:b/>
          <w:sz w:val="28"/>
          <w:szCs w:val="28"/>
        </w:rPr>
        <w:lastRenderedPageBreak/>
        <w:t>3</w:t>
      </w:r>
      <w:r w:rsidR="00464857" w:rsidRPr="00221B06">
        <w:rPr>
          <w:rFonts w:ascii="Times New Roman" w:hAnsi="Times New Roman" w:cs="Times New Roman"/>
          <w:b/>
          <w:sz w:val="28"/>
          <w:szCs w:val="28"/>
        </w:rPr>
        <w:t>.</w:t>
      </w:r>
      <w:r w:rsidR="00464857" w:rsidRPr="00221B06">
        <w:rPr>
          <w:rFonts w:ascii="Times New Roman" w:eastAsia="Times New Roman" w:hAnsi="Times New Roman" w:cs="Times New Roman"/>
          <w:b/>
          <w:sz w:val="28"/>
          <w:szCs w:val="28"/>
        </w:rPr>
        <w:t xml:space="preserve"> Развитие конкуренции на рынке услуг по сбору и транспортированию твердых коммунальных отходов</w:t>
      </w:r>
    </w:p>
    <w:p w14:paraId="7E9C44B3" w14:textId="76F0C22F" w:rsidR="00464857" w:rsidRPr="00221B06" w:rsidRDefault="00464857" w:rsidP="00464857">
      <w:pPr>
        <w:widowControl w:val="0"/>
        <w:spacing w:after="0" w:line="276" w:lineRule="auto"/>
        <w:ind w:firstLine="709"/>
        <w:jc w:val="both"/>
        <w:rPr>
          <w:rFonts w:ascii="Times New Roman" w:eastAsia="Calibri" w:hAnsi="Times New Roman" w:cs="Times New Roman"/>
          <w:i/>
          <w:sz w:val="28"/>
          <w:szCs w:val="28"/>
        </w:rPr>
      </w:pPr>
      <w:r w:rsidRPr="00221B06">
        <w:rPr>
          <w:rFonts w:ascii="Times New Roman" w:eastAsia="Calibri" w:hAnsi="Times New Roman" w:cs="Times New Roman"/>
          <w:sz w:val="28"/>
          <w:szCs w:val="28"/>
        </w:rPr>
        <w:t xml:space="preserve">Ответственный за достижение ключевых показателей и координацию мероприятий – </w:t>
      </w:r>
      <w:r w:rsidRPr="00221B06">
        <w:rPr>
          <w:rFonts w:ascii="Times New Roman" w:hAnsi="Times New Roman" w:cs="Times New Roman"/>
          <w:i/>
          <w:sz w:val="28"/>
          <w:szCs w:val="28"/>
        </w:rPr>
        <w:t xml:space="preserve">Управление </w:t>
      </w:r>
      <w:r w:rsidR="00E70E3B" w:rsidRPr="00221B06">
        <w:rPr>
          <w:rFonts w:ascii="Times New Roman" w:hAnsi="Times New Roman" w:cs="Times New Roman"/>
          <w:i/>
          <w:sz w:val="28"/>
          <w:szCs w:val="28"/>
        </w:rPr>
        <w:t>жилищно-коммунального хозяйства</w:t>
      </w:r>
      <w:r w:rsidRPr="00221B06">
        <w:rPr>
          <w:rFonts w:ascii="Times New Roman" w:hAnsi="Times New Roman" w:cs="Times New Roman"/>
          <w:i/>
          <w:sz w:val="28"/>
          <w:szCs w:val="28"/>
        </w:rPr>
        <w:t xml:space="preserve"> Администрации Одинцовского городского округа Московской области</w:t>
      </w:r>
      <w:r w:rsidRPr="00221B06">
        <w:rPr>
          <w:rFonts w:ascii="Times New Roman" w:eastAsia="Calibri" w:hAnsi="Times New Roman" w:cs="Times New Roman"/>
          <w:i/>
          <w:sz w:val="28"/>
          <w:szCs w:val="28"/>
        </w:rPr>
        <w:t>.</w:t>
      </w:r>
    </w:p>
    <w:p w14:paraId="4C047F70" w14:textId="77777777" w:rsidR="00464857" w:rsidRPr="00221B06" w:rsidRDefault="00464857" w:rsidP="00464857">
      <w:pPr>
        <w:widowControl w:val="0"/>
        <w:spacing w:after="0" w:line="276" w:lineRule="auto"/>
        <w:ind w:firstLine="709"/>
        <w:jc w:val="center"/>
        <w:rPr>
          <w:rFonts w:ascii="Times New Roman" w:eastAsia="Calibri" w:hAnsi="Times New Roman" w:cs="Times New Roman"/>
          <w:sz w:val="28"/>
          <w:szCs w:val="28"/>
        </w:rPr>
      </w:pPr>
    </w:p>
    <w:p w14:paraId="6399C1A1" w14:textId="467A2135" w:rsidR="00464857" w:rsidRPr="00221B06" w:rsidRDefault="002529B3" w:rsidP="002529B3">
      <w:pPr>
        <w:widowControl w:val="0"/>
        <w:tabs>
          <w:tab w:val="left" w:pos="709"/>
        </w:tabs>
        <w:spacing w:after="0" w:line="276" w:lineRule="auto"/>
        <w:ind w:left="1428"/>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              </w:t>
      </w:r>
      <w:r w:rsidR="00464857" w:rsidRPr="00221B06">
        <w:rPr>
          <w:rFonts w:ascii="Times New Roman" w:eastAsia="Times New Roman" w:hAnsi="Times New Roman" w:cs="Times New Roman"/>
          <w:b/>
          <w:sz w:val="28"/>
          <w:szCs w:val="28"/>
          <w:lang w:eastAsia="ru-RU"/>
        </w:rPr>
        <w:t xml:space="preserve">3.1. Исходная информация в отношении ситуации </w:t>
      </w:r>
      <w:r w:rsidR="00464857" w:rsidRPr="00221B06">
        <w:rPr>
          <w:rFonts w:ascii="Times New Roman" w:eastAsia="Times New Roman" w:hAnsi="Times New Roman" w:cs="Times New Roman"/>
          <w:b/>
          <w:sz w:val="28"/>
          <w:szCs w:val="28"/>
          <w:lang w:eastAsia="ru-RU"/>
        </w:rPr>
        <w:br/>
      </w:r>
      <w:r w:rsidRPr="00221B06">
        <w:rPr>
          <w:rFonts w:ascii="Times New Roman" w:eastAsia="Times New Roman" w:hAnsi="Times New Roman" w:cs="Times New Roman"/>
          <w:b/>
          <w:sz w:val="28"/>
          <w:szCs w:val="28"/>
          <w:lang w:eastAsia="ru-RU"/>
        </w:rPr>
        <w:t xml:space="preserve">                                  </w:t>
      </w:r>
      <w:r w:rsidR="00464857" w:rsidRPr="00221B06">
        <w:rPr>
          <w:rFonts w:ascii="Times New Roman" w:eastAsia="Times New Roman" w:hAnsi="Times New Roman" w:cs="Times New Roman"/>
          <w:b/>
          <w:sz w:val="28"/>
          <w:szCs w:val="28"/>
          <w:lang w:eastAsia="ru-RU"/>
        </w:rPr>
        <w:t>и проблематики на рынке</w:t>
      </w:r>
    </w:p>
    <w:p w14:paraId="12B23AA6" w14:textId="5ADC3F3E" w:rsidR="00464857" w:rsidRPr="00221B06" w:rsidRDefault="00464857" w:rsidP="00464857">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 xml:space="preserve">На территории </w:t>
      </w:r>
      <w:r w:rsidRPr="00221B06">
        <w:rPr>
          <w:rFonts w:ascii="Times New Roman" w:hAnsi="Times New Roman" w:cs="Times New Roman"/>
          <w:sz w:val="28"/>
          <w:szCs w:val="28"/>
        </w:rPr>
        <w:t xml:space="preserve">Одинцовского городского округа </w:t>
      </w:r>
      <w:r w:rsidRPr="00221B06">
        <w:rPr>
          <w:rFonts w:ascii="Times New Roman" w:eastAsia="Calibri" w:hAnsi="Times New Roman" w:cs="Times New Roman"/>
          <w:sz w:val="28"/>
          <w:szCs w:val="28"/>
        </w:rPr>
        <w:t xml:space="preserve">образуется ежегодно 271 232 тонн твердых коммунальных отходов (далее – ТКО). При этом 80% подлежит захоронению на полигонах и только 20% образуемых отходов подвергаются утилизации. </w:t>
      </w:r>
    </w:p>
    <w:p w14:paraId="5A80ACF9" w14:textId="722C1066" w:rsidR="00464857" w:rsidRPr="00221B06" w:rsidRDefault="00464857" w:rsidP="00464857">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В Одинцовском городском округе отсутствуют действующие полигоны твёрдых бытовых отходов (далее – ТБО).</w:t>
      </w:r>
    </w:p>
    <w:p w14:paraId="1578AEEA" w14:textId="77777777" w:rsidR="00464857" w:rsidRPr="00221B06" w:rsidRDefault="00464857" w:rsidP="00BB3583">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Полигон ТБО «Часцы» был закрыт в 2014 году. В 2019 году в рамках государственной программы Московской области «Экология и окружающая среда Московской области» на 2017 – 2026 гг.  разработана проектная документация на рекультивацию полигона. В 2020 году подписан контракт на рекультивацию закрытого полигона «Часцы».  Планируемый срок завершения работ - декабрь 2022 года.</w:t>
      </w:r>
    </w:p>
    <w:p w14:paraId="5CAACBF8" w14:textId="5F202506" w:rsidR="00464857" w:rsidRPr="00221B06" w:rsidRDefault="00464857" w:rsidP="00BB3583">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Правительством Московской области принято решение</w:t>
      </w:r>
      <w:r w:rsidRPr="00221B06">
        <w:rPr>
          <w:rFonts w:ascii="Times New Roman" w:eastAsia="Calibri" w:hAnsi="Times New Roman" w:cs="Times New Roman"/>
          <w:sz w:val="28"/>
          <w:szCs w:val="28"/>
        </w:rPr>
        <w:br/>
        <w:t>о строительстве новых современных объектов по обращению с отходами, которые будут соответствовать всем требованиям природоохранного законодательства</w:t>
      </w:r>
      <w:r w:rsidRPr="00221B06">
        <w:rPr>
          <w:rFonts w:ascii="Times New Roman" w:eastAsia="Calibri" w:hAnsi="Times New Roman" w:cs="Times New Roman"/>
          <w:sz w:val="28"/>
          <w:szCs w:val="28"/>
        </w:rPr>
        <w:br/>
        <w:t>и санитарным нормам.</w:t>
      </w:r>
      <w:r w:rsidR="00D8361A" w:rsidRPr="00221B06">
        <w:rPr>
          <w:rFonts w:ascii="Times New Roman" w:eastAsia="Calibri" w:hAnsi="Times New Roman" w:cs="Times New Roman"/>
          <w:sz w:val="28"/>
          <w:szCs w:val="28"/>
        </w:rPr>
        <w:t xml:space="preserve"> Также, р</w:t>
      </w:r>
      <w:r w:rsidRPr="00221B06">
        <w:rPr>
          <w:rFonts w:ascii="Times New Roman" w:eastAsia="Calibri" w:hAnsi="Times New Roman" w:cs="Times New Roman"/>
          <w:sz w:val="28"/>
          <w:szCs w:val="28"/>
        </w:rPr>
        <w:t>азработана комплексная программа, главными задачами которой являются снижение негативного воздействия</w:t>
      </w:r>
      <w:r w:rsidRPr="00221B06">
        <w:rPr>
          <w:rFonts w:ascii="Times New Roman" w:eastAsia="Calibri" w:hAnsi="Times New Roman" w:cs="Times New Roman"/>
          <w:sz w:val="28"/>
          <w:szCs w:val="28"/>
        </w:rPr>
        <w:br/>
        <w:t xml:space="preserve">на окружающую среду объектов по обращению с отходами и снижение захоронения ТКО на 50% от общего объема образования. </w:t>
      </w:r>
    </w:p>
    <w:p w14:paraId="0940FA67" w14:textId="4D7B6A84" w:rsidR="00464857" w:rsidRPr="00221B06" w:rsidRDefault="00464857" w:rsidP="00464857">
      <w:pPr>
        <w:widowControl w:val="0"/>
        <w:spacing w:after="0" w:line="276" w:lineRule="auto"/>
        <w:ind w:firstLine="709"/>
        <w:jc w:val="both"/>
        <w:rPr>
          <w:rFonts w:ascii="Times New Roman" w:eastAsia="Calibri" w:hAnsi="Times New Roman" w:cs="Times New Roman"/>
          <w:i/>
          <w:sz w:val="28"/>
          <w:szCs w:val="28"/>
        </w:rPr>
      </w:pPr>
    </w:p>
    <w:p w14:paraId="1CD2EA7B" w14:textId="72EFE056" w:rsidR="00464857" w:rsidRPr="00221B06" w:rsidRDefault="002529B3" w:rsidP="002529B3">
      <w:pPr>
        <w:widowControl w:val="0"/>
        <w:tabs>
          <w:tab w:val="left" w:pos="709"/>
        </w:tabs>
        <w:spacing w:after="0" w:line="276" w:lineRule="auto"/>
        <w:ind w:left="1428"/>
        <w:outlineLvl w:val="1"/>
        <w:rPr>
          <w:rFonts w:ascii="Times New Roman" w:eastAsia="Times New Roman" w:hAnsi="Times New Roman" w:cs="Times New Roman"/>
          <w:sz w:val="28"/>
          <w:szCs w:val="28"/>
          <w:lang w:eastAsia="ru-RU"/>
        </w:rPr>
      </w:pPr>
      <w:r w:rsidRPr="00221B06">
        <w:rPr>
          <w:rFonts w:ascii="Times New Roman" w:eastAsia="Times New Roman" w:hAnsi="Times New Roman" w:cs="Times New Roman"/>
          <w:b/>
          <w:sz w:val="28"/>
          <w:szCs w:val="28"/>
          <w:lang w:eastAsia="ru-RU"/>
        </w:rPr>
        <w:t xml:space="preserve">    </w:t>
      </w:r>
      <w:r w:rsidR="00464857" w:rsidRPr="00221B06">
        <w:rPr>
          <w:rFonts w:ascii="Times New Roman" w:eastAsia="Times New Roman" w:hAnsi="Times New Roman" w:cs="Times New Roman"/>
          <w:b/>
          <w:sz w:val="28"/>
          <w:szCs w:val="28"/>
          <w:lang w:eastAsia="ru-RU"/>
        </w:rPr>
        <w:t>3.2. Доля хозяйствующих субъектов частной формы</w:t>
      </w:r>
      <w:r w:rsidR="00464857" w:rsidRPr="00221B06">
        <w:rPr>
          <w:rFonts w:ascii="Times New Roman" w:eastAsia="Times New Roman" w:hAnsi="Times New Roman" w:cs="Times New Roman"/>
          <w:b/>
          <w:sz w:val="28"/>
          <w:szCs w:val="28"/>
          <w:lang w:eastAsia="ru-RU"/>
        </w:rPr>
        <w:br/>
        <w:t xml:space="preserve"> </w:t>
      </w:r>
      <w:r w:rsidRPr="00221B06">
        <w:rPr>
          <w:rFonts w:ascii="Times New Roman" w:eastAsia="Times New Roman" w:hAnsi="Times New Roman" w:cs="Times New Roman"/>
          <w:b/>
          <w:sz w:val="28"/>
          <w:szCs w:val="28"/>
          <w:lang w:eastAsia="ru-RU"/>
        </w:rPr>
        <w:t xml:space="preserve">                             </w:t>
      </w:r>
      <w:r w:rsidR="00464857" w:rsidRPr="00221B06">
        <w:rPr>
          <w:rFonts w:ascii="Times New Roman" w:eastAsia="Times New Roman" w:hAnsi="Times New Roman" w:cs="Times New Roman"/>
          <w:b/>
          <w:sz w:val="28"/>
          <w:szCs w:val="28"/>
          <w:lang w:eastAsia="ru-RU"/>
        </w:rPr>
        <w:t xml:space="preserve">собственности на рынке </w:t>
      </w:r>
    </w:p>
    <w:p w14:paraId="76E1705D" w14:textId="1EAB8E61" w:rsidR="00464857" w:rsidRPr="00221B06" w:rsidRDefault="00464857" w:rsidP="00464857">
      <w:pPr>
        <w:widowControl w:val="0"/>
        <w:tabs>
          <w:tab w:val="left" w:pos="851"/>
        </w:tabs>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 xml:space="preserve">Доля хозяйствующих субъектов частной формы собственности в сфере обращения с ТКО в части выполнения работ по транспортированию, обработке, утилизации составляет 100%. </w:t>
      </w:r>
    </w:p>
    <w:p w14:paraId="41A08503" w14:textId="77777777" w:rsidR="00464857" w:rsidRPr="00221B06" w:rsidRDefault="00464857" w:rsidP="00464857">
      <w:pPr>
        <w:widowControl w:val="0"/>
        <w:tabs>
          <w:tab w:val="left" w:pos="851"/>
        </w:tabs>
        <w:spacing w:after="0" w:line="276" w:lineRule="auto"/>
        <w:ind w:firstLine="709"/>
        <w:jc w:val="both"/>
        <w:rPr>
          <w:rFonts w:ascii="Times New Roman" w:eastAsia="Calibri" w:hAnsi="Times New Roman" w:cs="Times New Roman"/>
          <w:sz w:val="28"/>
          <w:szCs w:val="28"/>
        </w:rPr>
      </w:pPr>
    </w:p>
    <w:p w14:paraId="1DB94092" w14:textId="77777777" w:rsidR="002529B3" w:rsidRPr="00221B06" w:rsidRDefault="002529B3" w:rsidP="002529B3">
      <w:pPr>
        <w:widowControl w:val="0"/>
        <w:tabs>
          <w:tab w:val="left" w:pos="709"/>
        </w:tabs>
        <w:spacing w:after="0" w:line="276" w:lineRule="auto"/>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                   </w:t>
      </w:r>
      <w:r w:rsidR="00464857" w:rsidRPr="00221B06">
        <w:rPr>
          <w:rFonts w:ascii="Times New Roman" w:eastAsia="Times New Roman" w:hAnsi="Times New Roman" w:cs="Times New Roman"/>
          <w:b/>
          <w:sz w:val="28"/>
          <w:szCs w:val="28"/>
          <w:lang w:eastAsia="ru-RU"/>
        </w:rPr>
        <w:t>3.3. Оценка состояния конкурент</w:t>
      </w:r>
      <w:r w:rsidRPr="00221B06">
        <w:rPr>
          <w:rFonts w:ascii="Times New Roman" w:eastAsia="Times New Roman" w:hAnsi="Times New Roman" w:cs="Times New Roman"/>
          <w:b/>
          <w:sz w:val="28"/>
          <w:szCs w:val="28"/>
          <w:lang w:eastAsia="ru-RU"/>
        </w:rPr>
        <w:t xml:space="preserve">ной среды бизнес-объединениями </w:t>
      </w:r>
    </w:p>
    <w:p w14:paraId="461BAD37" w14:textId="4FD6E511" w:rsidR="00464857" w:rsidRPr="00221B06" w:rsidRDefault="002529B3" w:rsidP="002529B3">
      <w:pPr>
        <w:widowControl w:val="0"/>
        <w:tabs>
          <w:tab w:val="left" w:pos="709"/>
        </w:tabs>
        <w:spacing w:after="0" w:line="276" w:lineRule="auto"/>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                                                              </w:t>
      </w:r>
      <w:r w:rsidR="00464857" w:rsidRPr="00221B06">
        <w:rPr>
          <w:rFonts w:ascii="Times New Roman" w:eastAsia="Times New Roman" w:hAnsi="Times New Roman" w:cs="Times New Roman"/>
          <w:b/>
          <w:sz w:val="28"/>
          <w:szCs w:val="28"/>
          <w:lang w:eastAsia="ru-RU"/>
        </w:rPr>
        <w:t>и потребителями</w:t>
      </w:r>
    </w:p>
    <w:p w14:paraId="6D66385F" w14:textId="77777777" w:rsidR="001A28B5" w:rsidRPr="00221B06" w:rsidRDefault="001A28B5" w:rsidP="001A28B5">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Конкуренция на рынке обращения с твердыми коммунальными отходами отсутствует в связи с приходом на рынок с 1 января 2019 года единого поставщика услуги.</w:t>
      </w:r>
    </w:p>
    <w:p w14:paraId="056E603F" w14:textId="0902AD4C" w:rsidR="00464857" w:rsidRPr="00221B06" w:rsidRDefault="00464857" w:rsidP="00464857">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lastRenderedPageBreak/>
        <w:t>В соответствии с постановлением Правительства РФ от 05.09.16 №881 «О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в Московской области 19.04.2018 года на основании конкурсной процедуры для Рузского кластера, куда входит Одинцовский городской округ, была выбрана компания – региональный оператор по обращению с твердыми коммунальными отходами – ООО «Рузский региональный оператор». В соответствии с ч. 1 ст. 24.6 Федерального закона от 24.06.1998 № 89-ФЗ «Об отходах производства и потребления» с 01.01.2019 обращение с твердыми коммунальными отходами на территории субъекта Российской Федерации обеспечивается региональным оператором. Его деятельность определяется территориальной схемой обращения с отходами.</w:t>
      </w:r>
    </w:p>
    <w:p w14:paraId="6E196222" w14:textId="77777777" w:rsidR="00464857" w:rsidRPr="00221B06" w:rsidRDefault="00464857" w:rsidP="00464857">
      <w:pPr>
        <w:widowControl w:val="0"/>
        <w:spacing w:after="0" w:line="276" w:lineRule="auto"/>
        <w:ind w:firstLine="709"/>
        <w:jc w:val="both"/>
        <w:rPr>
          <w:rFonts w:ascii="Times New Roman" w:eastAsia="Calibri" w:hAnsi="Times New Roman" w:cs="Times New Roman"/>
          <w:sz w:val="28"/>
          <w:szCs w:val="28"/>
        </w:rPr>
      </w:pPr>
    </w:p>
    <w:p w14:paraId="63002B61" w14:textId="574127D4" w:rsidR="00464857" w:rsidRPr="00221B06" w:rsidRDefault="002529B3" w:rsidP="002529B3">
      <w:pPr>
        <w:widowControl w:val="0"/>
        <w:tabs>
          <w:tab w:val="left" w:pos="709"/>
        </w:tabs>
        <w:spacing w:after="0" w:line="276" w:lineRule="auto"/>
        <w:ind w:left="1428"/>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                </w:t>
      </w:r>
      <w:r w:rsidR="00464857" w:rsidRPr="00221B06">
        <w:rPr>
          <w:rFonts w:ascii="Times New Roman" w:eastAsia="Times New Roman" w:hAnsi="Times New Roman" w:cs="Times New Roman"/>
          <w:b/>
          <w:sz w:val="28"/>
          <w:szCs w:val="28"/>
          <w:lang w:eastAsia="ru-RU"/>
        </w:rPr>
        <w:t>3.4. Характерные особенности рынка</w:t>
      </w:r>
    </w:p>
    <w:p w14:paraId="4992BA4C" w14:textId="77777777" w:rsidR="00464857" w:rsidRPr="00221B06" w:rsidRDefault="00464857" w:rsidP="00464857">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Особенностью проблемы сферы обращения с отходами в Московской области является ее территориальное расположение вокруг города Москвы, на территории которого захоронение отходов запрещено.</w:t>
      </w:r>
    </w:p>
    <w:p w14:paraId="1D01D60B" w14:textId="77777777" w:rsidR="00464857" w:rsidRPr="00221B06" w:rsidRDefault="00464857" w:rsidP="00464857">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 xml:space="preserve">Основным способом захоронения отходов производства </w:t>
      </w:r>
      <w:r w:rsidRPr="00221B06">
        <w:rPr>
          <w:rFonts w:ascii="Times New Roman" w:eastAsia="Calibri" w:hAnsi="Times New Roman" w:cs="Times New Roman"/>
          <w:sz w:val="28"/>
          <w:szCs w:val="28"/>
        </w:rPr>
        <w:br/>
        <w:t>и потребления является их захоронение на полигонах ТБО, которые практически исчерпали свой ресурс.</w:t>
      </w:r>
    </w:p>
    <w:p w14:paraId="6A7D3511" w14:textId="77777777" w:rsidR="00464857" w:rsidRPr="00221B06" w:rsidRDefault="00464857" w:rsidP="00464857">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 xml:space="preserve">В этой связи с 2018 года Правительством Московской области реализуется комплексная программа по созданию современных комплексов по переработке отходов (далее – КПО). </w:t>
      </w:r>
    </w:p>
    <w:p w14:paraId="6069BB8B" w14:textId="357073DC" w:rsidR="00464857" w:rsidRPr="00221B06" w:rsidRDefault="00464857" w:rsidP="00464857">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КПО включа</w:t>
      </w:r>
      <w:r w:rsidR="00D8361A" w:rsidRPr="00221B06">
        <w:rPr>
          <w:rFonts w:ascii="Times New Roman" w:eastAsia="Calibri" w:hAnsi="Times New Roman" w:cs="Times New Roman"/>
          <w:sz w:val="28"/>
          <w:szCs w:val="28"/>
        </w:rPr>
        <w:t>ю</w:t>
      </w:r>
      <w:r w:rsidRPr="00221B06">
        <w:rPr>
          <w:rFonts w:ascii="Times New Roman" w:eastAsia="Calibri" w:hAnsi="Times New Roman" w:cs="Times New Roman"/>
          <w:sz w:val="28"/>
          <w:szCs w:val="28"/>
        </w:rPr>
        <w:t>т</w:t>
      </w:r>
      <w:r w:rsidR="00D8361A" w:rsidRPr="00221B06">
        <w:rPr>
          <w:rFonts w:ascii="Times New Roman" w:eastAsia="Calibri" w:hAnsi="Times New Roman" w:cs="Times New Roman"/>
          <w:sz w:val="28"/>
          <w:szCs w:val="28"/>
        </w:rPr>
        <w:t xml:space="preserve">: </w:t>
      </w:r>
      <w:r w:rsidRPr="00221B06">
        <w:rPr>
          <w:rFonts w:ascii="Times New Roman" w:eastAsia="Calibri" w:hAnsi="Times New Roman" w:cs="Times New Roman"/>
          <w:sz w:val="28"/>
          <w:szCs w:val="28"/>
        </w:rPr>
        <w:t>автоматизированный сортировочный комплекс, работа которого направлена на отделение полезных фракций для вторичной переработки (бумага, металл, стекло, пластик) – 20% от общего объема поступающих отходов</w:t>
      </w:r>
      <w:r w:rsidR="00D8361A" w:rsidRPr="00221B06">
        <w:rPr>
          <w:rFonts w:ascii="Times New Roman" w:eastAsia="Calibri" w:hAnsi="Times New Roman" w:cs="Times New Roman"/>
          <w:sz w:val="28"/>
          <w:szCs w:val="28"/>
        </w:rPr>
        <w:t>;</w:t>
      </w:r>
      <w:r w:rsidRPr="00221B06">
        <w:rPr>
          <w:rFonts w:ascii="Times New Roman" w:eastAsia="Calibri" w:hAnsi="Times New Roman" w:cs="Times New Roman"/>
          <w:sz w:val="28"/>
          <w:szCs w:val="28"/>
        </w:rPr>
        <w:t xml:space="preserve"> </w:t>
      </w:r>
      <w:r w:rsidR="00D8361A" w:rsidRPr="00221B06">
        <w:rPr>
          <w:rFonts w:ascii="Times New Roman" w:eastAsia="Calibri" w:hAnsi="Times New Roman" w:cs="Times New Roman"/>
          <w:sz w:val="28"/>
          <w:szCs w:val="28"/>
        </w:rPr>
        <w:t>з</w:t>
      </w:r>
      <w:r w:rsidRPr="00221B06">
        <w:rPr>
          <w:rFonts w:ascii="Times New Roman" w:eastAsia="Calibri" w:hAnsi="Times New Roman" w:cs="Times New Roman"/>
          <w:sz w:val="28"/>
          <w:szCs w:val="28"/>
        </w:rPr>
        <w:t>ону для компостирования – 30% от общ</w:t>
      </w:r>
      <w:r w:rsidR="00D8361A" w:rsidRPr="00221B06">
        <w:rPr>
          <w:rFonts w:ascii="Times New Roman" w:eastAsia="Calibri" w:hAnsi="Times New Roman" w:cs="Times New Roman"/>
          <w:sz w:val="28"/>
          <w:szCs w:val="28"/>
        </w:rPr>
        <w:t>его объема поступающих отходов; ч</w:t>
      </w:r>
      <w:r w:rsidRPr="00221B06">
        <w:rPr>
          <w:rFonts w:ascii="Times New Roman" w:eastAsia="Calibri" w:hAnsi="Times New Roman" w:cs="Times New Roman"/>
          <w:sz w:val="28"/>
          <w:szCs w:val="28"/>
        </w:rPr>
        <w:t xml:space="preserve">ашу для захоронения «хвостов», оставшихся после переработки – не более 50% </w:t>
      </w:r>
      <w:r w:rsidRPr="00221B06">
        <w:rPr>
          <w:rFonts w:ascii="Times New Roman" w:eastAsia="Calibri" w:hAnsi="Times New Roman" w:cs="Times New Roman"/>
          <w:sz w:val="28"/>
          <w:szCs w:val="28"/>
        </w:rPr>
        <w:br/>
        <w:t>от общего объема отходов.</w:t>
      </w:r>
    </w:p>
    <w:p w14:paraId="1F59E2C4" w14:textId="14872F10" w:rsidR="00464857" w:rsidRPr="00221B06" w:rsidRDefault="00464857" w:rsidP="00B737A8">
      <w:pPr>
        <w:widowControl w:val="0"/>
        <w:spacing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 xml:space="preserve">На территории Одинцовского городского округа </w:t>
      </w:r>
      <w:r w:rsidR="00D8361A" w:rsidRPr="00221B06">
        <w:rPr>
          <w:rFonts w:ascii="Times New Roman" w:hAnsi="Times New Roman" w:cs="Times New Roman"/>
          <w:sz w:val="28"/>
          <w:szCs w:val="28"/>
        </w:rPr>
        <w:t xml:space="preserve">строительство КПО </w:t>
      </w:r>
      <w:r w:rsidRPr="00221B06">
        <w:rPr>
          <w:rFonts w:ascii="Times New Roman" w:hAnsi="Times New Roman" w:cs="Times New Roman"/>
          <w:sz w:val="28"/>
          <w:szCs w:val="28"/>
        </w:rPr>
        <w:t>не запланировано</w:t>
      </w:r>
      <w:r w:rsidR="00D8361A" w:rsidRPr="00221B06">
        <w:rPr>
          <w:rFonts w:ascii="Times New Roman" w:hAnsi="Times New Roman" w:cs="Times New Roman"/>
          <w:sz w:val="28"/>
          <w:szCs w:val="28"/>
        </w:rPr>
        <w:t>.</w:t>
      </w:r>
      <w:r w:rsidRPr="00221B06">
        <w:rPr>
          <w:rFonts w:ascii="Times New Roman" w:hAnsi="Times New Roman" w:cs="Times New Roman"/>
          <w:sz w:val="28"/>
          <w:szCs w:val="28"/>
        </w:rPr>
        <w:t xml:space="preserve"> </w:t>
      </w:r>
    </w:p>
    <w:p w14:paraId="51EBF824" w14:textId="45213656" w:rsidR="002529B3" w:rsidRPr="00221B06" w:rsidRDefault="002529B3" w:rsidP="002529B3">
      <w:pPr>
        <w:keepNext/>
        <w:keepLines/>
        <w:widowControl w:val="0"/>
        <w:tabs>
          <w:tab w:val="left" w:pos="709"/>
        </w:tabs>
        <w:spacing w:after="0" w:line="276" w:lineRule="auto"/>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                          </w:t>
      </w:r>
      <w:r w:rsidR="00464857" w:rsidRPr="00221B06">
        <w:rPr>
          <w:rFonts w:ascii="Times New Roman" w:eastAsia="Times New Roman" w:hAnsi="Times New Roman" w:cs="Times New Roman"/>
          <w:b/>
          <w:sz w:val="28"/>
          <w:szCs w:val="28"/>
          <w:lang w:eastAsia="ru-RU"/>
        </w:rPr>
        <w:t xml:space="preserve">3.5. Характеристика основных административных и </w:t>
      </w:r>
    </w:p>
    <w:p w14:paraId="478D1DEA" w14:textId="7B6A1CC5" w:rsidR="00464857" w:rsidRPr="00221B06" w:rsidRDefault="002529B3" w:rsidP="002529B3">
      <w:pPr>
        <w:keepNext/>
        <w:keepLines/>
        <w:widowControl w:val="0"/>
        <w:tabs>
          <w:tab w:val="left" w:pos="709"/>
        </w:tabs>
        <w:spacing w:after="0" w:line="276" w:lineRule="auto"/>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                                     </w:t>
      </w:r>
      <w:r w:rsidR="00464857" w:rsidRPr="00221B06">
        <w:rPr>
          <w:rFonts w:ascii="Times New Roman" w:eastAsia="Times New Roman" w:hAnsi="Times New Roman" w:cs="Times New Roman"/>
          <w:b/>
          <w:sz w:val="28"/>
          <w:szCs w:val="28"/>
          <w:lang w:eastAsia="ru-RU"/>
        </w:rPr>
        <w:t xml:space="preserve">экономических барьеров входа на рынок </w:t>
      </w:r>
    </w:p>
    <w:p w14:paraId="52897EC6" w14:textId="77777777" w:rsidR="00B737A8" w:rsidRPr="00221B06" w:rsidRDefault="00B737A8" w:rsidP="00B737A8">
      <w:pPr>
        <w:widowControl w:val="0"/>
        <w:spacing w:after="0" w:line="276" w:lineRule="auto"/>
        <w:ind w:firstLine="709"/>
        <w:jc w:val="both"/>
        <w:rPr>
          <w:rFonts w:ascii="Times New Roman" w:eastAsia="Times New Roman" w:hAnsi="Times New Roman" w:cs="Times New Roman"/>
          <w:sz w:val="28"/>
          <w:szCs w:val="28"/>
        </w:rPr>
      </w:pPr>
      <w:r w:rsidRPr="00221B06">
        <w:rPr>
          <w:rFonts w:ascii="Times New Roman" w:eastAsia="Times New Roman" w:hAnsi="Times New Roman" w:cs="Times New Roman"/>
          <w:sz w:val="28"/>
          <w:szCs w:val="28"/>
        </w:rPr>
        <w:t>Создание и внедрение системы по сбору ТКО, в том числе их раздельному сбору, обработке, сортировке, утилизации и размещению отходов, требует больших капитальных затрат.</w:t>
      </w:r>
    </w:p>
    <w:p w14:paraId="7FD14BEA" w14:textId="77777777" w:rsidR="00B737A8" w:rsidRPr="00221B06" w:rsidRDefault="00B737A8" w:rsidP="00B737A8">
      <w:pPr>
        <w:widowControl w:val="0"/>
        <w:spacing w:after="0" w:line="276" w:lineRule="auto"/>
        <w:ind w:firstLine="709"/>
        <w:jc w:val="both"/>
        <w:rPr>
          <w:rFonts w:ascii="Times New Roman" w:eastAsia="Times New Roman" w:hAnsi="Times New Roman" w:cs="Times New Roman"/>
          <w:sz w:val="28"/>
          <w:szCs w:val="28"/>
        </w:rPr>
      </w:pPr>
      <w:r w:rsidRPr="00221B06">
        <w:rPr>
          <w:rFonts w:ascii="Times New Roman" w:eastAsia="Times New Roman" w:hAnsi="Times New Roman" w:cs="Times New Roman"/>
          <w:sz w:val="28"/>
          <w:szCs w:val="28"/>
        </w:rPr>
        <w:t>Недостаточное количество существующей инфраструктуры для обработки и размещения отходов в соответствии с нормами законодательства Российской Федерации.</w:t>
      </w:r>
    </w:p>
    <w:p w14:paraId="1B5A55FB" w14:textId="77777777" w:rsidR="00B737A8" w:rsidRPr="00221B06" w:rsidRDefault="00B737A8" w:rsidP="00B737A8">
      <w:pPr>
        <w:widowControl w:val="0"/>
        <w:spacing w:after="0" w:line="276" w:lineRule="auto"/>
        <w:ind w:firstLine="709"/>
        <w:jc w:val="both"/>
        <w:rPr>
          <w:rFonts w:ascii="Times New Roman" w:eastAsia="Times New Roman" w:hAnsi="Times New Roman" w:cs="Times New Roman"/>
          <w:sz w:val="28"/>
          <w:szCs w:val="28"/>
        </w:rPr>
      </w:pPr>
      <w:r w:rsidRPr="00221B06">
        <w:rPr>
          <w:rFonts w:ascii="Times New Roman" w:eastAsia="Times New Roman" w:hAnsi="Times New Roman" w:cs="Times New Roman"/>
          <w:sz w:val="28"/>
          <w:szCs w:val="28"/>
        </w:rPr>
        <w:lastRenderedPageBreak/>
        <w:t>Дефицит свободных земель, отвечающих требованиям экологической безопасности при размещении объектов по обращению с отходами.</w:t>
      </w:r>
    </w:p>
    <w:p w14:paraId="21EAAF4C" w14:textId="77777777" w:rsidR="00464857" w:rsidRPr="00221B06" w:rsidRDefault="00464857" w:rsidP="00464857">
      <w:pPr>
        <w:widowControl w:val="0"/>
        <w:tabs>
          <w:tab w:val="left" w:pos="4335"/>
        </w:tabs>
        <w:spacing w:after="0" w:line="276" w:lineRule="auto"/>
        <w:ind w:firstLine="709"/>
        <w:jc w:val="both"/>
        <w:rPr>
          <w:rFonts w:ascii="Times New Roman" w:eastAsia="Times New Roman" w:hAnsi="Times New Roman" w:cs="Times New Roman"/>
          <w:sz w:val="28"/>
          <w:szCs w:val="28"/>
        </w:rPr>
      </w:pPr>
      <w:r w:rsidRPr="00221B06">
        <w:rPr>
          <w:rFonts w:ascii="Times New Roman" w:eastAsia="Times New Roman" w:hAnsi="Times New Roman" w:cs="Times New Roman"/>
          <w:sz w:val="28"/>
          <w:szCs w:val="28"/>
        </w:rPr>
        <w:tab/>
      </w:r>
    </w:p>
    <w:p w14:paraId="4353ADD5" w14:textId="2CCDA7C7" w:rsidR="00464857" w:rsidRPr="00221B06" w:rsidRDefault="002529B3" w:rsidP="002529B3">
      <w:pPr>
        <w:widowControl w:val="0"/>
        <w:tabs>
          <w:tab w:val="left" w:pos="709"/>
        </w:tabs>
        <w:spacing w:after="0" w:line="276" w:lineRule="auto"/>
        <w:ind w:left="1428"/>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                      </w:t>
      </w:r>
      <w:r w:rsidR="00464857" w:rsidRPr="00221B06">
        <w:rPr>
          <w:rFonts w:ascii="Times New Roman" w:eastAsia="Times New Roman" w:hAnsi="Times New Roman" w:cs="Times New Roman"/>
          <w:b/>
          <w:sz w:val="28"/>
          <w:szCs w:val="28"/>
          <w:lang w:eastAsia="ru-RU"/>
        </w:rPr>
        <w:t>3.6. Меры по развитию рынка</w:t>
      </w:r>
    </w:p>
    <w:p w14:paraId="5638A926" w14:textId="3B984965" w:rsidR="00B737A8" w:rsidRPr="00221B06" w:rsidRDefault="00B737A8" w:rsidP="00B737A8">
      <w:pPr>
        <w:widowControl w:val="0"/>
        <w:tabs>
          <w:tab w:val="left" w:pos="1134"/>
        </w:tabs>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Для развития рынка услуг по сбору и транспортированию твердых коммунальных отходов необходимо проведение с</w:t>
      </w:r>
      <w:r w:rsidR="001A28B5" w:rsidRPr="00221B06">
        <w:rPr>
          <w:rFonts w:ascii="Times New Roman" w:eastAsia="Calibri" w:hAnsi="Times New Roman" w:cs="Times New Roman"/>
          <w:sz w:val="28"/>
          <w:szCs w:val="28"/>
        </w:rPr>
        <w:t>ледующих мер.</w:t>
      </w:r>
    </w:p>
    <w:p w14:paraId="56BDFC55" w14:textId="3C029477" w:rsidR="00B737A8" w:rsidRPr="00221B06" w:rsidRDefault="001A28B5" w:rsidP="00B737A8">
      <w:pPr>
        <w:widowControl w:val="0"/>
        <w:tabs>
          <w:tab w:val="left" w:pos="1134"/>
        </w:tabs>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1. А</w:t>
      </w:r>
      <w:r w:rsidR="00B737A8" w:rsidRPr="00221B06">
        <w:rPr>
          <w:rFonts w:ascii="Times New Roman" w:eastAsia="Calibri" w:hAnsi="Times New Roman" w:cs="Times New Roman"/>
          <w:sz w:val="28"/>
          <w:szCs w:val="28"/>
        </w:rPr>
        <w:t>ктуализация территориальной схемы обращения с отходами, в том числе с ТКО (не реже чем 1 раз в 3 года с целью приведения территориальной схемы в соответствие с требованиями законодательства Российской Федерации и законодательства Московской области, обновление и дополнение актуальной информацией о состоянии отрасли обращения с</w:t>
      </w:r>
      <w:r w:rsidRPr="00221B06">
        <w:rPr>
          <w:rFonts w:ascii="Times New Roman" w:eastAsia="Calibri" w:hAnsi="Times New Roman" w:cs="Times New Roman"/>
          <w:sz w:val="28"/>
          <w:szCs w:val="28"/>
        </w:rPr>
        <w:t xml:space="preserve"> отходами в Московской области).</w:t>
      </w:r>
    </w:p>
    <w:p w14:paraId="22A3D65F" w14:textId="0F8B3B5C" w:rsidR="00B737A8" w:rsidRPr="00221B06" w:rsidRDefault="001A28B5" w:rsidP="00B737A8">
      <w:pPr>
        <w:widowControl w:val="0"/>
        <w:tabs>
          <w:tab w:val="left" w:pos="1134"/>
        </w:tabs>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2.</w:t>
      </w:r>
      <w:r w:rsidR="001465ED" w:rsidRPr="00221B06">
        <w:rPr>
          <w:rFonts w:ascii="Times New Roman" w:eastAsia="Calibri" w:hAnsi="Times New Roman" w:cs="Times New Roman"/>
          <w:sz w:val="28"/>
          <w:szCs w:val="28"/>
        </w:rPr>
        <w:t xml:space="preserve"> </w:t>
      </w:r>
      <w:r w:rsidRPr="00221B06">
        <w:rPr>
          <w:rFonts w:ascii="Times New Roman" w:eastAsia="Calibri" w:hAnsi="Times New Roman" w:cs="Times New Roman"/>
          <w:sz w:val="28"/>
          <w:szCs w:val="28"/>
        </w:rPr>
        <w:t>О</w:t>
      </w:r>
      <w:r w:rsidR="00B737A8" w:rsidRPr="00221B06">
        <w:rPr>
          <w:rFonts w:ascii="Times New Roman" w:eastAsia="Calibri" w:hAnsi="Times New Roman" w:cs="Times New Roman"/>
          <w:sz w:val="28"/>
          <w:szCs w:val="28"/>
        </w:rPr>
        <w:t>существление государственной поддержки инвестиционных проектов в сфере обращения с отходами. Меры поддержки инвесторов, определенные Законом Московской области № 151/2004-ОЗ «О льготном налогообложении в Московской области», предусматривают льготы, предоставляемые организациям, реализующим инвестиционные проекты по строительству и последующей эксплуатации генерирующих объектов, функционирующих на основе использования отходов производства и потребления.</w:t>
      </w:r>
    </w:p>
    <w:p w14:paraId="1DBEBD90" w14:textId="53B6A0A9" w:rsidR="001465ED" w:rsidRPr="00221B06" w:rsidRDefault="001A28B5" w:rsidP="00B737A8">
      <w:pPr>
        <w:widowControl w:val="0"/>
        <w:tabs>
          <w:tab w:val="left" w:pos="1134"/>
        </w:tabs>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3.</w:t>
      </w:r>
      <w:r w:rsidR="001465ED" w:rsidRPr="00221B06">
        <w:rPr>
          <w:rFonts w:ascii="Times New Roman" w:eastAsia="Calibri" w:hAnsi="Times New Roman" w:cs="Times New Roman"/>
          <w:sz w:val="28"/>
          <w:szCs w:val="28"/>
        </w:rPr>
        <w:t xml:space="preserve"> </w:t>
      </w:r>
      <w:r w:rsidRPr="00221B06">
        <w:rPr>
          <w:rFonts w:ascii="Times New Roman" w:eastAsia="Calibri" w:hAnsi="Times New Roman" w:cs="Times New Roman"/>
          <w:sz w:val="28"/>
          <w:szCs w:val="28"/>
        </w:rPr>
        <w:t>С</w:t>
      </w:r>
      <w:r w:rsidR="00B737A8" w:rsidRPr="00221B06">
        <w:rPr>
          <w:rFonts w:ascii="Times New Roman" w:eastAsia="Calibri" w:hAnsi="Times New Roman" w:cs="Times New Roman"/>
          <w:sz w:val="28"/>
          <w:szCs w:val="28"/>
        </w:rPr>
        <w:t xml:space="preserve">оздание эффективных механизмов управления в </w:t>
      </w:r>
      <w:r w:rsidR="001465ED" w:rsidRPr="00221B06">
        <w:rPr>
          <w:rFonts w:ascii="Times New Roman" w:eastAsia="Calibri" w:hAnsi="Times New Roman" w:cs="Times New Roman"/>
          <w:sz w:val="28"/>
          <w:szCs w:val="28"/>
        </w:rPr>
        <w:t>отрасли обращения с отходами</w:t>
      </w:r>
      <w:r w:rsidR="00EA7C0F" w:rsidRPr="00221B06">
        <w:rPr>
          <w:rFonts w:ascii="Times New Roman" w:eastAsia="Calibri" w:hAnsi="Times New Roman" w:cs="Times New Roman"/>
          <w:sz w:val="28"/>
          <w:szCs w:val="28"/>
        </w:rPr>
        <w:t>, в том числе</w:t>
      </w:r>
      <w:r w:rsidR="001465ED" w:rsidRPr="00221B06">
        <w:rPr>
          <w:rFonts w:ascii="Times New Roman" w:eastAsia="Calibri" w:hAnsi="Times New Roman" w:cs="Times New Roman"/>
          <w:sz w:val="28"/>
          <w:szCs w:val="28"/>
        </w:rPr>
        <w:t>:</w:t>
      </w:r>
      <w:r w:rsidR="00B737A8" w:rsidRPr="00221B06">
        <w:rPr>
          <w:rFonts w:ascii="Times New Roman" w:eastAsia="Calibri" w:hAnsi="Times New Roman" w:cs="Times New Roman"/>
          <w:sz w:val="28"/>
          <w:szCs w:val="28"/>
        </w:rPr>
        <w:t xml:space="preserve"> </w:t>
      </w:r>
    </w:p>
    <w:p w14:paraId="2775E1A0" w14:textId="3C104B05" w:rsidR="001465ED" w:rsidRPr="00221B06" w:rsidRDefault="00B737A8" w:rsidP="001465ED">
      <w:pPr>
        <w:pStyle w:val="af"/>
        <w:widowControl w:val="0"/>
        <w:numPr>
          <w:ilvl w:val="0"/>
          <w:numId w:val="44"/>
        </w:numPr>
        <w:tabs>
          <w:tab w:val="left" w:pos="1134"/>
        </w:tabs>
        <w:spacing w:after="0" w:line="276" w:lineRule="auto"/>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реализация комплекса мер, направленных на формирование</w:t>
      </w:r>
    </w:p>
    <w:p w14:paraId="01A89936" w14:textId="1E56B6E5" w:rsidR="001465ED" w:rsidRPr="00221B06" w:rsidRDefault="00B737A8" w:rsidP="001465ED">
      <w:pPr>
        <w:widowControl w:val="0"/>
        <w:tabs>
          <w:tab w:val="left" w:pos="1134"/>
        </w:tabs>
        <w:spacing w:after="0" w:line="276" w:lineRule="auto"/>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необходимой информационно-технической базы для решения проблем, связанных с обращением с отходами производства и потребления, а также на стимулирование строительства объектов, предназначенных для обработки, утилизации, обезвреживания, захоро</w:t>
      </w:r>
      <w:r w:rsidR="001465ED" w:rsidRPr="00221B06">
        <w:rPr>
          <w:rFonts w:ascii="Times New Roman" w:eastAsia="Calibri" w:hAnsi="Times New Roman" w:cs="Times New Roman"/>
          <w:sz w:val="28"/>
          <w:szCs w:val="28"/>
        </w:rPr>
        <w:t>нения отходов, в том числе ТКО;</w:t>
      </w:r>
    </w:p>
    <w:p w14:paraId="6486F40A" w14:textId="7FABB871" w:rsidR="001465ED" w:rsidRPr="00221B06" w:rsidRDefault="00B737A8" w:rsidP="001465ED">
      <w:pPr>
        <w:pStyle w:val="af"/>
        <w:widowControl w:val="0"/>
        <w:numPr>
          <w:ilvl w:val="0"/>
          <w:numId w:val="44"/>
        </w:numPr>
        <w:tabs>
          <w:tab w:val="left" w:pos="1134"/>
        </w:tabs>
        <w:spacing w:after="0" w:line="276" w:lineRule="auto"/>
        <w:ind w:left="1072" w:firstLine="0"/>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софинансирование строительства объектов по сбору,</w:t>
      </w:r>
      <w:r w:rsidR="001465ED" w:rsidRPr="00221B06">
        <w:rPr>
          <w:rFonts w:ascii="Times New Roman" w:eastAsia="Calibri" w:hAnsi="Times New Roman" w:cs="Times New Roman"/>
          <w:sz w:val="28"/>
          <w:szCs w:val="28"/>
        </w:rPr>
        <w:t xml:space="preserve"> </w:t>
      </w:r>
    </w:p>
    <w:p w14:paraId="0263B675" w14:textId="50F9C41C" w:rsidR="00B737A8" w:rsidRPr="00221B06" w:rsidRDefault="00B737A8" w:rsidP="001465ED">
      <w:pPr>
        <w:widowControl w:val="0"/>
        <w:tabs>
          <w:tab w:val="left" w:pos="1134"/>
        </w:tabs>
        <w:spacing w:after="0" w:line="276" w:lineRule="auto"/>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транспортированию, обработке и утилизации о</w:t>
      </w:r>
      <w:r w:rsidR="001465ED" w:rsidRPr="00221B06">
        <w:rPr>
          <w:rFonts w:ascii="Times New Roman" w:eastAsia="Calibri" w:hAnsi="Times New Roman" w:cs="Times New Roman"/>
          <w:sz w:val="28"/>
          <w:szCs w:val="28"/>
        </w:rPr>
        <w:t>тходов от использования товаров;</w:t>
      </w:r>
    </w:p>
    <w:p w14:paraId="465B65F8" w14:textId="4115E708" w:rsidR="00B737A8" w:rsidRPr="00221B06" w:rsidRDefault="001A28B5" w:rsidP="00B737A8">
      <w:pPr>
        <w:widowControl w:val="0"/>
        <w:tabs>
          <w:tab w:val="left" w:pos="1134"/>
        </w:tabs>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4. Р</w:t>
      </w:r>
      <w:r w:rsidR="00B737A8" w:rsidRPr="00221B06">
        <w:rPr>
          <w:rFonts w:ascii="Times New Roman" w:eastAsia="Calibri" w:hAnsi="Times New Roman" w:cs="Times New Roman"/>
          <w:sz w:val="28"/>
          <w:szCs w:val="28"/>
        </w:rPr>
        <w:t>азвитие и техническая поддержка специального программного обеспечения государственной информационной системы автоматизации процессов учета и контроля обращения с отходами на территории Московской области. Положительными эффектами от внедрения системы являются повышение прозрачности действий участников отрасли обращения с отходами, качества оказания услуг вывоза отходов, предотвращение нарушений</w:t>
      </w:r>
      <w:r w:rsidRPr="00221B06">
        <w:rPr>
          <w:rFonts w:ascii="Times New Roman" w:eastAsia="Calibri" w:hAnsi="Times New Roman" w:cs="Times New Roman"/>
          <w:sz w:val="28"/>
          <w:szCs w:val="28"/>
        </w:rPr>
        <w:t xml:space="preserve"> в отрасли обращения с отходами.</w:t>
      </w:r>
    </w:p>
    <w:p w14:paraId="3B63AF2B" w14:textId="25BAB675" w:rsidR="00B737A8" w:rsidRPr="00221B06" w:rsidRDefault="001A28B5" w:rsidP="00B737A8">
      <w:pPr>
        <w:widowControl w:val="0"/>
        <w:tabs>
          <w:tab w:val="left" w:pos="1134"/>
        </w:tabs>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5. Р</w:t>
      </w:r>
      <w:r w:rsidR="00B737A8" w:rsidRPr="00221B06">
        <w:rPr>
          <w:rFonts w:ascii="Times New Roman" w:eastAsia="Calibri" w:hAnsi="Times New Roman" w:cs="Times New Roman"/>
          <w:sz w:val="28"/>
          <w:szCs w:val="28"/>
        </w:rPr>
        <w:t>азработка и принятие нормативных правовых актов, направленных на регулирование отрасли обращения с отходами н</w:t>
      </w:r>
      <w:r w:rsidRPr="00221B06">
        <w:rPr>
          <w:rFonts w:ascii="Times New Roman" w:eastAsia="Calibri" w:hAnsi="Times New Roman" w:cs="Times New Roman"/>
          <w:sz w:val="28"/>
          <w:szCs w:val="28"/>
        </w:rPr>
        <w:t>а территории Московской области.</w:t>
      </w:r>
    </w:p>
    <w:p w14:paraId="7A43C774" w14:textId="7FD06617" w:rsidR="00B737A8" w:rsidRPr="00221B06" w:rsidRDefault="001A28B5" w:rsidP="00B737A8">
      <w:pPr>
        <w:widowControl w:val="0"/>
        <w:tabs>
          <w:tab w:val="left" w:pos="1134"/>
        </w:tabs>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6. П</w:t>
      </w:r>
      <w:r w:rsidR="00B737A8" w:rsidRPr="00221B06">
        <w:rPr>
          <w:rFonts w:ascii="Times New Roman" w:eastAsia="Calibri" w:hAnsi="Times New Roman" w:cs="Times New Roman"/>
          <w:sz w:val="28"/>
          <w:szCs w:val="28"/>
        </w:rPr>
        <w:t>одбор и подготовка свободных земельных участков в целях реализации инвестиционных проектов</w:t>
      </w:r>
      <w:r w:rsidRPr="00221B06">
        <w:rPr>
          <w:rFonts w:ascii="Times New Roman" w:eastAsia="Calibri" w:hAnsi="Times New Roman" w:cs="Times New Roman"/>
          <w:sz w:val="28"/>
          <w:szCs w:val="28"/>
        </w:rPr>
        <w:t xml:space="preserve"> в отрасли обращения с отходами.</w:t>
      </w:r>
    </w:p>
    <w:p w14:paraId="1547AE3F" w14:textId="6286EA94" w:rsidR="00B737A8" w:rsidRPr="00221B06" w:rsidRDefault="001A28B5" w:rsidP="00B737A8">
      <w:pPr>
        <w:widowControl w:val="0"/>
        <w:tabs>
          <w:tab w:val="left" w:pos="1134"/>
        </w:tabs>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7. Ф</w:t>
      </w:r>
      <w:r w:rsidR="00B737A8" w:rsidRPr="00221B06">
        <w:rPr>
          <w:rFonts w:ascii="Times New Roman" w:eastAsia="Calibri" w:hAnsi="Times New Roman" w:cs="Times New Roman"/>
          <w:sz w:val="28"/>
          <w:szCs w:val="28"/>
        </w:rPr>
        <w:t xml:space="preserve">ормирование, ведение и актуализация перечня инвестиционных проектов в сфере обращения с отходами. Перечни инвестиционных проектов формируются в </w:t>
      </w:r>
      <w:r w:rsidR="00B737A8" w:rsidRPr="00221B06">
        <w:rPr>
          <w:rFonts w:ascii="Times New Roman" w:eastAsia="Calibri" w:hAnsi="Times New Roman" w:cs="Times New Roman"/>
          <w:sz w:val="28"/>
          <w:szCs w:val="28"/>
        </w:rPr>
        <w:lastRenderedPageBreak/>
        <w:t>соответствии с постановлением Правительства Московской области от 26.11.2013 № 982/52 «Об утверждении Порядка формирования ведения перечней инвестиционных проектов и сводного перечня инвестиционных проектов и внесении изменений в Положение о Министерстве инвестиций и инноваций Московской области». Для этих целей формируются предложения по созданию мощностей по переработке ТКО с последующим внесением в перечень, впоследствии не реже 1 раза в 3 года осуществляется его актуализация по итогам внесения изменений в территориальную схему обращени</w:t>
      </w:r>
      <w:r w:rsidR="00EA7C0F" w:rsidRPr="00221B06">
        <w:rPr>
          <w:rFonts w:ascii="Times New Roman" w:eastAsia="Calibri" w:hAnsi="Times New Roman" w:cs="Times New Roman"/>
          <w:sz w:val="28"/>
          <w:szCs w:val="28"/>
        </w:rPr>
        <w:t>я</w:t>
      </w:r>
      <w:r w:rsidRPr="00221B06">
        <w:rPr>
          <w:rFonts w:ascii="Times New Roman" w:eastAsia="Calibri" w:hAnsi="Times New Roman" w:cs="Times New Roman"/>
          <w:sz w:val="28"/>
          <w:szCs w:val="28"/>
        </w:rPr>
        <w:t xml:space="preserve"> с отходами, включая ТКО.</w:t>
      </w:r>
    </w:p>
    <w:p w14:paraId="79F45929" w14:textId="6A6C083D" w:rsidR="00B737A8" w:rsidRPr="00221B06" w:rsidRDefault="001A28B5" w:rsidP="00B737A8">
      <w:pPr>
        <w:widowControl w:val="0"/>
        <w:tabs>
          <w:tab w:val="left" w:pos="1134"/>
        </w:tabs>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8. Ф</w:t>
      </w:r>
      <w:r w:rsidR="00B737A8" w:rsidRPr="00221B06">
        <w:rPr>
          <w:rFonts w:ascii="Times New Roman" w:eastAsia="Calibri" w:hAnsi="Times New Roman" w:cs="Times New Roman"/>
          <w:sz w:val="28"/>
          <w:szCs w:val="28"/>
        </w:rPr>
        <w:t>ормирование экологической культуры населения в сфере обращения с отходами</w:t>
      </w:r>
      <w:r w:rsidR="001465ED" w:rsidRPr="00221B06">
        <w:rPr>
          <w:rFonts w:ascii="Times New Roman" w:eastAsia="Calibri" w:hAnsi="Times New Roman" w:cs="Times New Roman"/>
          <w:sz w:val="28"/>
          <w:szCs w:val="28"/>
        </w:rPr>
        <w:t xml:space="preserve"> -</w:t>
      </w:r>
      <w:r w:rsidR="00B737A8" w:rsidRPr="00221B06">
        <w:rPr>
          <w:rFonts w:ascii="Times New Roman" w:eastAsia="Calibri" w:hAnsi="Times New Roman" w:cs="Times New Roman"/>
          <w:sz w:val="28"/>
          <w:szCs w:val="28"/>
        </w:rPr>
        <w:t xml:space="preserve"> реализация комплекса мер, направленных на обеспечение доступа к информации в сфере обращения с отходами, в том числе:</w:t>
      </w:r>
    </w:p>
    <w:p w14:paraId="2E0D7587" w14:textId="77777777" w:rsidR="00B737A8" w:rsidRPr="00221B06" w:rsidRDefault="00B737A8" w:rsidP="00101F97">
      <w:pPr>
        <w:pStyle w:val="af"/>
        <w:widowControl w:val="0"/>
        <w:numPr>
          <w:ilvl w:val="0"/>
          <w:numId w:val="21"/>
        </w:numPr>
        <w:tabs>
          <w:tab w:val="left" w:pos="709"/>
        </w:tabs>
        <w:spacing w:after="0" w:line="276" w:lineRule="auto"/>
        <w:ind w:left="0" w:firstLine="360"/>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организация и проведение экологических акций и мероприятий среди населения Московской области, в том числе проведение экоуроков по формированию новой системы обращения;</w:t>
      </w:r>
    </w:p>
    <w:p w14:paraId="55628ACB" w14:textId="77777777" w:rsidR="00B737A8" w:rsidRPr="00221B06" w:rsidRDefault="00B737A8" w:rsidP="00101F97">
      <w:pPr>
        <w:pStyle w:val="af"/>
        <w:widowControl w:val="0"/>
        <w:numPr>
          <w:ilvl w:val="0"/>
          <w:numId w:val="21"/>
        </w:numPr>
        <w:tabs>
          <w:tab w:val="left" w:pos="426"/>
        </w:tabs>
        <w:spacing w:after="0" w:line="276" w:lineRule="auto"/>
        <w:ind w:left="0" w:firstLine="360"/>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организация постоянного информирования граждан о формировании новой системы обращения с отходами:</w:t>
      </w:r>
    </w:p>
    <w:p w14:paraId="407363EA" w14:textId="736BC675" w:rsidR="00B737A8" w:rsidRPr="00221B06" w:rsidRDefault="00B737A8" w:rsidP="00101F97">
      <w:pPr>
        <w:pStyle w:val="af"/>
        <w:widowControl w:val="0"/>
        <w:numPr>
          <w:ilvl w:val="0"/>
          <w:numId w:val="21"/>
        </w:numPr>
        <w:tabs>
          <w:tab w:val="left" w:pos="709"/>
        </w:tabs>
        <w:spacing w:after="0" w:line="276" w:lineRule="auto"/>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изготовление информационных роликов в области обращения с ТКО;</w:t>
      </w:r>
    </w:p>
    <w:p w14:paraId="25CCDD81" w14:textId="4992A4EB" w:rsidR="00B737A8" w:rsidRPr="00221B06" w:rsidRDefault="00B737A8" w:rsidP="00101F97">
      <w:pPr>
        <w:pStyle w:val="af"/>
        <w:widowControl w:val="0"/>
        <w:numPr>
          <w:ilvl w:val="0"/>
          <w:numId w:val="21"/>
        </w:numPr>
        <w:tabs>
          <w:tab w:val="left" w:pos="709"/>
        </w:tabs>
        <w:spacing w:after="0" w:line="276" w:lineRule="auto"/>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изготовление лифлетов об обращении с ТКО;</w:t>
      </w:r>
    </w:p>
    <w:p w14:paraId="3F5A5B01" w14:textId="77777777" w:rsidR="00B737A8" w:rsidRPr="00221B06" w:rsidRDefault="00B737A8" w:rsidP="00101F97">
      <w:pPr>
        <w:pStyle w:val="af"/>
        <w:widowControl w:val="0"/>
        <w:numPr>
          <w:ilvl w:val="0"/>
          <w:numId w:val="21"/>
        </w:numPr>
        <w:tabs>
          <w:tab w:val="left" w:pos="709"/>
        </w:tabs>
        <w:spacing w:after="0" w:line="276" w:lineRule="auto"/>
        <w:ind w:left="0" w:firstLine="360"/>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создание дизайн-макетов, изготовление, монтаж-демонтаж баннеров об обращении с ТКО;</w:t>
      </w:r>
    </w:p>
    <w:p w14:paraId="08621799" w14:textId="1728460E" w:rsidR="00B737A8" w:rsidRPr="00221B06" w:rsidRDefault="00B737A8" w:rsidP="00101F97">
      <w:pPr>
        <w:pStyle w:val="af"/>
        <w:widowControl w:val="0"/>
        <w:numPr>
          <w:ilvl w:val="0"/>
          <w:numId w:val="21"/>
        </w:numPr>
        <w:tabs>
          <w:tab w:val="left" w:pos="567"/>
        </w:tabs>
        <w:spacing w:after="0" w:line="276" w:lineRule="auto"/>
        <w:ind w:left="0" w:firstLine="360"/>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изготовление документального фильма о реформирован</w:t>
      </w:r>
      <w:r w:rsidR="001A28B5" w:rsidRPr="00221B06">
        <w:rPr>
          <w:rFonts w:ascii="Times New Roman" w:eastAsia="Calibri" w:hAnsi="Times New Roman" w:cs="Times New Roman"/>
          <w:sz w:val="28"/>
          <w:szCs w:val="28"/>
        </w:rPr>
        <w:t>ии отрасли обращения с отходами.</w:t>
      </w:r>
    </w:p>
    <w:p w14:paraId="36300114" w14:textId="5508EE4E" w:rsidR="00B737A8" w:rsidRPr="00221B06" w:rsidRDefault="001A28B5" w:rsidP="00B737A8">
      <w:pPr>
        <w:widowControl w:val="0"/>
        <w:tabs>
          <w:tab w:val="left" w:pos="1134"/>
        </w:tabs>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9. М</w:t>
      </w:r>
      <w:r w:rsidR="00B737A8" w:rsidRPr="00221B06">
        <w:rPr>
          <w:rFonts w:ascii="Times New Roman" w:eastAsia="Calibri" w:hAnsi="Times New Roman" w:cs="Times New Roman"/>
          <w:sz w:val="28"/>
          <w:szCs w:val="28"/>
        </w:rPr>
        <w:t>ониторинг и анализ материалов в федеральных, региональных и муниципальных средствах массовой информации. Мероприятие планируется проводить с целью изучения общественного мнения и нивелирования рисков, возникающих при реализации государственной полити</w:t>
      </w:r>
      <w:r w:rsidR="00EA7C0F" w:rsidRPr="00221B06">
        <w:rPr>
          <w:rFonts w:ascii="Times New Roman" w:eastAsia="Calibri" w:hAnsi="Times New Roman" w:cs="Times New Roman"/>
          <w:sz w:val="28"/>
          <w:szCs w:val="28"/>
        </w:rPr>
        <w:t>ки в сфер</w:t>
      </w:r>
      <w:r w:rsidRPr="00221B06">
        <w:rPr>
          <w:rFonts w:ascii="Times New Roman" w:eastAsia="Calibri" w:hAnsi="Times New Roman" w:cs="Times New Roman"/>
          <w:sz w:val="28"/>
          <w:szCs w:val="28"/>
        </w:rPr>
        <w:t>е обращения с отходами.</w:t>
      </w:r>
    </w:p>
    <w:p w14:paraId="284087C6" w14:textId="547833B3" w:rsidR="00522EF5" w:rsidRPr="00221B06" w:rsidRDefault="001A28B5" w:rsidP="00C47472">
      <w:pPr>
        <w:widowControl w:val="0"/>
        <w:tabs>
          <w:tab w:val="left" w:pos="1134"/>
        </w:tabs>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10. С</w:t>
      </w:r>
      <w:r w:rsidR="00B737A8" w:rsidRPr="00221B06">
        <w:rPr>
          <w:rFonts w:ascii="Times New Roman" w:eastAsia="Calibri" w:hAnsi="Times New Roman" w:cs="Times New Roman"/>
          <w:sz w:val="28"/>
          <w:szCs w:val="28"/>
        </w:rPr>
        <w:t>оздание системы раздельного сбора отходов на территории Московской области путем реализации комплекса мер, направленных на стимулирование утилизации отходов, сокращение объемов захоронения отходов, повышения объема возврата в производство</w:t>
      </w:r>
      <w:r w:rsidR="00C47472" w:rsidRPr="00221B06">
        <w:rPr>
          <w:rFonts w:ascii="Times New Roman" w:eastAsia="Calibri" w:hAnsi="Times New Roman" w:cs="Times New Roman"/>
          <w:sz w:val="28"/>
          <w:szCs w:val="28"/>
        </w:rPr>
        <w:t xml:space="preserve"> полезных фракций, в том числе: </w:t>
      </w:r>
    </w:p>
    <w:p w14:paraId="05373E54" w14:textId="66EE0E29" w:rsidR="00B737A8" w:rsidRPr="00221B06" w:rsidRDefault="00B737A8" w:rsidP="00101F97">
      <w:pPr>
        <w:pStyle w:val="af"/>
        <w:widowControl w:val="0"/>
        <w:numPr>
          <w:ilvl w:val="0"/>
          <w:numId w:val="21"/>
        </w:numPr>
        <w:tabs>
          <w:tab w:val="left" w:pos="709"/>
        </w:tabs>
        <w:spacing w:after="0" w:line="276" w:lineRule="auto"/>
        <w:ind w:left="0" w:firstLine="360"/>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реализация проектов по раздельному сбору ТКО в муниципальных образованиях Московской области (модернизация сортировочных пунктов, контейнерных п</w:t>
      </w:r>
      <w:r w:rsidR="00C47472" w:rsidRPr="00221B06">
        <w:rPr>
          <w:rFonts w:ascii="Times New Roman" w:eastAsia="Calibri" w:hAnsi="Times New Roman" w:cs="Times New Roman"/>
          <w:sz w:val="28"/>
          <w:szCs w:val="28"/>
        </w:rPr>
        <w:t>лощадок, установка контейнеров)</w:t>
      </w:r>
      <w:r w:rsidR="00522EF5" w:rsidRPr="00221B06">
        <w:rPr>
          <w:rFonts w:ascii="Times New Roman" w:eastAsia="Calibri" w:hAnsi="Times New Roman" w:cs="Times New Roman"/>
          <w:sz w:val="28"/>
          <w:szCs w:val="28"/>
        </w:rPr>
        <w:t>;</w:t>
      </w:r>
    </w:p>
    <w:p w14:paraId="335EDD7B" w14:textId="26254B98" w:rsidR="00B737A8" w:rsidRPr="00221B06" w:rsidRDefault="00522EF5" w:rsidP="00101F97">
      <w:pPr>
        <w:pStyle w:val="af"/>
        <w:widowControl w:val="0"/>
        <w:numPr>
          <w:ilvl w:val="0"/>
          <w:numId w:val="21"/>
        </w:numPr>
        <w:tabs>
          <w:tab w:val="left" w:pos="709"/>
        </w:tabs>
        <w:spacing w:after="0" w:line="276" w:lineRule="auto"/>
        <w:ind w:left="0" w:firstLine="360"/>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н</w:t>
      </w:r>
      <w:r w:rsidR="00B737A8" w:rsidRPr="00221B06">
        <w:rPr>
          <w:rFonts w:ascii="Times New Roman" w:eastAsia="Calibri" w:hAnsi="Times New Roman" w:cs="Times New Roman"/>
          <w:sz w:val="28"/>
          <w:szCs w:val="28"/>
        </w:rPr>
        <w:t>а территории Одинцовского городского округа в 2022 году контейнерными шкафами для раздельного сбора ТКО обу</w:t>
      </w:r>
      <w:r w:rsidRPr="00221B06">
        <w:rPr>
          <w:rFonts w:ascii="Times New Roman" w:eastAsia="Calibri" w:hAnsi="Times New Roman" w:cs="Times New Roman"/>
          <w:sz w:val="28"/>
          <w:szCs w:val="28"/>
        </w:rPr>
        <w:t>строено 7 контейнерных площадок;</w:t>
      </w:r>
    </w:p>
    <w:p w14:paraId="59637DAA" w14:textId="418E9AF7" w:rsidR="00B737A8" w:rsidRPr="00221B06" w:rsidRDefault="00B737A8" w:rsidP="00101F97">
      <w:pPr>
        <w:pStyle w:val="af"/>
        <w:widowControl w:val="0"/>
        <w:numPr>
          <w:ilvl w:val="0"/>
          <w:numId w:val="21"/>
        </w:numPr>
        <w:tabs>
          <w:tab w:val="left" w:pos="426"/>
        </w:tabs>
        <w:spacing w:after="0" w:line="276" w:lineRule="auto"/>
        <w:ind w:left="0" w:firstLine="360"/>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создание пунктов приема вторичного сырья от населения на территории муниципальных</w:t>
      </w:r>
      <w:r w:rsidR="001A28B5" w:rsidRPr="00221B06">
        <w:rPr>
          <w:rFonts w:ascii="Times New Roman" w:eastAsia="Calibri" w:hAnsi="Times New Roman" w:cs="Times New Roman"/>
          <w:sz w:val="28"/>
          <w:szCs w:val="28"/>
        </w:rPr>
        <w:t xml:space="preserve"> образований Московской области.</w:t>
      </w:r>
    </w:p>
    <w:p w14:paraId="44409F51" w14:textId="233F2EC9" w:rsidR="009F4F0E" w:rsidRPr="00221B06" w:rsidRDefault="00B737A8" w:rsidP="009F4F0E">
      <w:pPr>
        <w:widowControl w:val="0"/>
        <w:tabs>
          <w:tab w:val="left" w:pos="1134"/>
        </w:tabs>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 xml:space="preserve">В 2022 году на территории Одинцовского городского округа установлено </w:t>
      </w:r>
      <w:r w:rsidR="001A28B5" w:rsidRPr="00221B06">
        <w:rPr>
          <w:rFonts w:ascii="Times New Roman" w:eastAsia="Calibri" w:hAnsi="Times New Roman" w:cs="Times New Roman"/>
          <w:sz w:val="28"/>
          <w:szCs w:val="28"/>
        </w:rPr>
        <w:t xml:space="preserve">                      </w:t>
      </w:r>
      <w:r w:rsidRPr="00221B06">
        <w:rPr>
          <w:rFonts w:ascii="Times New Roman" w:eastAsia="Calibri" w:hAnsi="Times New Roman" w:cs="Times New Roman"/>
          <w:sz w:val="28"/>
          <w:szCs w:val="28"/>
        </w:rPr>
        <w:lastRenderedPageBreak/>
        <w:t>20 ЭКОПУНКТ</w:t>
      </w:r>
      <w:r w:rsidR="00E051D9" w:rsidRPr="00221B06">
        <w:rPr>
          <w:rFonts w:ascii="Times New Roman" w:eastAsia="Calibri" w:hAnsi="Times New Roman" w:cs="Times New Roman"/>
          <w:sz w:val="28"/>
          <w:szCs w:val="28"/>
        </w:rPr>
        <w:t>ОВ</w:t>
      </w:r>
      <w:r w:rsidR="009F4F0E" w:rsidRPr="00221B06">
        <w:rPr>
          <w:rFonts w:ascii="Times New Roman" w:eastAsia="Calibri" w:hAnsi="Times New Roman" w:cs="Times New Roman"/>
          <w:sz w:val="28"/>
          <w:szCs w:val="28"/>
        </w:rPr>
        <w:t>:</w:t>
      </w:r>
    </w:p>
    <w:p w14:paraId="11882010" w14:textId="65A9F59E" w:rsidR="00B737A8" w:rsidRPr="00221B06" w:rsidRDefault="00B737A8" w:rsidP="00101F97">
      <w:pPr>
        <w:pStyle w:val="af"/>
        <w:widowControl w:val="0"/>
        <w:numPr>
          <w:ilvl w:val="0"/>
          <w:numId w:val="21"/>
        </w:numPr>
        <w:tabs>
          <w:tab w:val="left" w:pos="1134"/>
        </w:tabs>
        <w:spacing w:after="0" w:line="276" w:lineRule="auto"/>
        <w:ind w:left="567" w:hanging="283"/>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14 шт. в общеобразовательных учреждениях;</w:t>
      </w:r>
    </w:p>
    <w:p w14:paraId="2E42BD7C" w14:textId="01E4C740" w:rsidR="00B737A8" w:rsidRPr="00221B06" w:rsidRDefault="00B737A8" w:rsidP="00101F97">
      <w:pPr>
        <w:pStyle w:val="af"/>
        <w:widowControl w:val="0"/>
        <w:numPr>
          <w:ilvl w:val="0"/>
          <w:numId w:val="21"/>
        </w:numPr>
        <w:tabs>
          <w:tab w:val="left" w:pos="1134"/>
        </w:tabs>
        <w:spacing w:after="0" w:line="276" w:lineRule="auto"/>
        <w:ind w:left="567" w:hanging="283"/>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3 шт. в физкультурно- оздоровительных комплексах;</w:t>
      </w:r>
    </w:p>
    <w:p w14:paraId="516C1650" w14:textId="686E33A8" w:rsidR="00B737A8" w:rsidRPr="00221B06" w:rsidRDefault="00B737A8" w:rsidP="00101F97">
      <w:pPr>
        <w:pStyle w:val="af"/>
        <w:widowControl w:val="0"/>
        <w:numPr>
          <w:ilvl w:val="0"/>
          <w:numId w:val="21"/>
        </w:numPr>
        <w:tabs>
          <w:tab w:val="left" w:pos="1134"/>
        </w:tabs>
        <w:spacing w:after="0" w:line="276" w:lineRule="auto"/>
        <w:ind w:left="567" w:hanging="283"/>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3 шт. в парках.</w:t>
      </w:r>
    </w:p>
    <w:p w14:paraId="3AA0D3DA" w14:textId="2D781ED2" w:rsidR="00B737A8" w:rsidRPr="00221B06" w:rsidRDefault="001A28B5" w:rsidP="009F4F0E">
      <w:pPr>
        <w:widowControl w:val="0"/>
        <w:tabs>
          <w:tab w:val="left" w:pos="1134"/>
        </w:tabs>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11. С</w:t>
      </w:r>
      <w:r w:rsidR="00B737A8" w:rsidRPr="00221B06">
        <w:rPr>
          <w:rFonts w:ascii="Times New Roman" w:eastAsia="Calibri" w:hAnsi="Times New Roman" w:cs="Times New Roman"/>
          <w:sz w:val="28"/>
          <w:szCs w:val="28"/>
        </w:rPr>
        <w:t>оздание производственных мощностей в отрасли обращения с отходами, в том числе за счет внебюджетных</w:t>
      </w:r>
      <w:r w:rsidRPr="00221B06">
        <w:rPr>
          <w:rFonts w:ascii="Times New Roman" w:eastAsia="Calibri" w:hAnsi="Times New Roman" w:cs="Times New Roman"/>
          <w:sz w:val="28"/>
          <w:szCs w:val="28"/>
        </w:rPr>
        <w:t xml:space="preserve"> средств:</w:t>
      </w:r>
    </w:p>
    <w:p w14:paraId="46EC3566" w14:textId="16563AA5" w:rsidR="00B737A8" w:rsidRPr="00221B06" w:rsidRDefault="00B737A8" w:rsidP="00101F97">
      <w:pPr>
        <w:pStyle w:val="af"/>
        <w:widowControl w:val="0"/>
        <w:numPr>
          <w:ilvl w:val="0"/>
          <w:numId w:val="22"/>
        </w:numPr>
        <w:tabs>
          <w:tab w:val="left" w:pos="851"/>
        </w:tabs>
        <w:spacing w:after="0" w:line="276" w:lineRule="auto"/>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создание производственных мощностей по обработке ТКО;</w:t>
      </w:r>
    </w:p>
    <w:p w14:paraId="6EC976C6" w14:textId="49F49D14" w:rsidR="00B737A8" w:rsidRPr="00221B06" w:rsidRDefault="00B737A8" w:rsidP="00101F97">
      <w:pPr>
        <w:pStyle w:val="af"/>
        <w:widowControl w:val="0"/>
        <w:numPr>
          <w:ilvl w:val="0"/>
          <w:numId w:val="22"/>
        </w:numPr>
        <w:tabs>
          <w:tab w:val="left" w:pos="709"/>
        </w:tabs>
        <w:spacing w:after="0" w:line="276" w:lineRule="auto"/>
        <w:ind w:left="0" w:firstLine="360"/>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создание производственных мощностей по переработке вторичных фракций и строительных отходов, обезвреживанию ТКО;</w:t>
      </w:r>
    </w:p>
    <w:p w14:paraId="41DE7946" w14:textId="0A832E36" w:rsidR="00B737A8" w:rsidRPr="00221B06" w:rsidRDefault="00B737A8" w:rsidP="00101F97">
      <w:pPr>
        <w:pStyle w:val="af"/>
        <w:widowControl w:val="0"/>
        <w:numPr>
          <w:ilvl w:val="0"/>
          <w:numId w:val="22"/>
        </w:numPr>
        <w:tabs>
          <w:tab w:val="left" w:pos="1134"/>
        </w:tabs>
        <w:spacing w:after="0" w:line="276" w:lineRule="auto"/>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создание производственных мощностей по размещению ТКО;</w:t>
      </w:r>
    </w:p>
    <w:p w14:paraId="0EDF4946" w14:textId="2BA99A2F" w:rsidR="00B737A8" w:rsidRPr="00221B06" w:rsidRDefault="00B737A8" w:rsidP="00101F97">
      <w:pPr>
        <w:pStyle w:val="af"/>
        <w:widowControl w:val="0"/>
        <w:numPr>
          <w:ilvl w:val="0"/>
          <w:numId w:val="22"/>
        </w:numPr>
        <w:tabs>
          <w:tab w:val="left" w:pos="709"/>
        </w:tabs>
        <w:spacing w:after="0" w:line="276" w:lineRule="auto"/>
        <w:ind w:left="0" w:firstLine="360"/>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создание инфраструктуры сбора опасных отходов (разработка стандарта сбора и утилизации опасных отходов, информационная работа с населением).</w:t>
      </w:r>
    </w:p>
    <w:p w14:paraId="270AC9EA" w14:textId="0C6B242A" w:rsidR="00B737A8" w:rsidRPr="00221B06" w:rsidRDefault="00B737A8" w:rsidP="00B737A8">
      <w:pPr>
        <w:widowControl w:val="0"/>
        <w:tabs>
          <w:tab w:val="left" w:pos="1134"/>
        </w:tabs>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Потребность в производственных мощностях определяется на основании баланса характеристик, определенных в территориальной схеме обращения с отходами, в том числе ТКО, Московской области</w:t>
      </w:r>
      <w:r w:rsidR="001A28B5" w:rsidRPr="00221B06">
        <w:rPr>
          <w:rFonts w:ascii="Times New Roman" w:eastAsia="Calibri" w:hAnsi="Times New Roman" w:cs="Times New Roman"/>
          <w:sz w:val="28"/>
          <w:szCs w:val="28"/>
        </w:rPr>
        <w:t>.</w:t>
      </w:r>
    </w:p>
    <w:p w14:paraId="63F0D46C" w14:textId="2B754B79" w:rsidR="00B737A8" w:rsidRPr="00221B06" w:rsidRDefault="001A28B5" w:rsidP="00B737A8">
      <w:pPr>
        <w:widowControl w:val="0"/>
        <w:tabs>
          <w:tab w:val="left" w:pos="1134"/>
        </w:tabs>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12. П</w:t>
      </w:r>
      <w:r w:rsidR="00B737A8" w:rsidRPr="00221B06">
        <w:rPr>
          <w:rFonts w:ascii="Times New Roman" w:eastAsia="Calibri" w:hAnsi="Times New Roman" w:cs="Times New Roman"/>
          <w:sz w:val="28"/>
          <w:szCs w:val="28"/>
        </w:rPr>
        <w:t>оиск инвесторов, отбор инвестиционных проектов в сфере обращения с отходами и заключение соглашений об их реализации с целью оказания мер государственной поддержки осуществляется в порядке, утвержденном постановлением Правительства Московской области от 03.09.2015 № 757/24 «О порядке заключения, изменения и расторжения соглашений о реализации инвестиционных проектов на территории Московской области»</w:t>
      </w:r>
      <w:r w:rsidRPr="00221B06">
        <w:rPr>
          <w:rFonts w:ascii="Times New Roman" w:eastAsia="Calibri" w:hAnsi="Times New Roman" w:cs="Times New Roman"/>
          <w:sz w:val="28"/>
          <w:szCs w:val="28"/>
        </w:rPr>
        <w:t>.</w:t>
      </w:r>
    </w:p>
    <w:p w14:paraId="291218D7" w14:textId="2190B46C" w:rsidR="00B737A8" w:rsidRPr="00221B06" w:rsidRDefault="001A28B5" w:rsidP="00B737A8">
      <w:pPr>
        <w:widowControl w:val="0"/>
        <w:tabs>
          <w:tab w:val="left" w:pos="1134"/>
        </w:tabs>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13. М</w:t>
      </w:r>
      <w:r w:rsidR="00B737A8" w:rsidRPr="00221B06">
        <w:rPr>
          <w:rFonts w:ascii="Times New Roman" w:eastAsia="Calibri" w:hAnsi="Times New Roman" w:cs="Times New Roman"/>
          <w:sz w:val="28"/>
          <w:szCs w:val="28"/>
        </w:rPr>
        <w:t>ониторинг мест размещения отходов путем реализации комплекса мер, направленных на выявление мест несанкционированного размещения отходов и предупреждение причинения вреда окружающей среде при размещении бесхозяйных отходов, в том числе ТКО, выявление случаев причинения такого вреда и ликвидацию его последствий. При этом доля ликвидированных мест несанкционированного размещения отходов должна достигать 100% от количества выявленных мест несанкционированного размещения отходов.</w:t>
      </w:r>
    </w:p>
    <w:p w14:paraId="4A580F9E" w14:textId="77777777" w:rsidR="002529B3" w:rsidRPr="00221B06" w:rsidRDefault="002529B3" w:rsidP="00B737A8">
      <w:pPr>
        <w:widowControl w:val="0"/>
        <w:tabs>
          <w:tab w:val="left" w:pos="1134"/>
        </w:tabs>
        <w:spacing w:after="0" w:line="276" w:lineRule="auto"/>
        <w:ind w:firstLine="709"/>
        <w:jc w:val="both"/>
        <w:rPr>
          <w:rFonts w:ascii="Times New Roman" w:eastAsia="Calibri" w:hAnsi="Times New Roman" w:cs="Times New Roman"/>
          <w:sz w:val="28"/>
          <w:szCs w:val="28"/>
        </w:rPr>
      </w:pPr>
    </w:p>
    <w:p w14:paraId="6E76FD83" w14:textId="5DA194D8" w:rsidR="00464857" w:rsidRPr="00221B06" w:rsidRDefault="002529B3" w:rsidP="002529B3">
      <w:pPr>
        <w:widowControl w:val="0"/>
        <w:tabs>
          <w:tab w:val="left" w:pos="709"/>
        </w:tabs>
        <w:spacing w:after="0" w:line="276" w:lineRule="auto"/>
        <w:ind w:left="1428"/>
        <w:outlineLvl w:val="1"/>
        <w:rPr>
          <w:rFonts w:ascii="Times New Roman" w:eastAsia="Times New Roman" w:hAnsi="Times New Roman" w:cs="Times New Roman"/>
          <w:sz w:val="28"/>
          <w:szCs w:val="28"/>
          <w:lang w:eastAsia="ru-RU"/>
        </w:rPr>
      </w:pPr>
      <w:r w:rsidRPr="00221B06">
        <w:rPr>
          <w:rFonts w:ascii="Times New Roman" w:eastAsia="Calibri" w:hAnsi="Times New Roman" w:cs="Times New Roman"/>
          <w:sz w:val="28"/>
          <w:szCs w:val="28"/>
        </w:rPr>
        <w:t xml:space="preserve">                    </w:t>
      </w:r>
      <w:r w:rsidR="00464857" w:rsidRPr="00221B06">
        <w:rPr>
          <w:rFonts w:ascii="Times New Roman" w:eastAsia="Times New Roman" w:hAnsi="Times New Roman" w:cs="Times New Roman"/>
          <w:b/>
          <w:sz w:val="28"/>
          <w:szCs w:val="28"/>
          <w:lang w:eastAsia="ru-RU"/>
        </w:rPr>
        <w:t>3.7. Перспективы развития рынка</w:t>
      </w:r>
    </w:p>
    <w:p w14:paraId="427667B1" w14:textId="77777777" w:rsidR="00D578F6" w:rsidRPr="00221B06" w:rsidRDefault="00D578F6" w:rsidP="00D578F6">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Основными перспективными направлениями развития рынка являются:</w:t>
      </w:r>
    </w:p>
    <w:p w14:paraId="5374C2BF" w14:textId="18985AD0" w:rsidR="00D578F6" w:rsidRPr="00221B06" w:rsidRDefault="00D578F6" w:rsidP="00101F97">
      <w:pPr>
        <w:pStyle w:val="af"/>
        <w:widowControl w:val="0"/>
        <w:numPr>
          <w:ilvl w:val="0"/>
          <w:numId w:val="23"/>
        </w:numPr>
        <w:spacing w:after="0" w:line="276" w:lineRule="auto"/>
        <w:ind w:left="0" w:firstLine="360"/>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повышение прозрачности коммунального комплекса и улучшение качества оказываемых населению услуг;</w:t>
      </w:r>
    </w:p>
    <w:p w14:paraId="4160043C" w14:textId="164018EE" w:rsidR="00D578F6" w:rsidRPr="00221B06" w:rsidRDefault="00D578F6" w:rsidP="00101F97">
      <w:pPr>
        <w:pStyle w:val="af"/>
        <w:widowControl w:val="0"/>
        <w:numPr>
          <w:ilvl w:val="0"/>
          <w:numId w:val="23"/>
        </w:numPr>
        <w:spacing w:after="0" w:line="276" w:lineRule="auto"/>
        <w:ind w:left="0" w:firstLine="360"/>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усиление общественного контроля за работой организаций, занимающихся сбором и транспортированием ТКО, введение системы электронного талона;</w:t>
      </w:r>
    </w:p>
    <w:p w14:paraId="1B8F4C63" w14:textId="04914169" w:rsidR="00D578F6" w:rsidRPr="00221B06" w:rsidRDefault="00D578F6" w:rsidP="00101F97">
      <w:pPr>
        <w:pStyle w:val="af"/>
        <w:widowControl w:val="0"/>
        <w:numPr>
          <w:ilvl w:val="0"/>
          <w:numId w:val="23"/>
        </w:numPr>
        <w:spacing w:after="0" w:line="276" w:lineRule="auto"/>
        <w:ind w:left="0" w:firstLine="360"/>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уменьшение числа жалоб жителей по вопросам работы организаций, занимающихся сбором и транспортированием ТКО;</w:t>
      </w:r>
    </w:p>
    <w:p w14:paraId="63723C97" w14:textId="772163C7" w:rsidR="00D578F6" w:rsidRPr="00221B06" w:rsidRDefault="00D578F6" w:rsidP="00101F97">
      <w:pPr>
        <w:pStyle w:val="af"/>
        <w:widowControl w:val="0"/>
        <w:numPr>
          <w:ilvl w:val="0"/>
          <w:numId w:val="23"/>
        </w:numPr>
        <w:spacing w:after="0" w:line="276" w:lineRule="auto"/>
        <w:ind w:left="0" w:firstLine="360"/>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развитие системы оценки работы организаций, занимающихся сбором и транспортированием ТКО;</w:t>
      </w:r>
    </w:p>
    <w:p w14:paraId="308B69C3" w14:textId="37FC6688" w:rsidR="00D578F6" w:rsidRPr="00221B06" w:rsidRDefault="00D578F6" w:rsidP="00101F97">
      <w:pPr>
        <w:pStyle w:val="af"/>
        <w:widowControl w:val="0"/>
        <w:numPr>
          <w:ilvl w:val="0"/>
          <w:numId w:val="23"/>
        </w:numPr>
        <w:spacing w:after="0" w:line="276" w:lineRule="auto"/>
        <w:ind w:left="0" w:firstLine="360"/>
        <w:jc w:val="both"/>
        <w:rPr>
          <w:rFonts w:ascii="Times New Roman" w:eastAsia="Times New Roman" w:hAnsi="Times New Roman" w:cs="Times New Roman"/>
          <w:b/>
          <w:sz w:val="28"/>
          <w:szCs w:val="28"/>
          <w:lang w:eastAsia="ru-RU"/>
        </w:rPr>
      </w:pPr>
      <w:r w:rsidRPr="00221B06">
        <w:rPr>
          <w:rFonts w:ascii="Times New Roman" w:eastAsia="Calibri" w:hAnsi="Times New Roman" w:cs="Times New Roman"/>
          <w:sz w:val="28"/>
          <w:szCs w:val="28"/>
        </w:rPr>
        <w:lastRenderedPageBreak/>
        <w:t>совершенствование цифровой платформы, информатизация сферы жилищно-коммунального хозяйства.</w:t>
      </w:r>
    </w:p>
    <w:p w14:paraId="07BD1476" w14:textId="77777777" w:rsidR="00464857" w:rsidRPr="00221B06" w:rsidRDefault="00464857" w:rsidP="00464857">
      <w:pPr>
        <w:spacing w:after="0" w:line="276" w:lineRule="auto"/>
        <w:rPr>
          <w:rFonts w:ascii="Times New Roman" w:eastAsia="Calibri" w:hAnsi="Times New Roman" w:cs="Times New Roman"/>
          <w:sz w:val="28"/>
          <w:szCs w:val="28"/>
        </w:rPr>
        <w:sectPr w:rsidR="00464857" w:rsidRPr="00221B06">
          <w:pgSz w:w="11906" w:h="16838"/>
          <w:pgMar w:top="1134" w:right="567" w:bottom="1134" w:left="1134" w:header="709" w:footer="709" w:gutter="0"/>
          <w:cols w:space="720"/>
          <w:formProt w:val="0"/>
        </w:sectPr>
      </w:pPr>
    </w:p>
    <w:p w14:paraId="7BC6B3FA" w14:textId="2D8D5678" w:rsidR="00464857" w:rsidRPr="00221B06" w:rsidRDefault="00464857" w:rsidP="00464857">
      <w:pPr>
        <w:widowControl w:val="0"/>
        <w:tabs>
          <w:tab w:val="left" w:pos="709"/>
        </w:tabs>
        <w:spacing w:after="0" w:line="276" w:lineRule="auto"/>
        <w:ind w:left="1428"/>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lastRenderedPageBreak/>
        <w:t>3.8. Ключевые показатели развития конкуренции на рынке</w:t>
      </w:r>
    </w:p>
    <w:p w14:paraId="223B177B" w14:textId="77777777" w:rsidR="004C63A2" w:rsidRPr="00221B06" w:rsidRDefault="004C63A2" w:rsidP="00464857">
      <w:pPr>
        <w:widowControl w:val="0"/>
        <w:tabs>
          <w:tab w:val="left" w:pos="709"/>
        </w:tabs>
        <w:spacing w:after="0" w:line="276" w:lineRule="auto"/>
        <w:ind w:left="1428"/>
        <w:jc w:val="center"/>
        <w:outlineLvl w:val="1"/>
        <w:rPr>
          <w:rFonts w:ascii="Times New Roman" w:eastAsia="Times New Roman" w:hAnsi="Times New Roman" w:cs="Times New Roman"/>
          <w:b/>
          <w:sz w:val="28"/>
          <w:szCs w:val="28"/>
          <w:lang w:eastAsia="ru-RU"/>
        </w:rPr>
      </w:pPr>
    </w:p>
    <w:tbl>
      <w:tblPr>
        <w:tblW w:w="16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51"/>
        <w:gridCol w:w="4501"/>
        <w:gridCol w:w="1287"/>
        <w:gridCol w:w="1179"/>
        <w:gridCol w:w="1179"/>
        <w:gridCol w:w="1179"/>
        <w:gridCol w:w="1179"/>
        <w:gridCol w:w="1180"/>
        <w:gridCol w:w="3685"/>
      </w:tblGrid>
      <w:tr w:rsidR="00464857" w:rsidRPr="00221B06" w14:paraId="35D962F4" w14:textId="77777777" w:rsidTr="00C709B6">
        <w:trPr>
          <w:trHeight w:val="265"/>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0F3781B" w14:textId="77777777" w:rsidR="00464857" w:rsidRPr="00221B06" w:rsidRDefault="00464857" w:rsidP="00C709B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 п/п</w:t>
            </w:r>
          </w:p>
        </w:tc>
        <w:tc>
          <w:tcPr>
            <w:tcW w:w="4501" w:type="dxa"/>
            <w:vMerge w:val="restart"/>
            <w:tcBorders>
              <w:top w:val="single" w:sz="4" w:space="0" w:color="auto"/>
              <w:left w:val="single" w:sz="4" w:space="0" w:color="auto"/>
              <w:bottom w:val="single" w:sz="4" w:space="0" w:color="auto"/>
              <w:right w:val="single" w:sz="4" w:space="0" w:color="auto"/>
            </w:tcBorders>
            <w:vAlign w:val="center"/>
            <w:hideMark/>
          </w:tcPr>
          <w:p w14:paraId="67536811" w14:textId="77777777" w:rsidR="00464857" w:rsidRPr="00221B06" w:rsidRDefault="00464857" w:rsidP="00C709B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Ключевые показатели</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14:paraId="05CC403A" w14:textId="77777777" w:rsidR="00464857" w:rsidRPr="00221B06" w:rsidRDefault="00464857" w:rsidP="00C709B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Единица измерения</w:t>
            </w:r>
          </w:p>
        </w:tc>
        <w:tc>
          <w:tcPr>
            <w:tcW w:w="5896" w:type="dxa"/>
            <w:gridSpan w:val="5"/>
            <w:tcBorders>
              <w:top w:val="single" w:sz="4" w:space="0" w:color="auto"/>
              <w:left w:val="single" w:sz="4" w:space="0" w:color="auto"/>
              <w:bottom w:val="single" w:sz="4" w:space="0" w:color="auto"/>
              <w:right w:val="single" w:sz="4" w:space="0" w:color="auto"/>
            </w:tcBorders>
            <w:vAlign w:val="center"/>
            <w:hideMark/>
          </w:tcPr>
          <w:p w14:paraId="07C8A1B4" w14:textId="77777777" w:rsidR="00464857" w:rsidRPr="00221B06" w:rsidRDefault="00464857" w:rsidP="00C709B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Числовое значение показателя</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36F02572" w14:textId="77777777" w:rsidR="00464857" w:rsidRPr="00221B06" w:rsidRDefault="00464857" w:rsidP="00C709B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Ответственные исполнители</w:t>
            </w:r>
          </w:p>
        </w:tc>
      </w:tr>
      <w:tr w:rsidR="00464857" w:rsidRPr="00221B06" w14:paraId="3509A9A4" w14:textId="77777777" w:rsidTr="00C709B6">
        <w:trPr>
          <w:trHeight w:val="4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B5EAA0" w14:textId="77777777" w:rsidR="00464857" w:rsidRPr="00221B06" w:rsidRDefault="00464857" w:rsidP="00C709B6">
            <w:pPr>
              <w:spacing w:after="0" w:line="256" w:lineRule="auto"/>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700F9" w14:textId="77777777" w:rsidR="00464857" w:rsidRPr="00221B06" w:rsidRDefault="00464857" w:rsidP="00C709B6">
            <w:pPr>
              <w:spacing w:after="0" w:line="256" w:lineRule="auto"/>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D2C3F" w14:textId="77777777" w:rsidR="00464857" w:rsidRPr="00221B06" w:rsidRDefault="00464857" w:rsidP="00C709B6">
            <w:pPr>
              <w:spacing w:after="0" w:line="256" w:lineRule="auto"/>
              <w:rPr>
                <w:rFonts w:ascii="Times New Roman" w:eastAsia="Calibri"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center"/>
            <w:hideMark/>
          </w:tcPr>
          <w:p w14:paraId="3BC733EB" w14:textId="77777777" w:rsidR="00464857" w:rsidRPr="00221B06" w:rsidRDefault="00464857" w:rsidP="00C709B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2021</w:t>
            </w:r>
          </w:p>
        </w:tc>
        <w:tc>
          <w:tcPr>
            <w:tcW w:w="1179" w:type="dxa"/>
            <w:tcBorders>
              <w:top w:val="single" w:sz="4" w:space="0" w:color="auto"/>
              <w:left w:val="single" w:sz="4" w:space="0" w:color="auto"/>
              <w:bottom w:val="single" w:sz="4" w:space="0" w:color="auto"/>
              <w:right w:val="single" w:sz="4" w:space="0" w:color="auto"/>
            </w:tcBorders>
            <w:vAlign w:val="center"/>
            <w:hideMark/>
          </w:tcPr>
          <w:p w14:paraId="641F9FB3" w14:textId="77777777" w:rsidR="00464857" w:rsidRPr="00221B06" w:rsidRDefault="00464857" w:rsidP="00C709B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2022</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C3E945C" w14:textId="77777777" w:rsidR="00464857" w:rsidRPr="00221B06" w:rsidRDefault="00464857" w:rsidP="00C709B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2023</w:t>
            </w:r>
          </w:p>
        </w:tc>
        <w:tc>
          <w:tcPr>
            <w:tcW w:w="1179" w:type="dxa"/>
            <w:tcBorders>
              <w:top w:val="single" w:sz="4" w:space="0" w:color="auto"/>
              <w:left w:val="single" w:sz="4" w:space="0" w:color="auto"/>
              <w:bottom w:val="single" w:sz="4" w:space="0" w:color="auto"/>
              <w:right w:val="single" w:sz="4" w:space="0" w:color="auto"/>
            </w:tcBorders>
            <w:vAlign w:val="center"/>
            <w:hideMark/>
          </w:tcPr>
          <w:p w14:paraId="77CE4A56" w14:textId="77777777" w:rsidR="00464857" w:rsidRPr="00221B06" w:rsidRDefault="00464857" w:rsidP="00C709B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2024</w:t>
            </w:r>
          </w:p>
        </w:tc>
        <w:tc>
          <w:tcPr>
            <w:tcW w:w="1180" w:type="dxa"/>
            <w:tcBorders>
              <w:top w:val="single" w:sz="4" w:space="0" w:color="auto"/>
              <w:left w:val="single" w:sz="4" w:space="0" w:color="auto"/>
              <w:bottom w:val="single" w:sz="4" w:space="0" w:color="auto"/>
              <w:right w:val="single" w:sz="4" w:space="0" w:color="auto"/>
            </w:tcBorders>
            <w:vAlign w:val="center"/>
            <w:hideMark/>
          </w:tcPr>
          <w:p w14:paraId="4006B8EF" w14:textId="77777777" w:rsidR="00464857" w:rsidRPr="00221B06" w:rsidRDefault="00464857" w:rsidP="00C709B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16DAF" w14:textId="77777777" w:rsidR="00464857" w:rsidRPr="00221B06" w:rsidRDefault="00464857" w:rsidP="00C709B6">
            <w:pPr>
              <w:spacing w:after="0" w:line="256" w:lineRule="auto"/>
              <w:rPr>
                <w:rFonts w:ascii="Times New Roman" w:eastAsia="Calibri" w:hAnsi="Times New Roman" w:cs="Times New Roman"/>
                <w:sz w:val="24"/>
                <w:szCs w:val="24"/>
              </w:rPr>
            </w:pPr>
          </w:p>
        </w:tc>
      </w:tr>
      <w:tr w:rsidR="00464857" w:rsidRPr="00221B06" w14:paraId="350E2CFA" w14:textId="77777777" w:rsidTr="00C709B6">
        <w:trPr>
          <w:trHeight w:val="160"/>
          <w:jc w:val="center"/>
        </w:trPr>
        <w:tc>
          <w:tcPr>
            <w:tcW w:w="851" w:type="dxa"/>
            <w:tcBorders>
              <w:top w:val="single" w:sz="4" w:space="0" w:color="auto"/>
              <w:left w:val="single" w:sz="4" w:space="0" w:color="auto"/>
              <w:bottom w:val="single" w:sz="4" w:space="0" w:color="auto"/>
              <w:right w:val="single" w:sz="4" w:space="0" w:color="auto"/>
            </w:tcBorders>
            <w:hideMark/>
          </w:tcPr>
          <w:p w14:paraId="4EBDD4F7" w14:textId="77777777" w:rsidR="00464857" w:rsidRPr="00221B06" w:rsidRDefault="00464857" w:rsidP="00C709B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1</w:t>
            </w:r>
          </w:p>
        </w:tc>
        <w:tc>
          <w:tcPr>
            <w:tcW w:w="4501" w:type="dxa"/>
            <w:tcBorders>
              <w:top w:val="single" w:sz="4" w:space="0" w:color="auto"/>
              <w:left w:val="single" w:sz="4" w:space="0" w:color="auto"/>
              <w:bottom w:val="single" w:sz="4" w:space="0" w:color="auto"/>
              <w:right w:val="single" w:sz="4" w:space="0" w:color="auto"/>
            </w:tcBorders>
            <w:hideMark/>
          </w:tcPr>
          <w:p w14:paraId="639FE025" w14:textId="77777777" w:rsidR="00464857" w:rsidRPr="00221B06" w:rsidRDefault="00464857" w:rsidP="00C709B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2</w:t>
            </w:r>
          </w:p>
        </w:tc>
        <w:tc>
          <w:tcPr>
            <w:tcW w:w="1287" w:type="dxa"/>
            <w:tcBorders>
              <w:top w:val="single" w:sz="4" w:space="0" w:color="auto"/>
              <w:left w:val="single" w:sz="4" w:space="0" w:color="auto"/>
              <w:bottom w:val="single" w:sz="4" w:space="0" w:color="auto"/>
              <w:right w:val="single" w:sz="4" w:space="0" w:color="auto"/>
            </w:tcBorders>
            <w:hideMark/>
          </w:tcPr>
          <w:p w14:paraId="0766D22C" w14:textId="77777777" w:rsidR="00464857" w:rsidRPr="00221B06" w:rsidRDefault="00464857" w:rsidP="00C709B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3</w:t>
            </w:r>
          </w:p>
        </w:tc>
        <w:tc>
          <w:tcPr>
            <w:tcW w:w="1179" w:type="dxa"/>
            <w:tcBorders>
              <w:top w:val="single" w:sz="4" w:space="0" w:color="auto"/>
              <w:left w:val="single" w:sz="4" w:space="0" w:color="auto"/>
              <w:bottom w:val="single" w:sz="4" w:space="0" w:color="auto"/>
              <w:right w:val="single" w:sz="4" w:space="0" w:color="auto"/>
            </w:tcBorders>
            <w:hideMark/>
          </w:tcPr>
          <w:p w14:paraId="0E999696" w14:textId="77777777" w:rsidR="00464857" w:rsidRPr="00221B06" w:rsidRDefault="00464857" w:rsidP="00C709B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4</w:t>
            </w:r>
          </w:p>
        </w:tc>
        <w:tc>
          <w:tcPr>
            <w:tcW w:w="1179" w:type="dxa"/>
            <w:tcBorders>
              <w:top w:val="single" w:sz="4" w:space="0" w:color="auto"/>
              <w:left w:val="single" w:sz="4" w:space="0" w:color="auto"/>
              <w:bottom w:val="single" w:sz="4" w:space="0" w:color="auto"/>
              <w:right w:val="single" w:sz="4" w:space="0" w:color="auto"/>
            </w:tcBorders>
            <w:hideMark/>
          </w:tcPr>
          <w:p w14:paraId="3532BF9A" w14:textId="77777777" w:rsidR="00464857" w:rsidRPr="00221B06" w:rsidRDefault="00464857" w:rsidP="00C709B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5</w:t>
            </w:r>
          </w:p>
        </w:tc>
        <w:tc>
          <w:tcPr>
            <w:tcW w:w="1179" w:type="dxa"/>
            <w:tcBorders>
              <w:top w:val="single" w:sz="4" w:space="0" w:color="auto"/>
              <w:left w:val="single" w:sz="4" w:space="0" w:color="auto"/>
              <w:bottom w:val="single" w:sz="4" w:space="0" w:color="auto"/>
              <w:right w:val="single" w:sz="4" w:space="0" w:color="auto"/>
            </w:tcBorders>
            <w:hideMark/>
          </w:tcPr>
          <w:p w14:paraId="76ED38E1" w14:textId="77777777" w:rsidR="00464857" w:rsidRPr="00221B06" w:rsidRDefault="00464857" w:rsidP="00C709B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6</w:t>
            </w:r>
          </w:p>
        </w:tc>
        <w:tc>
          <w:tcPr>
            <w:tcW w:w="1179" w:type="dxa"/>
            <w:tcBorders>
              <w:top w:val="single" w:sz="4" w:space="0" w:color="auto"/>
              <w:left w:val="single" w:sz="4" w:space="0" w:color="auto"/>
              <w:bottom w:val="single" w:sz="4" w:space="0" w:color="auto"/>
              <w:right w:val="single" w:sz="4" w:space="0" w:color="auto"/>
            </w:tcBorders>
            <w:hideMark/>
          </w:tcPr>
          <w:p w14:paraId="05AC09F3" w14:textId="77777777" w:rsidR="00464857" w:rsidRPr="00221B06" w:rsidRDefault="00464857" w:rsidP="00C709B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7</w:t>
            </w:r>
          </w:p>
        </w:tc>
        <w:tc>
          <w:tcPr>
            <w:tcW w:w="1180" w:type="dxa"/>
            <w:tcBorders>
              <w:top w:val="single" w:sz="4" w:space="0" w:color="auto"/>
              <w:left w:val="single" w:sz="4" w:space="0" w:color="auto"/>
              <w:bottom w:val="single" w:sz="4" w:space="0" w:color="auto"/>
              <w:right w:val="single" w:sz="4" w:space="0" w:color="auto"/>
            </w:tcBorders>
            <w:hideMark/>
          </w:tcPr>
          <w:p w14:paraId="34066CA5" w14:textId="77777777" w:rsidR="00464857" w:rsidRPr="00221B06" w:rsidRDefault="00464857" w:rsidP="00C709B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8</w:t>
            </w:r>
          </w:p>
        </w:tc>
        <w:tc>
          <w:tcPr>
            <w:tcW w:w="3685" w:type="dxa"/>
            <w:tcBorders>
              <w:top w:val="single" w:sz="4" w:space="0" w:color="auto"/>
              <w:left w:val="single" w:sz="4" w:space="0" w:color="auto"/>
              <w:bottom w:val="single" w:sz="4" w:space="0" w:color="auto"/>
              <w:right w:val="single" w:sz="4" w:space="0" w:color="auto"/>
            </w:tcBorders>
            <w:hideMark/>
          </w:tcPr>
          <w:p w14:paraId="7582C6B6" w14:textId="77777777" w:rsidR="00464857" w:rsidRPr="00221B06" w:rsidRDefault="00464857" w:rsidP="00C709B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9</w:t>
            </w:r>
          </w:p>
        </w:tc>
      </w:tr>
      <w:tr w:rsidR="00D578F6" w:rsidRPr="00221B06" w14:paraId="6C045057" w14:textId="77777777" w:rsidTr="00C709B6">
        <w:trPr>
          <w:trHeight w:val="69"/>
          <w:jc w:val="center"/>
        </w:trPr>
        <w:tc>
          <w:tcPr>
            <w:tcW w:w="851" w:type="dxa"/>
            <w:tcBorders>
              <w:top w:val="single" w:sz="4" w:space="0" w:color="auto"/>
              <w:left w:val="single" w:sz="4" w:space="0" w:color="auto"/>
              <w:bottom w:val="single" w:sz="4" w:space="0" w:color="auto"/>
              <w:right w:val="single" w:sz="4" w:space="0" w:color="auto"/>
            </w:tcBorders>
            <w:hideMark/>
          </w:tcPr>
          <w:p w14:paraId="7BE04C35" w14:textId="77777777" w:rsidR="00D578F6" w:rsidRPr="00221B06" w:rsidRDefault="00D578F6" w:rsidP="00D578F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1</w:t>
            </w:r>
          </w:p>
        </w:tc>
        <w:tc>
          <w:tcPr>
            <w:tcW w:w="4501" w:type="dxa"/>
            <w:tcBorders>
              <w:top w:val="single" w:sz="4" w:space="0" w:color="auto"/>
              <w:left w:val="single" w:sz="4" w:space="0" w:color="auto"/>
              <w:bottom w:val="single" w:sz="4" w:space="0" w:color="auto"/>
              <w:right w:val="single" w:sz="4" w:space="0" w:color="auto"/>
            </w:tcBorders>
            <w:hideMark/>
          </w:tcPr>
          <w:p w14:paraId="66D881D7" w14:textId="77777777" w:rsidR="00D578F6" w:rsidRPr="00221B06" w:rsidRDefault="00D578F6" w:rsidP="00D578F6">
            <w:pPr>
              <w:widowControl w:val="0"/>
              <w:spacing w:after="0" w:line="276" w:lineRule="auto"/>
              <w:rPr>
                <w:rFonts w:ascii="Times New Roman" w:eastAsia="Calibri" w:hAnsi="Times New Roman" w:cs="Times New Roman"/>
                <w:sz w:val="24"/>
                <w:szCs w:val="24"/>
              </w:rPr>
            </w:pPr>
            <w:r w:rsidRPr="00221B06">
              <w:rPr>
                <w:rFonts w:ascii="Times New Roman" w:eastAsia="Calibri" w:hAnsi="Times New Roman" w:cs="Times New Roman"/>
                <w:sz w:val="24"/>
                <w:szCs w:val="24"/>
              </w:rPr>
              <w:t>Доля организации раздельного сбора отходов</w:t>
            </w:r>
          </w:p>
        </w:tc>
        <w:tc>
          <w:tcPr>
            <w:tcW w:w="1287" w:type="dxa"/>
            <w:tcBorders>
              <w:top w:val="single" w:sz="4" w:space="0" w:color="auto"/>
              <w:left w:val="single" w:sz="4" w:space="0" w:color="auto"/>
              <w:bottom w:val="single" w:sz="4" w:space="0" w:color="auto"/>
              <w:right w:val="single" w:sz="4" w:space="0" w:color="auto"/>
            </w:tcBorders>
            <w:hideMark/>
          </w:tcPr>
          <w:p w14:paraId="1AFA0739" w14:textId="77777777" w:rsidR="00D578F6" w:rsidRPr="00221B06" w:rsidRDefault="00D578F6" w:rsidP="00D578F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процентов</w:t>
            </w:r>
          </w:p>
        </w:tc>
        <w:tc>
          <w:tcPr>
            <w:tcW w:w="1179" w:type="dxa"/>
            <w:tcBorders>
              <w:top w:val="single" w:sz="4" w:space="0" w:color="auto"/>
              <w:left w:val="single" w:sz="4" w:space="0" w:color="auto"/>
              <w:bottom w:val="single" w:sz="4" w:space="0" w:color="auto"/>
              <w:right w:val="single" w:sz="4" w:space="0" w:color="auto"/>
            </w:tcBorders>
          </w:tcPr>
          <w:p w14:paraId="04F3E1B0" w14:textId="2C31E3F6" w:rsidR="00D578F6" w:rsidRPr="00221B06" w:rsidRDefault="00D578F6" w:rsidP="00D578F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100</w:t>
            </w:r>
          </w:p>
        </w:tc>
        <w:tc>
          <w:tcPr>
            <w:tcW w:w="1179" w:type="dxa"/>
            <w:tcBorders>
              <w:top w:val="single" w:sz="4" w:space="0" w:color="auto"/>
              <w:left w:val="single" w:sz="4" w:space="0" w:color="auto"/>
              <w:bottom w:val="single" w:sz="4" w:space="0" w:color="auto"/>
              <w:right w:val="single" w:sz="4" w:space="0" w:color="auto"/>
            </w:tcBorders>
          </w:tcPr>
          <w:p w14:paraId="1B25D776" w14:textId="78D6F473" w:rsidR="00D578F6" w:rsidRPr="00221B06" w:rsidRDefault="00D578F6" w:rsidP="00D578F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100</w:t>
            </w:r>
          </w:p>
        </w:tc>
        <w:tc>
          <w:tcPr>
            <w:tcW w:w="1179" w:type="dxa"/>
            <w:tcBorders>
              <w:top w:val="single" w:sz="4" w:space="0" w:color="auto"/>
              <w:left w:val="single" w:sz="4" w:space="0" w:color="auto"/>
              <w:bottom w:val="single" w:sz="4" w:space="0" w:color="auto"/>
              <w:right w:val="single" w:sz="4" w:space="0" w:color="auto"/>
            </w:tcBorders>
          </w:tcPr>
          <w:p w14:paraId="15C77807" w14:textId="7D668F5B" w:rsidR="00D578F6" w:rsidRPr="00221B06" w:rsidRDefault="00D578F6" w:rsidP="00D578F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100</w:t>
            </w:r>
          </w:p>
        </w:tc>
        <w:tc>
          <w:tcPr>
            <w:tcW w:w="1179" w:type="dxa"/>
            <w:tcBorders>
              <w:top w:val="single" w:sz="4" w:space="0" w:color="auto"/>
              <w:left w:val="single" w:sz="4" w:space="0" w:color="auto"/>
              <w:bottom w:val="single" w:sz="4" w:space="0" w:color="auto"/>
              <w:right w:val="single" w:sz="4" w:space="0" w:color="auto"/>
            </w:tcBorders>
          </w:tcPr>
          <w:p w14:paraId="205453D3" w14:textId="5126F23E" w:rsidR="00D578F6" w:rsidRPr="00221B06" w:rsidRDefault="00D578F6" w:rsidP="00D578F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100</w:t>
            </w:r>
          </w:p>
        </w:tc>
        <w:tc>
          <w:tcPr>
            <w:tcW w:w="1180" w:type="dxa"/>
            <w:tcBorders>
              <w:top w:val="single" w:sz="4" w:space="0" w:color="auto"/>
              <w:left w:val="single" w:sz="4" w:space="0" w:color="auto"/>
              <w:bottom w:val="single" w:sz="4" w:space="0" w:color="auto"/>
              <w:right w:val="single" w:sz="4" w:space="0" w:color="auto"/>
            </w:tcBorders>
          </w:tcPr>
          <w:p w14:paraId="5E2090BB" w14:textId="3278D61F" w:rsidR="00D578F6" w:rsidRPr="00221B06" w:rsidRDefault="00D578F6" w:rsidP="00D578F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100</w:t>
            </w:r>
          </w:p>
        </w:tc>
        <w:tc>
          <w:tcPr>
            <w:tcW w:w="3685" w:type="dxa"/>
            <w:tcBorders>
              <w:top w:val="single" w:sz="4" w:space="0" w:color="auto"/>
              <w:left w:val="single" w:sz="4" w:space="0" w:color="auto"/>
              <w:bottom w:val="single" w:sz="4" w:space="0" w:color="auto"/>
              <w:right w:val="single" w:sz="4" w:space="0" w:color="auto"/>
            </w:tcBorders>
          </w:tcPr>
          <w:p w14:paraId="225D2FED" w14:textId="0A09566F" w:rsidR="00D578F6" w:rsidRPr="00221B06" w:rsidRDefault="00D578F6" w:rsidP="00D578F6">
            <w:pPr>
              <w:widowControl w:val="0"/>
              <w:spacing w:after="0" w:line="276" w:lineRule="auto"/>
              <w:rPr>
                <w:rFonts w:ascii="Times New Roman" w:eastAsia="Calibri" w:hAnsi="Times New Roman" w:cs="Times New Roman"/>
                <w:sz w:val="24"/>
                <w:szCs w:val="24"/>
              </w:rPr>
            </w:pPr>
            <w:r w:rsidRPr="00221B06">
              <w:rPr>
                <w:rFonts w:ascii="Times New Roman" w:eastAsia="Calibri" w:hAnsi="Times New Roman" w:cs="Times New Roman"/>
                <w:sz w:val="24"/>
                <w:szCs w:val="24"/>
              </w:rPr>
              <w:t>Управление ЖКХ Администрации Одинцовского городского округа Московской области</w:t>
            </w:r>
          </w:p>
        </w:tc>
      </w:tr>
      <w:tr w:rsidR="00D578F6" w:rsidRPr="00221B06" w14:paraId="426A827A" w14:textId="77777777" w:rsidTr="00C709B6">
        <w:trPr>
          <w:trHeight w:val="69"/>
          <w:jc w:val="center"/>
        </w:trPr>
        <w:tc>
          <w:tcPr>
            <w:tcW w:w="851" w:type="dxa"/>
            <w:tcBorders>
              <w:top w:val="single" w:sz="4" w:space="0" w:color="auto"/>
              <w:left w:val="single" w:sz="4" w:space="0" w:color="auto"/>
              <w:bottom w:val="single" w:sz="4" w:space="0" w:color="auto"/>
              <w:right w:val="single" w:sz="4" w:space="0" w:color="auto"/>
            </w:tcBorders>
            <w:hideMark/>
          </w:tcPr>
          <w:p w14:paraId="7C8B111D" w14:textId="77777777" w:rsidR="00D578F6" w:rsidRPr="00221B06" w:rsidRDefault="00D578F6" w:rsidP="00D578F6">
            <w:pPr>
              <w:widowControl w:val="0"/>
              <w:spacing w:after="0" w:line="276" w:lineRule="auto"/>
              <w:jc w:val="center"/>
              <w:rPr>
                <w:rFonts w:ascii="Times New Roman" w:eastAsia="Calibri" w:hAnsi="Times New Roman" w:cs="Times New Roman"/>
                <w:sz w:val="24"/>
                <w:szCs w:val="24"/>
              </w:rPr>
            </w:pPr>
            <w:r w:rsidRPr="00221B06">
              <w:rPr>
                <w:rFonts w:ascii="Times New Roman" w:eastAsia="Times New Roman" w:hAnsi="Times New Roman" w:cs="Times New Roman"/>
                <w:sz w:val="24"/>
                <w:szCs w:val="24"/>
              </w:rPr>
              <w:t>2</w:t>
            </w:r>
          </w:p>
        </w:tc>
        <w:tc>
          <w:tcPr>
            <w:tcW w:w="4501" w:type="dxa"/>
            <w:tcBorders>
              <w:top w:val="single" w:sz="4" w:space="0" w:color="auto"/>
              <w:left w:val="single" w:sz="4" w:space="0" w:color="auto"/>
              <w:bottom w:val="single" w:sz="4" w:space="0" w:color="auto"/>
              <w:right w:val="single" w:sz="4" w:space="0" w:color="auto"/>
            </w:tcBorders>
            <w:hideMark/>
          </w:tcPr>
          <w:p w14:paraId="7E1C7AF2" w14:textId="77777777" w:rsidR="00D578F6" w:rsidRPr="00221B06" w:rsidRDefault="00D578F6" w:rsidP="00D578F6">
            <w:pPr>
              <w:widowControl w:val="0"/>
              <w:spacing w:after="0" w:line="276" w:lineRule="auto"/>
              <w:rPr>
                <w:rFonts w:ascii="Times New Roman" w:eastAsia="Calibri" w:hAnsi="Times New Roman" w:cs="Times New Roman"/>
                <w:sz w:val="24"/>
                <w:szCs w:val="24"/>
              </w:rPr>
            </w:pPr>
            <w:r w:rsidRPr="00221B06">
              <w:rPr>
                <w:rFonts w:ascii="Times New Roman" w:eastAsia="Calibri" w:hAnsi="Times New Roman" w:cs="Times New Roman"/>
                <w:sz w:val="24"/>
                <w:szCs w:val="24"/>
                <w:lang w:eastAsia="ru-RU"/>
              </w:rPr>
              <w:t>Увеличение объема твердых коммунальных отходов, транспортируемых организациями частных форм собственности (негосударственными и немуниципальными организациями) и не аффилированных с региональным оператором по обращению с твердыми коммунальными отходами</w:t>
            </w:r>
          </w:p>
        </w:tc>
        <w:tc>
          <w:tcPr>
            <w:tcW w:w="1287" w:type="dxa"/>
            <w:tcBorders>
              <w:top w:val="single" w:sz="4" w:space="0" w:color="auto"/>
              <w:left w:val="single" w:sz="4" w:space="0" w:color="auto"/>
              <w:bottom w:val="single" w:sz="4" w:space="0" w:color="auto"/>
              <w:right w:val="single" w:sz="4" w:space="0" w:color="auto"/>
            </w:tcBorders>
            <w:hideMark/>
          </w:tcPr>
          <w:p w14:paraId="25A58808" w14:textId="77777777" w:rsidR="00D578F6" w:rsidRPr="00221B06" w:rsidRDefault="00D578F6" w:rsidP="00D578F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процентов</w:t>
            </w:r>
          </w:p>
        </w:tc>
        <w:tc>
          <w:tcPr>
            <w:tcW w:w="1179" w:type="dxa"/>
            <w:tcBorders>
              <w:top w:val="single" w:sz="4" w:space="0" w:color="auto"/>
              <w:left w:val="single" w:sz="4" w:space="0" w:color="auto"/>
              <w:bottom w:val="single" w:sz="4" w:space="0" w:color="auto"/>
              <w:right w:val="single" w:sz="4" w:space="0" w:color="auto"/>
            </w:tcBorders>
          </w:tcPr>
          <w:p w14:paraId="5A6066F5" w14:textId="5CB552DB" w:rsidR="00D578F6" w:rsidRPr="00221B06" w:rsidRDefault="00D578F6" w:rsidP="00D578F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 xml:space="preserve">100 </w:t>
            </w:r>
          </w:p>
        </w:tc>
        <w:tc>
          <w:tcPr>
            <w:tcW w:w="1179" w:type="dxa"/>
            <w:tcBorders>
              <w:top w:val="single" w:sz="4" w:space="0" w:color="auto"/>
              <w:left w:val="single" w:sz="4" w:space="0" w:color="auto"/>
              <w:bottom w:val="single" w:sz="4" w:space="0" w:color="auto"/>
              <w:right w:val="single" w:sz="4" w:space="0" w:color="auto"/>
            </w:tcBorders>
          </w:tcPr>
          <w:p w14:paraId="3F5AACDB" w14:textId="5A41325F" w:rsidR="00D578F6" w:rsidRPr="00221B06" w:rsidRDefault="00D578F6" w:rsidP="00D578F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100</w:t>
            </w:r>
          </w:p>
        </w:tc>
        <w:tc>
          <w:tcPr>
            <w:tcW w:w="1179" w:type="dxa"/>
            <w:tcBorders>
              <w:top w:val="single" w:sz="4" w:space="0" w:color="auto"/>
              <w:left w:val="single" w:sz="4" w:space="0" w:color="auto"/>
              <w:bottom w:val="single" w:sz="4" w:space="0" w:color="auto"/>
              <w:right w:val="single" w:sz="4" w:space="0" w:color="auto"/>
            </w:tcBorders>
          </w:tcPr>
          <w:p w14:paraId="14A61DF6" w14:textId="701C2B17" w:rsidR="00D578F6" w:rsidRPr="00221B06" w:rsidRDefault="00D578F6" w:rsidP="00D578F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100</w:t>
            </w:r>
          </w:p>
        </w:tc>
        <w:tc>
          <w:tcPr>
            <w:tcW w:w="1179" w:type="dxa"/>
            <w:tcBorders>
              <w:top w:val="single" w:sz="4" w:space="0" w:color="auto"/>
              <w:left w:val="single" w:sz="4" w:space="0" w:color="auto"/>
              <w:bottom w:val="single" w:sz="4" w:space="0" w:color="auto"/>
              <w:right w:val="single" w:sz="4" w:space="0" w:color="auto"/>
            </w:tcBorders>
          </w:tcPr>
          <w:p w14:paraId="43D81606" w14:textId="3533BC8E" w:rsidR="00D578F6" w:rsidRPr="00221B06" w:rsidRDefault="00D578F6" w:rsidP="00D578F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100</w:t>
            </w:r>
          </w:p>
        </w:tc>
        <w:tc>
          <w:tcPr>
            <w:tcW w:w="1180" w:type="dxa"/>
            <w:tcBorders>
              <w:top w:val="single" w:sz="4" w:space="0" w:color="auto"/>
              <w:left w:val="single" w:sz="4" w:space="0" w:color="auto"/>
              <w:bottom w:val="single" w:sz="4" w:space="0" w:color="auto"/>
              <w:right w:val="single" w:sz="4" w:space="0" w:color="auto"/>
            </w:tcBorders>
          </w:tcPr>
          <w:p w14:paraId="53D1ABBC" w14:textId="47B5580F" w:rsidR="00D578F6" w:rsidRPr="00221B06" w:rsidRDefault="00D578F6" w:rsidP="00D578F6">
            <w:pPr>
              <w:widowControl w:val="0"/>
              <w:spacing w:after="0" w:line="276" w:lineRule="auto"/>
              <w:jc w:val="center"/>
              <w:rPr>
                <w:rFonts w:ascii="Times New Roman" w:eastAsia="Calibri" w:hAnsi="Times New Roman" w:cs="Times New Roman"/>
                <w:sz w:val="24"/>
                <w:szCs w:val="24"/>
              </w:rPr>
            </w:pPr>
            <w:r w:rsidRPr="00221B06">
              <w:rPr>
                <w:rFonts w:ascii="Times New Roman" w:eastAsia="Calibri" w:hAnsi="Times New Roman" w:cs="Times New Roman"/>
                <w:sz w:val="24"/>
                <w:szCs w:val="24"/>
              </w:rPr>
              <w:t>100</w:t>
            </w:r>
          </w:p>
        </w:tc>
        <w:tc>
          <w:tcPr>
            <w:tcW w:w="3685" w:type="dxa"/>
            <w:tcBorders>
              <w:top w:val="single" w:sz="4" w:space="0" w:color="auto"/>
              <w:left w:val="single" w:sz="4" w:space="0" w:color="auto"/>
              <w:bottom w:val="single" w:sz="4" w:space="0" w:color="auto"/>
              <w:right w:val="single" w:sz="4" w:space="0" w:color="auto"/>
            </w:tcBorders>
          </w:tcPr>
          <w:p w14:paraId="2DB6370C" w14:textId="202C8186" w:rsidR="00D578F6" w:rsidRPr="00221B06" w:rsidRDefault="00D578F6" w:rsidP="00D578F6">
            <w:pPr>
              <w:widowControl w:val="0"/>
              <w:spacing w:after="0" w:line="276" w:lineRule="auto"/>
              <w:rPr>
                <w:rFonts w:ascii="Times New Roman" w:eastAsia="Calibri" w:hAnsi="Times New Roman" w:cs="Times New Roman"/>
                <w:sz w:val="24"/>
                <w:szCs w:val="24"/>
              </w:rPr>
            </w:pPr>
            <w:r w:rsidRPr="00221B06">
              <w:rPr>
                <w:rFonts w:ascii="Times New Roman" w:eastAsia="Calibri" w:hAnsi="Times New Roman" w:cs="Times New Roman"/>
                <w:sz w:val="24"/>
                <w:szCs w:val="24"/>
              </w:rPr>
              <w:t xml:space="preserve">Данная услуга осуществляется только региональным оператором. На территории Одинцовского городского округа </w:t>
            </w:r>
            <w:r w:rsidR="0008157E" w:rsidRPr="00221B06">
              <w:rPr>
                <w:rFonts w:ascii="Times New Roman" w:eastAsia="Calibri" w:hAnsi="Times New Roman" w:cs="Times New Roman"/>
                <w:sz w:val="24"/>
                <w:szCs w:val="24"/>
              </w:rPr>
              <w:t xml:space="preserve"> - это </w:t>
            </w:r>
            <w:r w:rsidRPr="00221B06">
              <w:rPr>
                <w:rFonts w:ascii="Times New Roman" w:eastAsia="Calibri" w:hAnsi="Times New Roman" w:cs="Times New Roman"/>
                <w:sz w:val="24"/>
                <w:szCs w:val="24"/>
              </w:rPr>
              <w:t xml:space="preserve">ООО </w:t>
            </w:r>
            <w:r w:rsidR="0008157E" w:rsidRPr="00221B06">
              <w:rPr>
                <w:rFonts w:ascii="Times New Roman" w:eastAsia="Calibri" w:hAnsi="Times New Roman" w:cs="Times New Roman"/>
                <w:sz w:val="24"/>
                <w:szCs w:val="24"/>
              </w:rPr>
              <w:t>«Рузский региональный оператор»</w:t>
            </w:r>
          </w:p>
        </w:tc>
      </w:tr>
    </w:tbl>
    <w:p w14:paraId="5A4AFCA9" w14:textId="77777777" w:rsidR="00464857" w:rsidRPr="00221B06" w:rsidRDefault="00464857" w:rsidP="00464857">
      <w:pPr>
        <w:widowControl w:val="0"/>
        <w:tabs>
          <w:tab w:val="left" w:pos="709"/>
        </w:tabs>
        <w:spacing w:after="0" w:line="276" w:lineRule="auto"/>
        <w:jc w:val="both"/>
        <w:rPr>
          <w:rFonts w:ascii="Times New Roman" w:eastAsia="Times New Roman" w:hAnsi="Times New Roman" w:cs="Times New Roman"/>
          <w:sz w:val="28"/>
          <w:szCs w:val="28"/>
          <w:lang w:eastAsia="ru-RU"/>
        </w:rPr>
      </w:pPr>
    </w:p>
    <w:p w14:paraId="09CBC4ED" w14:textId="77777777" w:rsidR="00464857" w:rsidRPr="00221B06" w:rsidRDefault="00464857" w:rsidP="00464857">
      <w:pPr>
        <w:widowControl w:val="0"/>
        <w:tabs>
          <w:tab w:val="left" w:pos="709"/>
        </w:tabs>
        <w:spacing w:after="0" w:line="276" w:lineRule="auto"/>
        <w:jc w:val="both"/>
        <w:rPr>
          <w:rFonts w:ascii="Times New Roman" w:eastAsia="Times New Roman" w:hAnsi="Times New Roman" w:cs="Times New Roman"/>
          <w:sz w:val="28"/>
          <w:szCs w:val="28"/>
          <w:lang w:eastAsia="ru-RU"/>
        </w:rPr>
      </w:pPr>
    </w:p>
    <w:p w14:paraId="694E704B" w14:textId="77777777" w:rsidR="00464857" w:rsidRPr="00221B06" w:rsidRDefault="00464857" w:rsidP="00464857">
      <w:pPr>
        <w:spacing w:after="0" w:line="276" w:lineRule="auto"/>
        <w:rPr>
          <w:rFonts w:ascii="Times New Roman" w:eastAsia="Times New Roman" w:hAnsi="Times New Roman" w:cs="Times New Roman"/>
          <w:sz w:val="28"/>
          <w:szCs w:val="28"/>
          <w:lang w:eastAsia="ru-RU"/>
        </w:rPr>
        <w:sectPr w:rsidR="00464857" w:rsidRPr="00221B06">
          <w:pgSz w:w="16838" w:h="11906" w:orient="landscape"/>
          <w:pgMar w:top="1134" w:right="1134" w:bottom="567" w:left="1134" w:header="709" w:footer="709" w:gutter="0"/>
          <w:cols w:space="720"/>
        </w:sectPr>
      </w:pPr>
    </w:p>
    <w:p w14:paraId="0136CFEE" w14:textId="32E0E0F8" w:rsidR="00464857" w:rsidRPr="00221B06" w:rsidRDefault="00464857" w:rsidP="00464857">
      <w:pPr>
        <w:widowControl w:val="0"/>
        <w:tabs>
          <w:tab w:val="left" w:pos="709"/>
        </w:tabs>
        <w:spacing w:after="0" w:line="276" w:lineRule="auto"/>
        <w:ind w:left="1428"/>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lastRenderedPageBreak/>
        <w:t>3.9. Мероприятия по достижению ключевых показателей развития конкуренции на рынке</w:t>
      </w:r>
    </w:p>
    <w:p w14:paraId="782358FD" w14:textId="77777777" w:rsidR="00FD224C" w:rsidRPr="00221B06" w:rsidRDefault="00FD224C" w:rsidP="00464857">
      <w:pPr>
        <w:widowControl w:val="0"/>
        <w:tabs>
          <w:tab w:val="left" w:pos="709"/>
        </w:tabs>
        <w:spacing w:after="0" w:line="276" w:lineRule="auto"/>
        <w:ind w:left="1428"/>
        <w:jc w:val="center"/>
        <w:outlineLvl w:val="1"/>
        <w:rPr>
          <w:rFonts w:ascii="Times New Roman" w:eastAsia="Times New Roman" w:hAnsi="Times New Roman" w:cs="Times New Roman"/>
          <w:b/>
          <w:sz w:val="28"/>
          <w:szCs w:val="28"/>
          <w:lang w:eastAsia="ru-RU"/>
        </w:rPr>
      </w:pPr>
    </w:p>
    <w:tbl>
      <w:tblPr>
        <w:tblW w:w="1619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4253"/>
        <w:gridCol w:w="3828"/>
        <w:gridCol w:w="1527"/>
        <w:gridCol w:w="3292"/>
        <w:gridCol w:w="2725"/>
      </w:tblGrid>
      <w:tr w:rsidR="00464857" w:rsidRPr="00221B06" w14:paraId="35AC5939" w14:textId="77777777" w:rsidTr="00C709B6">
        <w:tc>
          <w:tcPr>
            <w:tcW w:w="567" w:type="dxa"/>
            <w:tcBorders>
              <w:top w:val="single" w:sz="4" w:space="0" w:color="auto"/>
              <w:left w:val="single" w:sz="4" w:space="0" w:color="auto"/>
              <w:bottom w:val="single" w:sz="4" w:space="0" w:color="auto"/>
              <w:right w:val="single" w:sz="4" w:space="0" w:color="auto"/>
            </w:tcBorders>
            <w:hideMark/>
          </w:tcPr>
          <w:p w14:paraId="2ED39968" w14:textId="77777777" w:rsidR="00464857" w:rsidRPr="00221B06" w:rsidRDefault="00464857" w:rsidP="00C709B6">
            <w:pPr>
              <w:widowControl w:val="0"/>
              <w:autoSpaceDE w:val="0"/>
              <w:autoSpaceDN w:val="0"/>
              <w:spacing w:after="0" w:line="276" w:lineRule="auto"/>
              <w:jc w:val="center"/>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 п/п</w:t>
            </w:r>
          </w:p>
        </w:tc>
        <w:tc>
          <w:tcPr>
            <w:tcW w:w="4253" w:type="dxa"/>
            <w:tcBorders>
              <w:top w:val="single" w:sz="4" w:space="0" w:color="auto"/>
              <w:left w:val="single" w:sz="4" w:space="0" w:color="auto"/>
              <w:bottom w:val="single" w:sz="4" w:space="0" w:color="auto"/>
              <w:right w:val="single" w:sz="4" w:space="0" w:color="auto"/>
            </w:tcBorders>
            <w:hideMark/>
          </w:tcPr>
          <w:p w14:paraId="06B0EA40" w14:textId="77777777" w:rsidR="00464857" w:rsidRPr="00221B06" w:rsidRDefault="00464857" w:rsidP="00C709B6">
            <w:pPr>
              <w:widowControl w:val="0"/>
              <w:autoSpaceDE w:val="0"/>
              <w:autoSpaceDN w:val="0"/>
              <w:spacing w:after="0" w:line="276" w:lineRule="auto"/>
              <w:jc w:val="center"/>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Наименование мероприятия</w:t>
            </w:r>
          </w:p>
        </w:tc>
        <w:tc>
          <w:tcPr>
            <w:tcW w:w="3828" w:type="dxa"/>
            <w:tcBorders>
              <w:top w:val="single" w:sz="4" w:space="0" w:color="auto"/>
              <w:left w:val="single" w:sz="4" w:space="0" w:color="auto"/>
              <w:bottom w:val="single" w:sz="4" w:space="0" w:color="auto"/>
              <w:right w:val="single" w:sz="4" w:space="0" w:color="auto"/>
            </w:tcBorders>
            <w:hideMark/>
          </w:tcPr>
          <w:p w14:paraId="4C175275" w14:textId="77777777" w:rsidR="00464857" w:rsidRPr="00221B06" w:rsidRDefault="00464857" w:rsidP="00C709B6">
            <w:pPr>
              <w:widowControl w:val="0"/>
              <w:autoSpaceDE w:val="0"/>
              <w:autoSpaceDN w:val="0"/>
              <w:spacing w:after="0" w:line="276" w:lineRule="auto"/>
              <w:jc w:val="center"/>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Решаемая проблема</w:t>
            </w:r>
          </w:p>
        </w:tc>
        <w:tc>
          <w:tcPr>
            <w:tcW w:w="1527" w:type="dxa"/>
            <w:tcBorders>
              <w:top w:val="single" w:sz="4" w:space="0" w:color="auto"/>
              <w:left w:val="single" w:sz="4" w:space="0" w:color="auto"/>
              <w:bottom w:val="single" w:sz="4" w:space="0" w:color="auto"/>
              <w:right w:val="single" w:sz="4" w:space="0" w:color="auto"/>
            </w:tcBorders>
            <w:hideMark/>
          </w:tcPr>
          <w:p w14:paraId="35C3335A" w14:textId="77777777" w:rsidR="00464857" w:rsidRPr="00221B06" w:rsidRDefault="00464857" w:rsidP="00C709B6">
            <w:pPr>
              <w:widowControl w:val="0"/>
              <w:autoSpaceDE w:val="0"/>
              <w:autoSpaceDN w:val="0"/>
              <w:spacing w:after="0" w:line="276" w:lineRule="auto"/>
              <w:jc w:val="center"/>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Срок исполнения мероприятия</w:t>
            </w:r>
          </w:p>
        </w:tc>
        <w:tc>
          <w:tcPr>
            <w:tcW w:w="3292" w:type="dxa"/>
            <w:tcBorders>
              <w:top w:val="single" w:sz="4" w:space="0" w:color="auto"/>
              <w:left w:val="single" w:sz="4" w:space="0" w:color="auto"/>
              <w:bottom w:val="single" w:sz="4" w:space="0" w:color="auto"/>
              <w:right w:val="single" w:sz="4" w:space="0" w:color="auto"/>
            </w:tcBorders>
            <w:hideMark/>
          </w:tcPr>
          <w:p w14:paraId="1C95C197" w14:textId="77777777" w:rsidR="00464857" w:rsidRPr="00221B06" w:rsidRDefault="00464857" w:rsidP="00C709B6">
            <w:pPr>
              <w:widowControl w:val="0"/>
              <w:autoSpaceDE w:val="0"/>
              <w:autoSpaceDN w:val="0"/>
              <w:spacing w:after="0" w:line="276" w:lineRule="auto"/>
              <w:jc w:val="center"/>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Результат исполнения мероприятия</w:t>
            </w:r>
          </w:p>
        </w:tc>
        <w:tc>
          <w:tcPr>
            <w:tcW w:w="2725" w:type="dxa"/>
            <w:tcBorders>
              <w:top w:val="single" w:sz="4" w:space="0" w:color="auto"/>
              <w:left w:val="single" w:sz="4" w:space="0" w:color="auto"/>
              <w:bottom w:val="single" w:sz="4" w:space="0" w:color="auto"/>
              <w:right w:val="single" w:sz="4" w:space="0" w:color="auto"/>
            </w:tcBorders>
            <w:hideMark/>
          </w:tcPr>
          <w:p w14:paraId="383072AE" w14:textId="77777777" w:rsidR="00464857" w:rsidRPr="00221B06" w:rsidRDefault="00464857" w:rsidP="00C709B6">
            <w:pPr>
              <w:widowControl w:val="0"/>
              <w:autoSpaceDE w:val="0"/>
              <w:autoSpaceDN w:val="0"/>
              <w:spacing w:after="0" w:line="276" w:lineRule="auto"/>
              <w:jc w:val="center"/>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Ответственный за исполнение мероприятия</w:t>
            </w:r>
          </w:p>
        </w:tc>
      </w:tr>
      <w:tr w:rsidR="00464857" w:rsidRPr="00221B06" w14:paraId="0C36EB3F" w14:textId="77777777" w:rsidTr="00C709B6">
        <w:trPr>
          <w:trHeight w:val="44"/>
        </w:trPr>
        <w:tc>
          <w:tcPr>
            <w:tcW w:w="567" w:type="dxa"/>
            <w:tcBorders>
              <w:top w:val="single" w:sz="4" w:space="0" w:color="auto"/>
              <w:left w:val="single" w:sz="4" w:space="0" w:color="auto"/>
              <w:bottom w:val="single" w:sz="4" w:space="0" w:color="auto"/>
              <w:right w:val="single" w:sz="4" w:space="0" w:color="auto"/>
            </w:tcBorders>
            <w:hideMark/>
          </w:tcPr>
          <w:p w14:paraId="2FE7BBA5" w14:textId="77777777" w:rsidR="00464857" w:rsidRPr="00221B06" w:rsidRDefault="00464857" w:rsidP="00C709B6">
            <w:pPr>
              <w:widowControl w:val="0"/>
              <w:autoSpaceDE w:val="0"/>
              <w:autoSpaceDN w:val="0"/>
              <w:spacing w:after="0" w:line="276" w:lineRule="auto"/>
              <w:jc w:val="center"/>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1</w:t>
            </w:r>
          </w:p>
        </w:tc>
        <w:tc>
          <w:tcPr>
            <w:tcW w:w="4253" w:type="dxa"/>
            <w:tcBorders>
              <w:top w:val="single" w:sz="4" w:space="0" w:color="auto"/>
              <w:left w:val="single" w:sz="4" w:space="0" w:color="auto"/>
              <w:bottom w:val="single" w:sz="4" w:space="0" w:color="auto"/>
              <w:right w:val="single" w:sz="4" w:space="0" w:color="auto"/>
            </w:tcBorders>
            <w:hideMark/>
          </w:tcPr>
          <w:p w14:paraId="68167DE8" w14:textId="77777777" w:rsidR="00464857" w:rsidRPr="00221B06" w:rsidRDefault="00464857" w:rsidP="00C709B6">
            <w:pPr>
              <w:widowControl w:val="0"/>
              <w:autoSpaceDE w:val="0"/>
              <w:autoSpaceDN w:val="0"/>
              <w:spacing w:after="0" w:line="276" w:lineRule="auto"/>
              <w:jc w:val="center"/>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2</w:t>
            </w:r>
          </w:p>
        </w:tc>
        <w:tc>
          <w:tcPr>
            <w:tcW w:w="3828" w:type="dxa"/>
            <w:tcBorders>
              <w:top w:val="single" w:sz="4" w:space="0" w:color="auto"/>
              <w:left w:val="single" w:sz="4" w:space="0" w:color="auto"/>
              <w:bottom w:val="single" w:sz="4" w:space="0" w:color="auto"/>
              <w:right w:val="single" w:sz="4" w:space="0" w:color="auto"/>
            </w:tcBorders>
            <w:hideMark/>
          </w:tcPr>
          <w:p w14:paraId="41E92CBC" w14:textId="77777777" w:rsidR="00464857" w:rsidRPr="00221B06" w:rsidRDefault="00464857" w:rsidP="00C709B6">
            <w:pPr>
              <w:widowControl w:val="0"/>
              <w:autoSpaceDE w:val="0"/>
              <w:autoSpaceDN w:val="0"/>
              <w:spacing w:after="0" w:line="276" w:lineRule="auto"/>
              <w:jc w:val="center"/>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3</w:t>
            </w:r>
          </w:p>
        </w:tc>
        <w:tc>
          <w:tcPr>
            <w:tcW w:w="1527" w:type="dxa"/>
            <w:tcBorders>
              <w:top w:val="single" w:sz="4" w:space="0" w:color="auto"/>
              <w:left w:val="single" w:sz="4" w:space="0" w:color="auto"/>
              <w:bottom w:val="single" w:sz="4" w:space="0" w:color="auto"/>
              <w:right w:val="single" w:sz="4" w:space="0" w:color="auto"/>
            </w:tcBorders>
            <w:hideMark/>
          </w:tcPr>
          <w:p w14:paraId="29660104" w14:textId="77777777" w:rsidR="00464857" w:rsidRPr="00221B06" w:rsidRDefault="00464857" w:rsidP="00C709B6">
            <w:pPr>
              <w:widowControl w:val="0"/>
              <w:autoSpaceDE w:val="0"/>
              <w:autoSpaceDN w:val="0"/>
              <w:spacing w:after="0" w:line="276" w:lineRule="auto"/>
              <w:jc w:val="center"/>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4</w:t>
            </w:r>
          </w:p>
        </w:tc>
        <w:tc>
          <w:tcPr>
            <w:tcW w:w="3292" w:type="dxa"/>
            <w:tcBorders>
              <w:top w:val="single" w:sz="4" w:space="0" w:color="auto"/>
              <w:left w:val="single" w:sz="4" w:space="0" w:color="auto"/>
              <w:bottom w:val="single" w:sz="4" w:space="0" w:color="auto"/>
              <w:right w:val="single" w:sz="4" w:space="0" w:color="auto"/>
            </w:tcBorders>
            <w:hideMark/>
          </w:tcPr>
          <w:p w14:paraId="4941AC54" w14:textId="77777777" w:rsidR="00464857" w:rsidRPr="00221B06" w:rsidRDefault="00464857" w:rsidP="00C709B6">
            <w:pPr>
              <w:widowControl w:val="0"/>
              <w:autoSpaceDE w:val="0"/>
              <w:autoSpaceDN w:val="0"/>
              <w:spacing w:after="0" w:line="276" w:lineRule="auto"/>
              <w:jc w:val="center"/>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5</w:t>
            </w:r>
          </w:p>
        </w:tc>
        <w:tc>
          <w:tcPr>
            <w:tcW w:w="2725" w:type="dxa"/>
            <w:tcBorders>
              <w:top w:val="single" w:sz="4" w:space="0" w:color="auto"/>
              <w:left w:val="single" w:sz="4" w:space="0" w:color="auto"/>
              <w:bottom w:val="single" w:sz="4" w:space="0" w:color="auto"/>
              <w:right w:val="single" w:sz="4" w:space="0" w:color="auto"/>
            </w:tcBorders>
            <w:hideMark/>
          </w:tcPr>
          <w:p w14:paraId="777CDCFE" w14:textId="77777777" w:rsidR="00464857" w:rsidRPr="00221B06" w:rsidRDefault="00464857" w:rsidP="00C709B6">
            <w:pPr>
              <w:widowControl w:val="0"/>
              <w:autoSpaceDE w:val="0"/>
              <w:autoSpaceDN w:val="0"/>
              <w:spacing w:after="0" w:line="276" w:lineRule="auto"/>
              <w:jc w:val="center"/>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6</w:t>
            </w:r>
          </w:p>
        </w:tc>
      </w:tr>
      <w:tr w:rsidR="00FD224C" w:rsidRPr="00221B06" w14:paraId="245BED42" w14:textId="77777777" w:rsidTr="00C709B6">
        <w:trPr>
          <w:trHeight w:val="245"/>
        </w:trPr>
        <w:tc>
          <w:tcPr>
            <w:tcW w:w="567" w:type="dxa"/>
            <w:tcBorders>
              <w:top w:val="single" w:sz="4" w:space="0" w:color="auto"/>
              <w:left w:val="single" w:sz="4" w:space="0" w:color="auto"/>
              <w:bottom w:val="single" w:sz="4" w:space="0" w:color="auto"/>
              <w:right w:val="single" w:sz="4" w:space="0" w:color="auto"/>
            </w:tcBorders>
            <w:hideMark/>
          </w:tcPr>
          <w:p w14:paraId="31EB83D0" w14:textId="24F44B77" w:rsidR="00FD224C" w:rsidRPr="00221B06" w:rsidRDefault="00FD224C" w:rsidP="00FD224C">
            <w:pPr>
              <w:widowControl w:val="0"/>
              <w:autoSpaceDE w:val="0"/>
              <w:autoSpaceDN w:val="0"/>
              <w:spacing w:after="0" w:line="276" w:lineRule="auto"/>
              <w:jc w:val="center"/>
              <w:rPr>
                <w:rFonts w:ascii="Times New Roman" w:eastAsia="Calibri" w:hAnsi="Times New Roman" w:cs="Times New Roman"/>
                <w:sz w:val="24"/>
                <w:szCs w:val="24"/>
                <w:lang w:eastAsia="ru-RU"/>
              </w:rPr>
            </w:pPr>
            <w:r w:rsidRPr="00221B06">
              <w:rPr>
                <w:rFonts w:ascii="Times New Roman" w:eastAsia="Times New Roman" w:hAnsi="Times New Roman" w:cs="Times New Roman"/>
                <w:sz w:val="24"/>
                <w:szCs w:val="24"/>
                <w:lang w:eastAsia="ru-RU"/>
              </w:rPr>
              <w:t>1</w:t>
            </w:r>
          </w:p>
        </w:tc>
        <w:tc>
          <w:tcPr>
            <w:tcW w:w="4253" w:type="dxa"/>
            <w:tcBorders>
              <w:top w:val="single" w:sz="4" w:space="0" w:color="auto"/>
              <w:left w:val="single" w:sz="4" w:space="0" w:color="auto"/>
              <w:bottom w:val="single" w:sz="4" w:space="0" w:color="auto"/>
              <w:right w:val="single" w:sz="4" w:space="0" w:color="auto"/>
            </w:tcBorders>
          </w:tcPr>
          <w:p w14:paraId="332C97AF" w14:textId="23A59766" w:rsidR="00FD224C" w:rsidRPr="00221B06" w:rsidRDefault="00FD224C" w:rsidP="00162F88">
            <w:pPr>
              <w:widowControl w:val="0"/>
              <w:autoSpaceDE w:val="0"/>
              <w:autoSpaceDN w:val="0"/>
              <w:spacing w:after="0" w:line="276" w:lineRule="auto"/>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 xml:space="preserve">Разработка и принятие нормативных правовых актов, направленных на регулирование отрасли обращения с отходами на территории Одинцовского городского округа  </w:t>
            </w:r>
          </w:p>
        </w:tc>
        <w:tc>
          <w:tcPr>
            <w:tcW w:w="3828" w:type="dxa"/>
            <w:tcBorders>
              <w:top w:val="single" w:sz="4" w:space="0" w:color="auto"/>
              <w:left w:val="single" w:sz="4" w:space="0" w:color="auto"/>
              <w:bottom w:val="single" w:sz="4" w:space="0" w:color="auto"/>
              <w:right w:val="single" w:sz="4" w:space="0" w:color="auto"/>
            </w:tcBorders>
          </w:tcPr>
          <w:p w14:paraId="50C3D53D" w14:textId="0DC6C0D2" w:rsidR="00FD224C" w:rsidRPr="00221B06" w:rsidRDefault="00FD224C" w:rsidP="00162F88">
            <w:pPr>
              <w:widowControl w:val="0"/>
              <w:autoSpaceDE w:val="0"/>
              <w:autoSpaceDN w:val="0"/>
              <w:spacing w:after="0" w:line="276" w:lineRule="auto"/>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Совершенствование законодательной (нормативной правовой) базы в сфере обращения с ТКО, в том числе актуализация территориальной схемы обращения с отходами, в том числе ТКО</w:t>
            </w:r>
            <w:r w:rsidRPr="00221B06">
              <w:t xml:space="preserve"> </w:t>
            </w:r>
            <w:r w:rsidRPr="00221B06">
              <w:rPr>
                <w:rFonts w:ascii="Times New Roman" w:eastAsia="Calibri" w:hAnsi="Times New Roman" w:cs="Times New Roman"/>
                <w:sz w:val="24"/>
                <w:szCs w:val="24"/>
                <w:lang w:eastAsia="ru-RU"/>
              </w:rPr>
              <w:t xml:space="preserve">в Одинцовском городском округе </w:t>
            </w:r>
          </w:p>
        </w:tc>
        <w:tc>
          <w:tcPr>
            <w:tcW w:w="1527" w:type="dxa"/>
            <w:tcBorders>
              <w:top w:val="single" w:sz="4" w:space="0" w:color="auto"/>
              <w:left w:val="single" w:sz="4" w:space="0" w:color="auto"/>
              <w:bottom w:val="single" w:sz="4" w:space="0" w:color="auto"/>
              <w:right w:val="single" w:sz="4" w:space="0" w:color="auto"/>
            </w:tcBorders>
          </w:tcPr>
          <w:p w14:paraId="03D855A3" w14:textId="72B64895" w:rsidR="00FD224C" w:rsidRPr="00221B06" w:rsidRDefault="00FD224C" w:rsidP="00FD224C">
            <w:pPr>
              <w:widowControl w:val="0"/>
              <w:autoSpaceDE w:val="0"/>
              <w:autoSpaceDN w:val="0"/>
              <w:spacing w:after="0" w:line="276" w:lineRule="auto"/>
              <w:jc w:val="center"/>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2022-2025</w:t>
            </w:r>
          </w:p>
        </w:tc>
        <w:tc>
          <w:tcPr>
            <w:tcW w:w="3292" w:type="dxa"/>
            <w:tcBorders>
              <w:top w:val="single" w:sz="4" w:space="0" w:color="auto"/>
              <w:left w:val="single" w:sz="4" w:space="0" w:color="auto"/>
              <w:bottom w:val="single" w:sz="4" w:space="0" w:color="auto"/>
              <w:right w:val="single" w:sz="4" w:space="0" w:color="auto"/>
            </w:tcBorders>
          </w:tcPr>
          <w:p w14:paraId="1D5A04D7" w14:textId="29305879" w:rsidR="00FD224C" w:rsidRPr="00221B06" w:rsidRDefault="00FD224C" w:rsidP="00162F88">
            <w:pPr>
              <w:widowControl w:val="0"/>
              <w:autoSpaceDE w:val="0"/>
              <w:autoSpaceDN w:val="0"/>
              <w:spacing w:after="0" w:line="276" w:lineRule="auto"/>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Оптимизация работы Регионального оператора на территории Одинцовского городского округа. Уменьшения количества сбоев в логистики. Актуализация мест накопления отходов.</w:t>
            </w:r>
          </w:p>
        </w:tc>
        <w:tc>
          <w:tcPr>
            <w:tcW w:w="2725" w:type="dxa"/>
            <w:tcBorders>
              <w:top w:val="single" w:sz="4" w:space="0" w:color="auto"/>
              <w:left w:val="single" w:sz="4" w:space="0" w:color="auto"/>
              <w:bottom w:val="single" w:sz="4" w:space="0" w:color="auto"/>
              <w:right w:val="single" w:sz="4" w:space="0" w:color="auto"/>
            </w:tcBorders>
          </w:tcPr>
          <w:p w14:paraId="21786F8B" w14:textId="42511DF3" w:rsidR="00FD224C" w:rsidRPr="00221B06" w:rsidRDefault="00FD224C" w:rsidP="00FD224C">
            <w:pPr>
              <w:widowControl w:val="0"/>
              <w:autoSpaceDE w:val="0"/>
              <w:autoSpaceDN w:val="0"/>
              <w:spacing w:after="0" w:line="276" w:lineRule="auto"/>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Управление ЖКХ Администрации Одинцовского городского округа Московской области</w:t>
            </w:r>
          </w:p>
        </w:tc>
      </w:tr>
      <w:tr w:rsidR="00FD224C" w:rsidRPr="00221B06" w14:paraId="1D1DA397" w14:textId="77777777" w:rsidTr="00C709B6">
        <w:tc>
          <w:tcPr>
            <w:tcW w:w="567" w:type="dxa"/>
            <w:tcBorders>
              <w:top w:val="single" w:sz="4" w:space="0" w:color="auto"/>
              <w:left w:val="single" w:sz="4" w:space="0" w:color="auto"/>
              <w:bottom w:val="single" w:sz="4" w:space="0" w:color="auto"/>
              <w:right w:val="single" w:sz="4" w:space="0" w:color="auto"/>
            </w:tcBorders>
            <w:hideMark/>
          </w:tcPr>
          <w:p w14:paraId="75A9B492" w14:textId="63BD42D8" w:rsidR="00FD224C" w:rsidRPr="00221B06" w:rsidRDefault="00FD224C" w:rsidP="00FD224C">
            <w:pPr>
              <w:widowControl w:val="0"/>
              <w:autoSpaceDE w:val="0"/>
              <w:autoSpaceDN w:val="0"/>
              <w:spacing w:after="0" w:line="276" w:lineRule="auto"/>
              <w:jc w:val="center"/>
              <w:rPr>
                <w:rFonts w:ascii="Times New Roman" w:eastAsia="Calibri" w:hAnsi="Times New Roman" w:cs="Times New Roman"/>
                <w:sz w:val="24"/>
                <w:szCs w:val="24"/>
                <w:lang w:eastAsia="ru-RU"/>
              </w:rPr>
            </w:pPr>
            <w:r w:rsidRPr="00221B06">
              <w:rPr>
                <w:rFonts w:ascii="Times New Roman" w:eastAsia="Times New Roman" w:hAnsi="Times New Roman" w:cs="Times New Roman"/>
                <w:sz w:val="24"/>
                <w:szCs w:val="24"/>
                <w:lang w:eastAsia="ru-RU"/>
              </w:rPr>
              <w:t>2</w:t>
            </w:r>
          </w:p>
        </w:tc>
        <w:tc>
          <w:tcPr>
            <w:tcW w:w="4253" w:type="dxa"/>
            <w:tcBorders>
              <w:top w:val="single" w:sz="4" w:space="0" w:color="auto"/>
              <w:left w:val="single" w:sz="4" w:space="0" w:color="auto"/>
              <w:bottom w:val="single" w:sz="4" w:space="0" w:color="auto"/>
              <w:right w:val="single" w:sz="4" w:space="0" w:color="auto"/>
            </w:tcBorders>
          </w:tcPr>
          <w:p w14:paraId="0A813CB4" w14:textId="27E58D61" w:rsidR="00FD224C" w:rsidRPr="00221B06" w:rsidRDefault="00FD224C" w:rsidP="00162F88">
            <w:pPr>
              <w:widowControl w:val="0"/>
              <w:autoSpaceDE w:val="0"/>
              <w:autoSpaceDN w:val="0"/>
              <w:spacing w:after="0" w:line="276" w:lineRule="auto"/>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Применение системы рейтингования деятельности Регионального оператора , оказывающего услуги по сбору и транспортированию ТКО</w:t>
            </w:r>
            <w:r w:rsidRPr="00221B06">
              <w:t xml:space="preserve"> </w:t>
            </w:r>
            <w:r w:rsidRPr="00221B06">
              <w:rPr>
                <w:rFonts w:ascii="Times New Roman" w:eastAsia="Calibri" w:hAnsi="Times New Roman" w:cs="Times New Roman"/>
                <w:sz w:val="24"/>
                <w:szCs w:val="24"/>
                <w:lang w:eastAsia="ru-RU"/>
              </w:rPr>
              <w:t xml:space="preserve">на территории Одинцовского городского округа  </w:t>
            </w:r>
          </w:p>
        </w:tc>
        <w:tc>
          <w:tcPr>
            <w:tcW w:w="3828" w:type="dxa"/>
            <w:tcBorders>
              <w:top w:val="single" w:sz="4" w:space="0" w:color="auto"/>
              <w:left w:val="single" w:sz="4" w:space="0" w:color="auto"/>
              <w:bottom w:val="single" w:sz="4" w:space="0" w:color="auto"/>
              <w:right w:val="single" w:sz="4" w:space="0" w:color="auto"/>
            </w:tcBorders>
          </w:tcPr>
          <w:p w14:paraId="1B027C04" w14:textId="49A378FD" w:rsidR="00FD224C" w:rsidRPr="00221B06" w:rsidRDefault="00FD224C" w:rsidP="00FD224C">
            <w:pPr>
              <w:widowControl w:val="0"/>
              <w:autoSpaceDE w:val="0"/>
              <w:autoSpaceDN w:val="0"/>
              <w:spacing w:after="0" w:line="276" w:lineRule="auto"/>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Определение эффективности работы по сбору и транспортированию ТКО по мнению жителей</w:t>
            </w:r>
          </w:p>
        </w:tc>
        <w:tc>
          <w:tcPr>
            <w:tcW w:w="1527" w:type="dxa"/>
            <w:tcBorders>
              <w:top w:val="single" w:sz="4" w:space="0" w:color="auto"/>
              <w:left w:val="single" w:sz="4" w:space="0" w:color="auto"/>
              <w:bottom w:val="single" w:sz="4" w:space="0" w:color="auto"/>
              <w:right w:val="single" w:sz="4" w:space="0" w:color="auto"/>
            </w:tcBorders>
          </w:tcPr>
          <w:p w14:paraId="495C68E3" w14:textId="0DF0CCC3" w:rsidR="00FD224C" w:rsidRPr="00221B06" w:rsidRDefault="00FD224C" w:rsidP="00FD224C">
            <w:pPr>
              <w:widowControl w:val="0"/>
              <w:autoSpaceDE w:val="0"/>
              <w:autoSpaceDN w:val="0"/>
              <w:spacing w:after="0" w:line="276" w:lineRule="auto"/>
              <w:jc w:val="center"/>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2022-2025</w:t>
            </w:r>
          </w:p>
        </w:tc>
        <w:tc>
          <w:tcPr>
            <w:tcW w:w="3292" w:type="dxa"/>
            <w:tcBorders>
              <w:top w:val="single" w:sz="4" w:space="0" w:color="auto"/>
              <w:left w:val="single" w:sz="4" w:space="0" w:color="auto"/>
              <w:bottom w:val="single" w:sz="4" w:space="0" w:color="auto"/>
              <w:right w:val="single" w:sz="4" w:space="0" w:color="auto"/>
            </w:tcBorders>
          </w:tcPr>
          <w:p w14:paraId="7930B895" w14:textId="207AAC6B" w:rsidR="00FD224C" w:rsidRPr="00221B06" w:rsidRDefault="00FD224C" w:rsidP="00FD224C">
            <w:pPr>
              <w:widowControl w:val="0"/>
              <w:autoSpaceDE w:val="0"/>
              <w:autoSpaceDN w:val="0"/>
              <w:spacing w:after="0" w:line="276" w:lineRule="auto"/>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Присвоение организации оказывающей услуги по сбору и транспортированию ТКО, показателя, оценивающего результат их деятельности</w:t>
            </w:r>
          </w:p>
        </w:tc>
        <w:tc>
          <w:tcPr>
            <w:tcW w:w="2725" w:type="dxa"/>
            <w:tcBorders>
              <w:top w:val="single" w:sz="4" w:space="0" w:color="auto"/>
              <w:left w:val="single" w:sz="4" w:space="0" w:color="auto"/>
              <w:bottom w:val="single" w:sz="4" w:space="0" w:color="auto"/>
              <w:right w:val="single" w:sz="4" w:space="0" w:color="auto"/>
            </w:tcBorders>
          </w:tcPr>
          <w:p w14:paraId="5D263073" w14:textId="1D353D5F" w:rsidR="00FD224C" w:rsidRPr="00221B06" w:rsidRDefault="00FD224C" w:rsidP="00FD224C">
            <w:pPr>
              <w:widowControl w:val="0"/>
              <w:autoSpaceDE w:val="0"/>
              <w:autoSpaceDN w:val="0"/>
              <w:spacing w:after="0" w:line="276" w:lineRule="auto"/>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Управление ЖКХ Администрации Одинцовского городского округа Московской области</w:t>
            </w:r>
          </w:p>
        </w:tc>
      </w:tr>
      <w:tr w:rsidR="00FD224C" w:rsidRPr="00221B06" w14:paraId="3F1BD65A" w14:textId="77777777" w:rsidTr="00C709B6">
        <w:tc>
          <w:tcPr>
            <w:tcW w:w="567" w:type="dxa"/>
            <w:tcBorders>
              <w:top w:val="single" w:sz="4" w:space="0" w:color="auto"/>
              <w:left w:val="single" w:sz="4" w:space="0" w:color="auto"/>
              <w:bottom w:val="single" w:sz="4" w:space="0" w:color="auto"/>
              <w:right w:val="single" w:sz="4" w:space="0" w:color="auto"/>
            </w:tcBorders>
            <w:hideMark/>
          </w:tcPr>
          <w:p w14:paraId="15199C58" w14:textId="330C366E" w:rsidR="00FD224C" w:rsidRPr="00221B06" w:rsidRDefault="00FD224C" w:rsidP="00FD224C">
            <w:pPr>
              <w:widowControl w:val="0"/>
              <w:autoSpaceDE w:val="0"/>
              <w:autoSpaceDN w:val="0"/>
              <w:spacing w:after="0" w:line="276" w:lineRule="auto"/>
              <w:jc w:val="center"/>
              <w:rPr>
                <w:rFonts w:ascii="Times New Roman" w:eastAsia="Calibri" w:hAnsi="Times New Roman" w:cs="Times New Roman"/>
                <w:sz w:val="24"/>
                <w:szCs w:val="24"/>
                <w:lang w:eastAsia="ru-RU"/>
              </w:rPr>
            </w:pPr>
            <w:r w:rsidRPr="00221B06">
              <w:rPr>
                <w:rFonts w:ascii="Times New Roman" w:eastAsia="Times New Roman" w:hAnsi="Times New Roman" w:cs="Times New Roman"/>
                <w:sz w:val="24"/>
                <w:szCs w:val="24"/>
                <w:lang w:eastAsia="ru-RU"/>
              </w:rPr>
              <w:t>3</w:t>
            </w:r>
          </w:p>
        </w:tc>
        <w:tc>
          <w:tcPr>
            <w:tcW w:w="4253" w:type="dxa"/>
            <w:tcBorders>
              <w:top w:val="single" w:sz="4" w:space="0" w:color="auto"/>
              <w:left w:val="single" w:sz="4" w:space="0" w:color="auto"/>
              <w:bottom w:val="single" w:sz="4" w:space="0" w:color="auto"/>
              <w:right w:val="single" w:sz="4" w:space="0" w:color="auto"/>
            </w:tcBorders>
          </w:tcPr>
          <w:p w14:paraId="128F9032" w14:textId="12E00500" w:rsidR="00FD224C" w:rsidRPr="00221B06" w:rsidRDefault="00FD224C" w:rsidP="00162F88">
            <w:pPr>
              <w:widowControl w:val="0"/>
              <w:autoSpaceDE w:val="0"/>
              <w:autoSpaceDN w:val="0"/>
              <w:spacing w:after="0" w:line="276" w:lineRule="auto"/>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 xml:space="preserve">Участие жителей в оценке деятельности Регионального оператора , оказывающего услуги по сбору и транспортированию ТКО на территории Одинцовского городского округа  </w:t>
            </w:r>
          </w:p>
        </w:tc>
        <w:tc>
          <w:tcPr>
            <w:tcW w:w="3828" w:type="dxa"/>
            <w:tcBorders>
              <w:top w:val="single" w:sz="4" w:space="0" w:color="auto"/>
              <w:left w:val="single" w:sz="4" w:space="0" w:color="auto"/>
              <w:bottom w:val="single" w:sz="4" w:space="0" w:color="auto"/>
              <w:right w:val="single" w:sz="4" w:space="0" w:color="auto"/>
            </w:tcBorders>
          </w:tcPr>
          <w:p w14:paraId="289B98CB" w14:textId="2C7EE307" w:rsidR="00FD224C" w:rsidRPr="00221B06" w:rsidRDefault="00FD224C" w:rsidP="00FD224C">
            <w:pPr>
              <w:widowControl w:val="0"/>
              <w:autoSpaceDE w:val="0"/>
              <w:autoSpaceDN w:val="0"/>
              <w:spacing w:after="0" w:line="276" w:lineRule="auto"/>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Обязательное реагирование на поступающие обращения граждан в части работы организации, оказывающей услуги по сбору и транспортированию ТКО</w:t>
            </w:r>
          </w:p>
        </w:tc>
        <w:tc>
          <w:tcPr>
            <w:tcW w:w="1527" w:type="dxa"/>
            <w:tcBorders>
              <w:top w:val="single" w:sz="4" w:space="0" w:color="auto"/>
              <w:left w:val="single" w:sz="4" w:space="0" w:color="auto"/>
              <w:bottom w:val="single" w:sz="4" w:space="0" w:color="auto"/>
              <w:right w:val="single" w:sz="4" w:space="0" w:color="auto"/>
            </w:tcBorders>
          </w:tcPr>
          <w:p w14:paraId="74417A49" w14:textId="78E81141" w:rsidR="00FD224C" w:rsidRPr="00221B06" w:rsidRDefault="00FD224C" w:rsidP="00FD224C">
            <w:pPr>
              <w:widowControl w:val="0"/>
              <w:autoSpaceDE w:val="0"/>
              <w:autoSpaceDN w:val="0"/>
              <w:spacing w:after="0" w:line="276" w:lineRule="auto"/>
              <w:jc w:val="center"/>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2022-2025</w:t>
            </w:r>
          </w:p>
        </w:tc>
        <w:tc>
          <w:tcPr>
            <w:tcW w:w="3292" w:type="dxa"/>
            <w:tcBorders>
              <w:top w:val="single" w:sz="4" w:space="0" w:color="auto"/>
              <w:left w:val="single" w:sz="4" w:space="0" w:color="auto"/>
              <w:bottom w:val="single" w:sz="4" w:space="0" w:color="auto"/>
              <w:right w:val="single" w:sz="4" w:space="0" w:color="auto"/>
            </w:tcBorders>
          </w:tcPr>
          <w:p w14:paraId="0EFD3ADC" w14:textId="4308B3A4" w:rsidR="00FD224C" w:rsidRPr="00221B06" w:rsidRDefault="00FD224C" w:rsidP="00FD224C">
            <w:pPr>
              <w:widowControl w:val="0"/>
              <w:autoSpaceDE w:val="0"/>
              <w:autoSpaceDN w:val="0"/>
              <w:spacing w:after="0" w:line="276" w:lineRule="auto"/>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Обработка поступающих обращений посредством информационных сервисов</w:t>
            </w:r>
          </w:p>
        </w:tc>
        <w:tc>
          <w:tcPr>
            <w:tcW w:w="2725" w:type="dxa"/>
            <w:tcBorders>
              <w:top w:val="single" w:sz="4" w:space="0" w:color="auto"/>
              <w:left w:val="single" w:sz="4" w:space="0" w:color="auto"/>
              <w:bottom w:val="single" w:sz="4" w:space="0" w:color="auto"/>
              <w:right w:val="single" w:sz="4" w:space="0" w:color="auto"/>
            </w:tcBorders>
          </w:tcPr>
          <w:p w14:paraId="23C7B29C" w14:textId="3FE06BBA" w:rsidR="00FD224C" w:rsidRPr="00221B06" w:rsidRDefault="00FD224C" w:rsidP="00FD224C">
            <w:pPr>
              <w:widowControl w:val="0"/>
              <w:autoSpaceDE w:val="0"/>
              <w:autoSpaceDN w:val="0"/>
              <w:spacing w:after="0" w:line="276" w:lineRule="auto"/>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Управление ЖКХ Администрации Одинцовского городского округа Московской области</w:t>
            </w:r>
          </w:p>
        </w:tc>
      </w:tr>
    </w:tbl>
    <w:p w14:paraId="60D4E1E8" w14:textId="77777777" w:rsidR="00464857" w:rsidRPr="00221B06" w:rsidRDefault="00464857" w:rsidP="00464857">
      <w:pPr>
        <w:widowControl w:val="0"/>
        <w:spacing w:after="0" w:line="276" w:lineRule="auto"/>
        <w:ind w:firstLine="567"/>
        <w:jc w:val="both"/>
        <w:rPr>
          <w:rFonts w:ascii="Times New Roman" w:eastAsia="Times New Roman" w:hAnsi="Times New Roman" w:cs="Times New Roman"/>
          <w:sz w:val="28"/>
          <w:szCs w:val="28"/>
          <w:lang w:eastAsia="ru-RU"/>
        </w:rPr>
      </w:pPr>
    </w:p>
    <w:p w14:paraId="4999C4D2" w14:textId="373A81C2" w:rsidR="000D0079" w:rsidRPr="00221B06" w:rsidRDefault="000D0079" w:rsidP="00464857">
      <w:pPr>
        <w:widowControl w:val="0"/>
        <w:spacing w:after="0" w:line="276" w:lineRule="auto"/>
        <w:jc w:val="center"/>
        <w:outlineLvl w:val="0"/>
        <w:rPr>
          <w:rFonts w:ascii="Times New Roman" w:hAnsi="Times New Roman" w:cs="Times New Roman"/>
          <w:i/>
          <w:sz w:val="28"/>
          <w:szCs w:val="28"/>
        </w:rPr>
        <w:sectPr w:rsidR="000D0079" w:rsidRPr="00221B06" w:rsidSect="000D0079">
          <w:pgSz w:w="16838" w:h="11906" w:orient="landscape"/>
          <w:pgMar w:top="1134" w:right="1134" w:bottom="567" w:left="1134" w:header="709" w:footer="709" w:gutter="0"/>
          <w:cols w:space="708"/>
          <w:docGrid w:linePitch="360"/>
        </w:sectPr>
      </w:pPr>
    </w:p>
    <w:p w14:paraId="4E277087" w14:textId="13778801" w:rsidR="005457EB" w:rsidRPr="00221B06" w:rsidRDefault="00086ADF" w:rsidP="005457EB">
      <w:pPr>
        <w:pStyle w:val="1"/>
        <w:keepNext w:val="0"/>
        <w:keepLines w:val="0"/>
        <w:widowControl w:val="0"/>
        <w:spacing w:before="0" w:line="276" w:lineRule="auto"/>
        <w:jc w:val="center"/>
        <w:rPr>
          <w:rFonts w:ascii="Times New Roman" w:hAnsi="Times New Roman" w:cs="Times New Roman"/>
          <w:b/>
          <w:color w:val="auto"/>
          <w:sz w:val="28"/>
          <w:szCs w:val="28"/>
        </w:rPr>
      </w:pPr>
      <w:r w:rsidRPr="00221B06">
        <w:rPr>
          <w:rFonts w:ascii="Times New Roman" w:hAnsi="Times New Roman" w:cs="Times New Roman"/>
          <w:b/>
          <w:color w:val="auto"/>
          <w:sz w:val="28"/>
          <w:szCs w:val="28"/>
        </w:rPr>
        <w:lastRenderedPageBreak/>
        <w:t>4</w:t>
      </w:r>
      <w:r w:rsidR="005457EB" w:rsidRPr="00221B06">
        <w:rPr>
          <w:rFonts w:ascii="Times New Roman" w:hAnsi="Times New Roman" w:cs="Times New Roman"/>
          <w:b/>
          <w:color w:val="auto"/>
          <w:sz w:val="28"/>
          <w:szCs w:val="28"/>
        </w:rPr>
        <w:t xml:space="preserve">. Развитие конкуренции на рынке теплоснабжения </w:t>
      </w:r>
      <w:r w:rsidR="005457EB" w:rsidRPr="00221B06">
        <w:rPr>
          <w:rFonts w:ascii="Times New Roman" w:hAnsi="Times New Roman" w:cs="Times New Roman"/>
          <w:b/>
          <w:color w:val="auto"/>
          <w:sz w:val="28"/>
          <w:szCs w:val="28"/>
        </w:rPr>
        <w:br/>
        <w:t>(производства тепловой энергии)</w:t>
      </w:r>
    </w:p>
    <w:p w14:paraId="5A14C4BB" w14:textId="62683BE3" w:rsidR="005457EB" w:rsidRPr="00221B06" w:rsidRDefault="005457EB" w:rsidP="005457EB">
      <w:pPr>
        <w:widowControl w:val="0"/>
        <w:tabs>
          <w:tab w:val="left" w:pos="1134"/>
        </w:tabs>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 xml:space="preserve">Ответственный за достижение ключевых показателей и координацию мероприятий – </w:t>
      </w:r>
      <w:r w:rsidRPr="00221B06">
        <w:rPr>
          <w:rFonts w:ascii="Times New Roman" w:hAnsi="Times New Roman" w:cs="Times New Roman"/>
          <w:i/>
          <w:sz w:val="28"/>
          <w:szCs w:val="28"/>
        </w:rPr>
        <w:t xml:space="preserve">Управление </w:t>
      </w:r>
      <w:r w:rsidR="00F91BB1" w:rsidRPr="00221B06">
        <w:rPr>
          <w:rFonts w:ascii="Times New Roman" w:hAnsi="Times New Roman" w:cs="Times New Roman"/>
          <w:i/>
          <w:sz w:val="28"/>
          <w:szCs w:val="28"/>
        </w:rPr>
        <w:t>жилищно-коммунального хозяйства</w:t>
      </w:r>
      <w:r w:rsidRPr="00221B06">
        <w:rPr>
          <w:rFonts w:ascii="Times New Roman" w:hAnsi="Times New Roman" w:cs="Times New Roman"/>
          <w:i/>
          <w:sz w:val="28"/>
          <w:szCs w:val="28"/>
        </w:rPr>
        <w:t xml:space="preserve"> Администрации Одинцовского городского округа</w:t>
      </w:r>
      <w:r w:rsidR="001E461F" w:rsidRPr="00221B06">
        <w:rPr>
          <w:rFonts w:ascii="Times New Roman" w:hAnsi="Times New Roman" w:cs="Times New Roman"/>
          <w:i/>
          <w:sz w:val="28"/>
          <w:szCs w:val="28"/>
        </w:rPr>
        <w:t xml:space="preserve"> Московской области</w:t>
      </w:r>
      <w:r w:rsidRPr="00221B06">
        <w:rPr>
          <w:rFonts w:ascii="Times New Roman" w:hAnsi="Times New Roman" w:cs="Times New Roman"/>
          <w:sz w:val="28"/>
          <w:szCs w:val="28"/>
        </w:rPr>
        <w:t>.</w:t>
      </w:r>
    </w:p>
    <w:p w14:paraId="69CC2408" w14:textId="77777777" w:rsidR="005457EB" w:rsidRPr="00221B06" w:rsidRDefault="005457EB" w:rsidP="005457EB">
      <w:pPr>
        <w:widowControl w:val="0"/>
        <w:tabs>
          <w:tab w:val="left" w:pos="1134"/>
        </w:tabs>
        <w:spacing w:after="0" w:line="276" w:lineRule="auto"/>
        <w:ind w:firstLine="709"/>
        <w:jc w:val="both"/>
        <w:rPr>
          <w:rFonts w:ascii="Times New Roman" w:hAnsi="Times New Roman" w:cs="Times New Roman"/>
          <w:sz w:val="28"/>
          <w:szCs w:val="28"/>
        </w:rPr>
      </w:pPr>
    </w:p>
    <w:p w14:paraId="578F2889" w14:textId="143CA37B" w:rsidR="005457EB" w:rsidRPr="00221B06" w:rsidRDefault="00086ADF" w:rsidP="00C709B6">
      <w:pPr>
        <w:widowControl w:val="0"/>
        <w:tabs>
          <w:tab w:val="left" w:pos="709"/>
        </w:tabs>
        <w:spacing w:after="0" w:line="276" w:lineRule="auto"/>
        <w:ind w:left="360"/>
        <w:jc w:val="center"/>
        <w:outlineLvl w:val="1"/>
        <w:rPr>
          <w:rFonts w:ascii="Times New Roman" w:eastAsia="Calibri" w:hAnsi="Times New Roman" w:cs="Times New Roman"/>
          <w:b/>
          <w:sz w:val="28"/>
          <w:szCs w:val="28"/>
        </w:rPr>
      </w:pPr>
      <w:r w:rsidRPr="00221B06">
        <w:rPr>
          <w:rFonts w:ascii="Times New Roman" w:eastAsia="Calibri" w:hAnsi="Times New Roman" w:cs="Times New Roman"/>
          <w:b/>
          <w:sz w:val="28"/>
          <w:szCs w:val="28"/>
        </w:rPr>
        <w:t>4</w:t>
      </w:r>
      <w:r w:rsidR="00C709B6" w:rsidRPr="00221B06">
        <w:rPr>
          <w:rFonts w:ascii="Times New Roman" w:eastAsia="Calibri" w:hAnsi="Times New Roman" w:cs="Times New Roman"/>
          <w:b/>
          <w:sz w:val="28"/>
          <w:szCs w:val="28"/>
        </w:rPr>
        <w:t xml:space="preserve">.1. </w:t>
      </w:r>
      <w:r w:rsidR="005457EB" w:rsidRPr="00221B06">
        <w:rPr>
          <w:rFonts w:ascii="Times New Roman" w:eastAsia="Calibri" w:hAnsi="Times New Roman" w:cs="Times New Roman"/>
          <w:b/>
          <w:sz w:val="28"/>
          <w:szCs w:val="28"/>
        </w:rPr>
        <w:t>Исходная информация в отношении ситуации</w:t>
      </w:r>
      <w:r w:rsidR="005457EB" w:rsidRPr="00221B06">
        <w:rPr>
          <w:rFonts w:ascii="Times New Roman" w:eastAsia="Calibri" w:hAnsi="Times New Roman" w:cs="Times New Roman"/>
          <w:b/>
          <w:sz w:val="28"/>
          <w:szCs w:val="28"/>
        </w:rPr>
        <w:br/>
        <w:t xml:space="preserve"> и проблематики на рынке</w:t>
      </w:r>
    </w:p>
    <w:p w14:paraId="070552B5" w14:textId="77777777" w:rsidR="005457EB" w:rsidRPr="00221B06" w:rsidRDefault="005457EB" w:rsidP="005457EB">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установлены Федеральным законом от 27.07.2010 № 190-ФЗ «О теплоснабжении».</w:t>
      </w:r>
    </w:p>
    <w:p w14:paraId="7F9C9D5A" w14:textId="7CFA395C" w:rsidR="005457EB" w:rsidRPr="00221B06" w:rsidRDefault="007C4631" w:rsidP="005457EB">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С</w:t>
      </w:r>
      <w:r w:rsidR="005457EB" w:rsidRPr="00221B06">
        <w:rPr>
          <w:rFonts w:ascii="Times New Roman" w:eastAsia="Calibri" w:hAnsi="Times New Roman" w:cs="Times New Roman"/>
          <w:sz w:val="28"/>
          <w:szCs w:val="28"/>
        </w:rPr>
        <w:t xml:space="preserve">хемы теплоснабжения в </w:t>
      </w:r>
      <w:r w:rsidRPr="00221B06">
        <w:rPr>
          <w:rFonts w:ascii="Times New Roman" w:eastAsia="Calibri" w:hAnsi="Times New Roman" w:cs="Times New Roman"/>
          <w:sz w:val="28"/>
          <w:szCs w:val="28"/>
        </w:rPr>
        <w:t xml:space="preserve">Одинцовском </w:t>
      </w:r>
      <w:r w:rsidR="005457EB" w:rsidRPr="00221B06">
        <w:rPr>
          <w:rFonts w:ascii="Times New Roman" w:eastAsia="Calibri" w:hAnsi="Times New Roman" w:cs="Times New Roman"/>
          <w:sz w:val="28"/>
          <w:szCs w:val="28"/>
        </w:rPr>
        <w:t>городском округе разработаны и утверждены, регистрация прав государственной и муниципальной собственности на объекты жилищно-коммунального хозяйства выполнена на 98%</w:t>
      </w:r>
      <w:r w:rsidR="00FF307C" w:rsidRPr="00221B06">
        <w:rPr>
          <w:rFonts w:ascii="Times New Roman" w:eastAsia="Calibri" w:hAnsi="Times New Roman" w:cs="Times New Roman"/>
          <w:sz w:val="28"/>
          <w:szCs w:val="28"/>
        </w:rPr>
        <w:t xml:space="preserve"> (по состоянию в 2022 году)</w:t>
      </w:r>
      <w:r w:rsidR="005457EB" w:rsidRPr="00221B06">
        <w:rPr>
          <w:rFonts w:ascii="Times New Roman" w:eastAsia="Calibri" w:hAnsi="Times New Roman" w:cs="Times New Roman"/>
          <w:sz w:val="28"/>
          <w:szCs w:val="28"/>
        </w:rPr>
        <w:t>. Выявленные бесхозяйные объекты коммунальной инфраструктуры принимаются в муниципальную собственность для последующей передачи их в оперативное управление единой теплоснабжающей организации (далее - ЕТО).</w:t>
      </w:r>
    </w:p>
    <w:p w14:paraId="364D92C9" w14:textId="6D0921C1" w:rsidR="005457EB" w:rsidRPr="00221B06" w:rsidRDefault="005457EB" w:rsidP="005457EB">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На территории Московской области отсутствуют единые тарифы на услуги теплоснабжения для потребителей. В связи с этим</w:t>
      </w:r>
      <w:r w:rsidR="00E400A0" w:rsidRPr="00221B06">
        <w:rPr>
          <w:rFonts w:ascii="Times New Roman" w:eastAsia="Calibri" w:hAnsi="Times New Roman" w:cs="Times New Roman"/>
          <w:sz w:val="28"/>
          <w:szCs w:val="28"/>
        </w:rPr>
        <w:t>,</w:t>
      </w:r>
      <w:r w:rsidRPr="00221B06">
        <w:rPr>
          <w:rFonts w:ascii="Times New Roman" w:eastAsia="Calibri" w:hAnsi="Times New Roman" w:cs="Times New Roman"/>
          <w:sz w:val="28"/>
          <w:szCs w:val="28"/>
        </w:rPr>
        <w:t xml:space="preserve"> приоритетным направлением работы является сопровождение мероприятий, направленных на организацию </w:t>
      </w:r>
      <w:r w:rsidR="009B3894" w:rsidRPr="00221B06">
        <w:rPr>
          <w:rFonts w:ascii="Times New Roman" w:eastAsia="Calibri" w:hAnsi="Times New Roman" w:cs="Times New Roman"/>
          <w:sz w:val="28"/>
          <w:szCs w:val="28"/>
        </w:rPr>
        <w:t>ЕТО</w:t>
      </w:r>
      <w:r w:rsidRPr="00221B06">
        <w:rPr>
          <w:rFonts w:ascii="Times New Roman" w:eastAsia="Calibri" w:hAnsi="Times New Roman" w:cs="Times New Roman"/>
          <w:sz w:val="28"/>
          <w:szCs w:val="28"/>
        </w:rPr>
        <w:t xml:space="preserve"> и способствующих снижению межтарифной разницы в регионе, созданию равных условий для граждан по оплате коммунальных услуг.</w:t>
      </w:r>
    </w:p>
    <w:p w14:paraId="5905040E" w14:textId="466B81F6" w:rsidR="005457EB" w:rsidRPr="00221B06" w:rsidRDefault="005457EB" w:rsidP="005457EB">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Количество предприятий на территории Одинцовского городского округа, за исключением хозяйствующих субъектов с долей участия Российской Федерации более 50% (федеральные государственные унитарные предприятия, государственные корпорации, государственные компании, федеральные бюджетные учреждения, федеральные автономные учреждения, федеральные казенные учреждения), составляет 44 единицы, в том числе 41 предприятие с частной формой собственности.</w:t>
      </w:r>
    </w:p>
    <w:p w14:paraId="30798187" w14:textId="77777777" w:rsidR="005457EB" w:rsidRPr="00221B06" w:rsidRDefault="005457EB" w:rsidP="005457EB">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Планируемый объем реализованной тепловой энергии в 2021 году всеми теплоснабжающими предприятиями, за исключением хозяйствующих субъектов с долей участия Российской Федерации более 50% (федеральные государственные унитарные предприятия, государственные корпорации, государственные компании, федеральные бюджетные учреждения, федеральные автономные учреждения, федеральные казенные учреждения), оценивается на уровне 4101396,4 Гкал.</w:t>
      </w:r>
    </w:p>
    <w:p w14:paraId="406AD5DC" w14:textId="77777777" w:rsidR="005457EB" w:rsidRPr="00221B06" w:rsidRDefault="005457EB" w:rsidP="005457EB">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Планируемый объем реализованной тепловой энергии организациями частной формы собственности 1363057,4 Гкал (33%).</w:t>
      </w:r>
    </w:p>
    <w:p w14:paraId="5D9B2D24" w14:textId="77777777" w:rsidR="005457EB" w:rsidRPr="00221B06" w:rsidRDefault="005457EB" w:rsidP="005457EB">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По данным за 2021 год можно сделать следующие выводы:</w:t>
      </w:r>
    </w:p>
    <w:p w14:paraId="251F9E37" w14:textId="2A8B3080" w:rsidR="005457EB" w:rsidRPr="00221B06" w:rsidRDefault="005457EB" w:rsidP="00101F97">
      <w:pPr>
        <w:pStyle w:val="af"/>
        <w:widowControl w:val="0"/>
        <w:numPr>
          <w:ilvl w:val="0"/>
          <w:numId w:val="25"/>
        </w:numPr>
        <w:spacing w:after="0" w:line="276" w:lineRule="auto"/>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lastRenderedPageBreak/>
        <w:t>населению и бюджетны</w:t>
      </w:r>
      <w:r w:rsidR="00D26DC4" w:rsidRPr="00221B06">
        <w:rPr>
          <w:rFonts w:ascii="Times New Roman" w:eastAsia="Calibri" w:hAnsi="Times New Roman" w:cs="Times New Roman"/>
          <w:sz w:val="28"/>
          <w:szCs w:val="28"/>
        </w:rPr>
        <w:t>м потребителям оказывают услуги;</w:t>
      </w:r>
    </w:p>
    <w:p w14:paraId="4905592E" w14:textId="642AC0A6" w:rsidR="005457EB" w:rsidRPr="00221B06" w:rsidRDefault="005457EB" w:rsidP="00101F97">
      <w:pPr>
        <w:pStyle w:val="af"/>
        <w:widowControl w:val="0"/>
        <w:numPr>
          <w:ilvl w:val="0"/>
          <w:numId w:val="25"/>
        </w:numPr>
        <w:spacing w:after="0" w:line="276" w:lineRule="auto"/>
        <w:ind w:left="0" w:firstLine="360"/>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44 теплоснабжающих предприятия, получи</w:t>
      </w:r>
      <w:r w:rsidR="00E400A0" w:rsidRPr="00221B06">
        <w:rPr>
          <w:rFonts w:ascii="Times New Roman" w:eastAsia="Calibri" w:hAnsi="Times New Roman" w:cs="Times New Roman"/>
          <w:sz w:val="28"/>
          <w:szCs w:val="28"/>
        </w:rPr>
        <w:t>ли</w:t>
      </w:r>
      <w:r w:rsidRPr="00221B06">
        <w:rPr>
          <w:rFonts w:ascii="Times New Roman" w:eastAsia="Calibri" w:hAnsi="Times New Roman" w:cs="Times New Roman"/>
          <w:sz w:val="28"/>
          <w:szCs w:val="28"/>
        </w:rPr>
        <w:t xml:space="preserve"> паспорта готовности к отопительному сезону;</w:t>
      </w:r>
    </w:p>
    <w:p w14:paraId="6D3B1233" w14:textId="084C706E" w:rsidR="005457EB" w:rsidRPr="00221B06" w:rsidRDefault="005457EB" w:rsidP="00101F97">
      <w:pPr>
        <w:pStyle w:val="af"/>
        <w:widowControl w:val="0"/>
        <w:numPr>
          <w:ilvl w:val="0"/>
          <w:numId w:val="25"/>
        </w:numPr>
        <w:spacing w:after="0" w:line="276" w:lineRule="auto"/>
        <w:ind w:left="0" w:firstLine="360"/>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населению отпущено 77,4 % всей поставленной потребителям тепловой энергии, бюджетным потребителям 10,3 %, предприятиям на производственные нужды 3,5 %, прочим организациям 8,8 %;</w:t>
      </w:r>
    </w:p>
    <w:p w14:paraId="0E361C3A" w14:textId="0914DBA9" w:rsidR="005457EB" w:rsidRPr="00221B06" w:rsidRDefault="005457EB" w:rsidP="00101F97">
      <w:pPr>
        <w:pStyle w:val="af"/>
        <w:widowControl w:val="0"/>
        <w:numPr>
          <w:ilvl w:val="0"/>
          <w:numId w:val="25"/>
        </w:numPr>
        <w:spacing w:after="0" w:line="276" w:lineRule="auto"/>
        <w:ind w:left="0" w:firstLine="360"/>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удельный вес потерь тепловой энергии в общем количестве</w:t>
      </w:r>
      <w:r w:rsidR="00E400A0" w:rsidRPr="00221B06">
        <w:rPr>
          <w:rFonts w:ascii="Times New Roman" w:eastAsia="Calibri" w:hAnsi="Times New Roman" w:cs="Times New Roman"/>
          <w:sz w:val="28"/>
          <w:szCs w:val="28"/>
        </w:rPr>
        <w:t>,</w:t>
      </w:r>
      <w:r w:rsidRPr="00221B06">
        <w:rPr>
          <w:rFonts w:ascii="Times New Roman" w:eastAsia="Calibri" w:hAnsi="Times New Roman" w:cs="Times New Roman"/>
          <w:sz w:val="28"/>
          <w:szCs w:val="28"/>
        </w:rPr>
        <w:t xml:space="preserve"> поданного в сеть тепла</w:t>
      </w:r>
      <w:r w:rsidR="00E400A0" w:rsidRPr="00221B06">
        <w:rPr>
          <w:rFonts w:ascii="Times New Roman" w:eastAsia="Calibri" w:hAnsi="Times New Roman" w:cs="Times New Roman"/>
          <w:sz w:val="28"/>
          <w:szCs w:val="28"/>
        </w:rPr>
        <w:t>,</w:t>
      </w:r>
      <w:r w:rsidRPr="00221B06">
        <w:rPr>
          <w:rFonts w:ascii="Times New Roman" w:eastAsia="Calibri" w:hAnsi="Times New Roman" w:cs="Times New Roman"/>
          <w:sz w:val="28"/>
          <w:szCs w:val="28"/>
        </w:rPr>
        <w:t xml:space="preserve"> составляет порядка 6,1 %;</w:t>
      </w:r>
    </w:p>
    <w:p w14:paraId="4CE58D8C" w14:textId="0F6BC3A2" w:rsidR="005457EB" w:rsidRPr="00221B06" w:rsidRDefault="005457EB" w:rsidP="00101F97">
      <w:pPr>
        <w:pStyle w:val="af"/>
        <w:widowControl w:val="0"/>
        <w:numPr>
          <w:ilvl w:val="0"/>
          <w:numId w:val="25"/>
        </w:numPr>
        <w:spacing w:after="0" w:line="276" w:lineRule="auto"/>
        <w:ind w:left="0" w:firstLine="360"/>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фактический расход топлива на весь объем произведенных ресурсов не превысил расход по норме на тот же объем;</w:t>
      </w:r>
    </w:p>
    <w:p w14:paraId="1D7421B5" w14:textId="6602703B" w:rsidR="005457EB" w:rsidRPr="00221B06" w:rsidRDefault="005457EB" w:rsidP="00101F97">
      <w:pPr>
        <w:pStyle w:val="af"/>
        <w:widowControl w:val="0"/>
        <w:numPr>
          <w:ilvl w:val="0"/>
          <w:numId w:val="25"/>
        </w:numPr>
        <w:spacing w:after="0" w:line="276" w:lineRule="auto"/>
        <w:ind w:left="0" w:firstLine="360"/>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из общего числа источников теплоснабжения, работающие на газообразном топливе, составляют 90 %;</w:t>
      </w:r>
    </w:p>
    <w:p w14:paraId="0B3DDB2C" w14:textId="20CD421A" w:rsidR="005457EB" w:rsidRPr="00221B06" w:rsidRDefault="005457EB" w:rsidP="00101F97">
      <w:pPr>
        <w:pStyle w:val="af"/>
        <w:widowControl w:val="0"/>
        <w:numPr>
          <w:ilvl w:val="0"/>
          <w:numId w:val="25"/>
        </w:numPr>
        <w:spacing w:after="0" w:line="276" w:lineRule="auto"/>
        <w:ind w:left="0" w:firstLine="360"/>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удельный вес тепловых сетей, нуждающихся в замене, составляет 10,6 % от общей протяженности.</w:t>
      </w:r>
    </w:p>
    <w:p w14:paraId="5F0DE639" w14:textId="77777777" w:rsidR="005457EB" w:rsidRPr="00221B06" w:rsidRDefault="005457EB" w:rsidP="005457EB">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Сфера коммунального хозяйства в настоящее время характеризуется неудовлетворительным состоянием активов.</w:t>
      </w:r>
    </w:p>
    <w:p w14:paraId="3345FE3C" w14:textId="77777777" w:rsidR="005457EB" w:rsidRPr="00221B06" w:rsidRDefault="005457EB" w:rsidP="005457EB">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14:paraId="212DDFBE" w14:textId="77777777" w:rsidR="005457EB" w:rsidRPr="00221B06" w:rsidRDefault="005457EB" w:rsidP="005457EB">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Преодоление дефицита инвестиционных ресурсов, привлекаемых в коммунальный сектор и жилищное хозяйство, и существенное повышение эффективности инвестиционных отраслевых проектов могут быть достигнуты только на основе формирования инструментов и практики долгосрочного финансового обеспечения мероприятий по модернизации и развитию системы коммунальной инфраструктуры, объектов жилищного хозяйства кредитно-финансовыми организациями и частными инвесторами с учетом целевых показателей надежности и качества предоставляемых коммунальных услуг и, в частности, коммунальных ресурсов.</w:t>
      </w:r>
    </w:p>
    <w:p w14:paraId="77ED37F7" w14:textId="66982222" w:rsidR="005457EB" w:rsidRPr="00221B06" w:rsidRDefault="005457EB" w:rsidP="005457EB">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Одним из основных механизмов привлечения инвестиций для модернизации объектов коммунальной инфраструктуры является передача в эксплуатацию соответствующего государственного и муниципального имущества по концессионным соглашениям с инвестиционными обязательствами концессионеров согласно Федеральному закону от 21.07.2005 № 115-ФЗ «О концессионных соглашениях».</w:t>
      </w:r>
    </w:p>
    <w:p w14:paraId="75625B53" w14:textId="77777777" w:rsidR="001E461F" w:rsidRPr="00221B06" w:rsidRDefault="001E461F" w:rsidP="005457EB">
      <w:pPr>
        <w:widowControl w:val="0"/>
        <w:spacing w:after="0" w:line="276" w:lineRule="auto"/>
        <w:ind w:firstLine="709"/>
        <w:jc w:val="both"/>
        <w:rPr>
          <w:rFonts w:ascii="Times New Roman" w:eastAsia="Calibri" w:hAnsi="Times New Roman" w:cs="Times New Roman"/>
          <w:sz w:val="28"/>
          <w:szCs w:val="28"/>
        </w:rPr>
      </w:pPr>
    </w:p>
    <w:p w14:paraId="32DB9CC1" w14:textId="77777777" w:rsidR="005457EB" w:rsidRPr="00221B06" w:rsidRDefault="005457EB" w:rsidP="005457EB">
      <w:pPr>
        <w:widowControl w:val="0"/>
        <w:autoSpaceDE w:val="0"/>
        <w:autoSpaceDN w:val="0"/>
        <w:adjustRightInd w:val="0"/>
        <w:spacing w:after="0" w:line="276" w:lineRule="auto"/>
        <w:ind w:firstLine="709"/>
        <w:jc w:val="both"/>
        <w:rPr>
          <w:rFonts w:ascii="Times New Roman" w:hAnsi="Times New Roman" w:cs="Times New Roman"/>
          <w:sz w:val="28"/>
          <w:szCs w:val="28"/>
        </w:rPr>
      </w:pPr>
    </w:p>
    <w:p w14:paraId="2E1968E3" w14:textId="19C92B18" w:rsidR="005457EB" w:rsidRPr="00221B06" w:rsidRDefault="00086ADF" w:rsidP="00C709B6">
      <w:pPr>
        <w:widowControl w:val="0"/>
        <w:tabs>
          <w:tab w:val="left" w:pos="709"/>
        </w:tabs>
        <w:spacing w:after="0" w:line="276" w:lineRule="auto"/>
        <w:ind w:left="360"/>
        <w:jc w:val="center"/>
        <w:outlineLvl w:val="1"/>
        <w:rPr>
          <w:rFonts w:ascii="Times New Roman" w:eastAsia="Calibri" w:hAnsi="Times New Roman" w:cs="Times New Roman"/>
          <w:b/>
          <w:sz w:val="28"/>
          <w:szCs w:val="28"/>
        </w:rPr>
      </w:pPr>
      <w:r w:rsidRPr="00221B06">
        <w:rPr>
          <w:rFonts w:ascii="Times New Roman" w:eastAsia="Calibri" w:hAnsi="Times New Roman" w:cs="Times New Roman"/>
          <w:b/>
          <w:sz w:val="28"/>
          <w:szCs w:val="28"/>
        </w:rPr>
        <w:lastRenderedPageBreak/>
        <w:t>4</w:t>
      </w:r>
      <w:r w:rsidR="00C709B6" w:rsidRPr="00221B06">
        <w:rPr>
          <w:rFonts w:ascii="Times New Roman" w:eastAsia="Calibri" w:hAnsi="Times New Roman" w:cs="Times New Roman"/>
          <w:b/>
          <w:sz w:val="28"/>
          <w:szCs w:val="28"/>
        </w:rPr>
        <w:t xml:space="preserve">.2. </w:t>
      </w:r>
      <w:r w:rsidR="005457EB" w:rsidRPr="00221B06">
        <w:rPr>
          <w:rFonts w:ascii="Times New Roman" w:eastAsia="Calibri" w:hAnsi="Times New Roman" w:cs="Times New Roman"/>
          <w:b/>
          <w:sz w:val="28"/>
          <w:szCs w:val="28"/>
        </w:rPr>
        <w:t>Доля хозяйствующих субъектов частной формы собственности на рынке</w:t>
      </w:r>
    </w:p>
    <w:p w14:paraId="2D3D48D7" w14:textId="2BED26AC" w:rsidR="005457EB" w:rsidRPr="00221B06" w:rsidRDefault="00E400A0" w:rsidP="005457EB">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В</w:t>
      </w:r>
      <w:r w:rsidR="005457EB" w:rsidRPr="00221B06">
        <w:rPr>
          <w:rFonts w:ascii="Times New Roman" w:eastAsia="Calibri" w:hAnsi="Times New Roman" w:cs="Times New Roman"/>
          <w:sz w:val="28"/>
          <w:szCs w:val="28"/>
        </w:rPr>
        <w:t xml:space="preserve"> Одинцовском городском округе деятельность в сфере теплоснабжения на регулируемом рынке осуществляет 44 предприятий, из них </w:t>
      </w:r>
      <w:r w:rsidRPr="00221B06">
        <w:rPr>
          <w:rFonts w:ascii="Times New Roman" w:eastAsia="Calibri" w:hAnsi="Times New Roman" w:cs="Times New Roman"/>
          <w:sz w:val="28"/>
          <w:szCs w:val="28"/>
        </w:rPr>
        <w:t xml:space="preserve">доля предприятий </w:t>
      </w:r>
      <w:r w:rsidR="005457EB" w:rsidRPr="00221B06">
        <w:rPr>
          <w:rFonts w:ascii="Times New Roman" w:eastAsia="Calibri" w:hAnsi="Times New Roman" w:cs="Times New Roman"/>
          <w:sz w:val="28"/>
          <w:szCs w:val="28"/>
        </w:rPr>
        <w:t xml:space="preserve">частной формы собственности </w:t>
      </w:r>
      <w:r w:rsidRPr="00221B06">
        <w:rPr>
          <w:rFonts w:ascii="Times New Roman" w:eastAsia="Calibri" w:hAnsi="Times New Roman" w:cs="Times New Roman"/>
          <w:sz w:val="28"/>
          <w:szCs w:val="28"/>
        </w:rPr>
        <w:t>составляет 93,</w:t>
      </w:r>
      <w:r w:rsidR="007C4631" w:rsidRPr="00221B06">
        <w:rPr>
          <w:rFonts w:ascii="Times New Roman" w:eastAsia="Calibri" w:hAnsi="Times New Roman" w:cs="Times New Roman"/>
          <w:sz w:val="28"/>
          <w:szCs w:val="28"/>
        </w:rPr>
        <w:t>2</w:t>
      </w:r>
      <w:r w:rsidRPr="00221B06">
        <w:rPr>
          <w:rFonts w:ascii="Times New Roman" w:eastAsia="Calibri" w:hAnsi="Times New Roman" w:cs="Times New Roman"/>
          <w:sz w:val="28"/>
          <w:szCs w:val="28"/>
        </w:rPr>
        <w:t xml:space="preserve"> % (</w:t>
      </w:r>
      <w:r w:rsidR="005457EB" w:rsidRPr="00221B06">
        <w:rPr>
          <w:rFonts w:ascii="Times New Roman" w:eastAsia="Calibri" w:hAnsi="Times New Roman" w:cs="Times New Roman"/>
          <w:sz w:val="28"/>
          <w:szCs w:val="28"/>
        </w:rPr>
        <w:t>41 предприятие</w:t>
      </w:r>
      <w:r w:rsidRPr="00221B06">
        <w:rPr>
          <w:rFonts w:ascii="Times New Roman" w:eastAsia="Calibri" w:hAnsi="Times New Roman" w:cs="Times New Roman"/>
          <w:sz w:val="28"/>
          <w:szCs w:val="28"/>
        </w:rPr>
        <w:t>).</w:t>
      </w:r>
    </w:p>
    <w:p w14:paraId="6C793996" w14:textId="77777777" w:rsidR="005457EB" w:rsidRPr="00221B06" w:rsidRDefault="005457EB" w:rsidP="005457EB">
      <w:pPr>
        <w:widowControl w:val="0"/>
        <w:spacing w:after="0" w:line="276" w:lineRule="auto"/>
        <w:ind w:firstLine="709"/>
        <w:jc w:val="both"/>
        <w:rPr>
          <w:rFonts w:ascii="Times New Roman" w:eastAsia="Calibri" w:hAnsi="Times New Roman" w:cs="Times New Roman"/>
          <w:sz w:val="28"/>
          <w:szCs w:val="28"/>
        </w:rPr>
      </w:pPr>
    </w:p>
    <w:p w14:paraId="766DB753" w14:textId="4471E139" w:rsidR="005457EB" w:rsidRPr="00221B06" w:rsidRDefault="00086ADF" w:rsidP="00C709B6">
      <w:pPr>
        <w:widowControl w:val="0"/>
        <w:tabs>
          <w:tab w:val="left" w:pos="709"/>
        </w:tabs>
        <w:spacing w:after="0" w:line="276" w:lineRule="auto"/>
        <w:ind w:left="360"/>
        <w:jc w:val="center"/>
        <w:outlineLvl w:val="1"/>
        <w:rPr>
          <w:rFonts w:ascii="Times New Roman" w:eastAsia="Calibri" w:hAnsi="Times New Roman" w:cs="Times New Roman"/>
          <w:b/>
          <w:sz w:val="28"/>
          <w:szCs w:val="28"/>
        </w:rPr>
      </w:pPr>
      <w:r w:rsidRPr="00221B06">
        <w:rPr>
          <w:rFonts w:ascii="Times New Roman" w:eastAsia="Calibri" w:hAnsi="Times New Roman" w:cs="Times New Roman"/>
          <w:b/>
          <w:sz w:val="28"/>
          <w:szCs w:val="28"/>
        </w:rPr>
        <w:t>4</w:t>
      </w:r>
      <w:r w:rsidR="00C709B6" w:rsidRPr="00221B06">
        <w:rPr>
          <w:rFonts w:ascii="Times New Roman" w:eastAsia="Calibri" w:hAnsi="Times New Roman" w:cs="Times New Roman"/>
          <w:b/>
          <w:sz w:val="28"/>
          <w:szCs w:val="28"/>
        </w:rPr>
        <w:t xml:space="preserve">.3. </w:t>
      </w:r>
      <w:r w:rsidR="005457EB" w:rsidRPr="00221B06">
        <w:rPr>
          <w:rFonts w:ascii="Times New Roman" w:eastAsia="Calibri" w:hAnsi="Times New Roman" w:cs="Times New Roman"/>
          <w:b/>
          <w:sz w:val="28"/>
          <w:szCs w:val="28"/>
        </w:rPr>
        <w:t xml:space="preserve">Оценка состояния конкурентной среды </w:t>
      </w:r>
      <w:r w:rsidR="005457EB" w:rsidRPr="00221B06">
        <w:rPr>
          <w:rFonts w:ascii="Times New Roman" w:eastAsia="Calibri" w:hAnsi="Times New Roman" w:cs="Times New Roman"/>
          <w:b/>
          <w:sz w:val="28"/>
          <w:szCs w:val="28"/>
        </w:rPr>
        <w:br/>
        <w:t>бизнес-объединениями и потребителями</w:t>
      </w:r>
    </w:p>
    <w:p w14:paraId="7A56947B" w14:textId="44B10949" w:rsidR="005457EB" w:rsidRPr="00221B06" w:rsidRDefault="005457EB" w:rsidP="005457EB">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 xml:space="preserve">По данным экспертного опроса среди предпринимателей, уровень конкуренции на своем рынке эксперты признали </w:t>
      </w:r>
      <w:r w:rsidR="00BF1538" w:rsidRPr="00221B06">
        <w:rPr>
          <w:rFonts w:ascii="Times New Roman" w:eastAsia="Calibri" w:hAnsi="Times New Roman" w:cs="Times New Roman"/>
          <w:sz w:val="28"/>
          <w:szCs w:val="28"/>
        </w:rPr>
        <w:t>высоким</w:t>
      </w:r>
      <w:r w:rsidRPr="00221B06">
        <w:rPr>
          <w:rFonts w:ascii="Times New Roman" w:eastAsia="Calibri" w:hAnsi="Times New Roman" w:cs="Times New Roman"/>
          <w:sz w:val="28"/>
          <w:szCs w:val="28"/>
        </w:rPr>
        <w:t xml:space="preserve">, </w:t>
      </w:r>
      <w:r w:rsidR="009B3894" w:rsidRPr="00221B06">
        <w:rPr>
          <w:rFonts w:ascii="Times New Roman" w:eastAsia="Calibri" w:hAnsi="Times New Roman" w:cs="Times New Roman"/>
          <w:sz w:val="28"/>
          <w:szCs w:val="28"/>
        </w:rPr>
        <w:t>условия для открытия и ведения бизнеса в Одинцовском городском округе - благоприятными</w:t>
      </w:r>
      <w:r w:rsidRPr="00221B06">
        <w:rPr>
          <w:rFonts w:ascii="Times New Roman" w:eastAsia="Calibri" w:hAnsi="Times New Roman" w:cs="Times New Roman"/>
          <w:sz w:val="28"/>
          <w:szCs w:val="28"/>
        </w:rPr>
        <w:t>.</w:t>
      </w:r>
    </w:p>
    <w:p w14:paraId="668B2ACB" w14:textId="7D3CD200" w:rsidR="005457EB" w:rsidRPr="00221B06" w:rsidRDefault="005457EB" w:rsidP="005457EB">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 xml:space="preserve">Государственные меры информационно-консультационной поддержки </w:t>
      </w:r>
      <w:r w:rsidRPr="00221B06">
        <w:rPr>
          <w:rFonts w:ascii="Times New Roman" w:eastAsia="Calibri" w:hAnsi="Times New Roman" w:cs="Times New Roman"/>
          <w:sz w:val="28"/>
          <w:szCs w:val="28"/>
        </w:rPr>
        <w:br/>
        <w:t>для организаций своей отрасли эксперты оценили как эффективные. Однако</w:t>
      </w:r>
      <w:r w:rsidR="00BE04D3" w:rsidRPr="00221B06">
        <w:rPr>
          <w:rFonts w:ascii="Times New Roman" w:eastAsia="Calibri" w:hAnsi="Times New Roman" w:cs="Times New Roman"/>
          <w:sz w:val="28"/>
          <w:szCs w:val="28"/>
        </w:rPr>
        <w:t>,</w:t>
      </w:r>
      <w:r w:rsidRPr="00221B06">
        <w:rPr>
          <w:rFonts w:ascii="Times New Roman" w:eastAsia="Calibri" w:hAnsi="Times New Roman" w:cs="Times New Roman"/>
          <w:sz w:val="28"/>
          <w:szCs w:val="28"/>
        </w:rPr>
        <w:t xml:space="preserve"> предлагаемые государством меры финансовой поддержки для организаций своей отрасли</w:t>
      </w:r>
      <w:r w:rsidR="00BE04D3" w:rsidRPr="00221B06">
        <w:rPr>
          <w:rFonts w:ascii="Times New Roman" w:eastAsia="Calibri" w:hAnsi="Times New Roman" w:cs="Times New Roman"/>
          <w:sz w:val="28"/>
          <w:szCs w:val="28"/>
        </w:rPr>
        <w:t>,</w:t>
      </w:r>
      <w:r w:rsidRPr="00221B06">
        <w:rPr>
          <w:rFonts w:ascii="Times New Roman" w:eastAsia="Calibri" w:hAnsi="Times New Roman" w:cs="Times New Roman"/>
          <w:sz w:val="28"/>
          <w:szCs w:val="28"/>
        </w:rPr>
        <w:t xml:space="preserve"> эксперты признали недостаточно приемлемыми.</w:t>
      </w:r>
    </w:p>
    <w:p w14:paraId="03F58E2F" w14:textId="72F61B69" w:rsidR="005457EB" w:rsidRPr="00221B06" w:rsidRDefault="005457EB" w:rsidP="005457EB">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Основными факторами, мешающими осуществлять предпринимательскую деятельность на анализируемом рынке, являются</w:t>
      </w:r>
      <w:r w:rsidR="00BE04D3" w:rsidRPr="00221B06">
        <w:rPr>
          <w:rFonts w:ascii="Times New Roman" w:eastAsia="Calibri" w:hAnsi="Times New Roman" w:cs="Times New Roman"/>
          <w:sz w:val="28"/>
          <w:szCs w:val="28"/>
        </w:rPr>
        <w:t>:</w:t>
      </w:r>
      <w:r w:rsidRPr="00221B06">
        <w:rPr>
          <w:rFonts w:ascii="Times New Roman" w:eastAsia="Calibri" w:hAnsi="Times New Roman" w:cs="Times New Roman"/>
          <w:sz w:val="28"/>
          <w:szCs w:val="28"/>
        </w:rPr>
        <w:t xml:space="preserve"> износ оборудования, проблемы при взаимодействии с органами государственного контроля над текущей деятельностью организаций (Федеральная служба по надзору в сфере экологии </w:t>
      </w:r>
      <w:r w:rsidRPr="00221B06">
        <w:rPr>
          <w:rFonts w:ascii="Times New Roman" w:eastAsia="Calibri" w:hAnsi="Times New Roman" w:cs="Times New Roman"/>
          <w:sz w:val="28"/>
          <w:szCs w:val="28"/>
        </w:rPr>
        <w:br/>
        <w:t>и природопользования, Федеральная служба по экологическому, технологическому и атомному надзору), вопросы тарификации, сложности в получении кредитов, лицензии, отсутствие профессиональных кадров.</w:t>
      </w:r>
    </w:p>
    <w:p w14:paraId="29D8FB51" w14:textId="77777777" w:rsidR="005457EB" w:rsidRPr="00221B06" w:rsidRDefault="005457EB" w:rsidP="005457EB">
      <w:pPr>
        <w:widowControl w:val="0"/>
        <w:spacing w:after="0" w:line="276" w:lineRule="auto"/>
        <w:ind w:firstLine="709"/>
        <w:jc w:val="both"/>
        <w:rPr>
          <w:rFonts w:ascii="Times New Roman" w:eastAsia="Calibri" w:hAnsi="Times New Roman" w:cs="Times New Roman"/>
          <w:sz w:val="28"/>
          <w:szCs w:val="28"/>
        </w:rPr>
      </w:pPr>
    </w:p>
    <w:p w14:paraId="58CB169A" w14:textId="75DF6B6A" w:rsidR="005457EB" w:rsidRPr="00221B06" w:rsidRDefault="00086ADF" w:rsidP="00C709B6">
      <w:pPr>
        <w:keepNext/>
        <w:widowControl w:val="0"/>
        <w:tabs>
          <w:tab w:val="left" w:pos="709"/>
        </w:tabs>
        <w:spacing w:after="0" w:line="276" w:lineRule="auto"/>
        <w:ind w:left="360"/>
        <w:jc w:val="center"/>
        <w:outlineLvl w:val="1"/>
        <w:rPr>
          <w:rFonts w:ascii="Times New Roman" w:eastAsia="Calibri" w:hAnsi="Times New Roman" w:cs="Times New Roman"/>
          <w:b/>
          <w:sz w:val="28"/>
          <w:szCs w:val="28"/>
        </w:rPr>
      </w:pPr>
      <w:r w:rsidRPr="00221B06">
        <w:rPr>
          <w:rFonts w:ascii="Times New Roman" w:eastAsia="Calibri" w:hAnsi="Times New Roman" w:cs="Times New Roman"/>
          <w:b/>
          <w:sz w:val="28"/>
          <w:szCs w:val="28"/>
        </w:rPr>
        <w:t>4</w:t>
      </w:r>
      <w:r w:rsidR="00C709B6" w:rsidRPr="00221B06">
        <w:rPr>
          <w:rFonts w:ascii="Times New Roman" w:eastAsia="Calibri" w:hAnsi="Times New Roman" w:cs="Times New Roman"/>
          <w:b/>
          <w:sz w:val="28"/>
          <w:szCs w:val="28"/>
        </w:rPr>
        <w:t xml:space="preserve">.4. </w:t>
      </w:r>
      <w:r w:rsidR="005457EB" w:rsidRPr="00221B06">
        <w:rPr>
          <w:rFonts w:ascii="Times New Roman" w:eastAsia="Calibri" w:hAnsi="Times New Roman" w:cs="Times New Roman"/>
          <w:b/>
          <w:sz w:val="28"/>
          <w:szCs w:val="28"/>
        </w:rPr>
        <w:t>Характерные особенности рынка</w:t>
      </w:r>
    </w:p>
    <w:p w14:paraId="79006106" w14:textId="77777777" w:rsidR="006E673E" w:rsidRPr="00221B06" w:rsidRDefault="006E673E" w:rsidP="006E673E">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Услуги в сфере теплоснабжения по своей природе являются монопольными или естественно-монопольными.</w:t>
      </w:r>
    </w:p>
    <w:p w14:paraId="1E9713B9" w14:textId="77777777" w:rsidR="006E673E" w:rsidRPr="00221B06" w:rsidRDefault="006E673E" w:rsidP="006E673E">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Это обусловлено технологическими свойствами инфраструктуры и тем фактором, что расширять инфраструктуру для повышения конкуренции экономически нецелесообразно.</w:t>
      </w:r>
    </w:p>
    <w:p w14:paraId="24DC7374" w14:textId="5A4919B5" w:rsidR="006E673E" w:rsidRPr="00221B06" w:rsidRDefault="006E673E" w:rsidP="006E673E">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 xml:space="preserve">Большое количество хозяйствующих субъектов на рынке усложняет переход к единым тарифам для населения Московской области. </w:t>
      </w:r>
    </w:p>
    <w:p w14:paraId="5D0211E3" w14:textId="77777777" w:rsidR="005457EB" w:rsidRPr="00221B06" w:rsidRDefault="005457EB" w:rsidP="005457EB">
      <w:pPr>
        <w:widowControl w:val="0"/>
        <w:spacing w:after="0" w:line="276" w:lineRule="auto"/>
        <w:ind w:firstLine="709"/>
        <w:jc w:val="both"/>
        <w:rPr>
          <w:rFonts w:ascii="Times New Roman" w:eastAsia="Calibri" w:hAnsi="Times New Roman" w:cs="Times New Roman"/>
          <w:sz w:val="28"/>
          <w:szCs w:val="28"/>
        </w:rPr>
      </w:pPr>
    </w:p>
    <w:p w14:paraId="3375101A" w14:textId="41A94D67" w:rsidR="005457EB" w:rsidRPr="00221B06" w:rsidRDefault="00086ADF" w:rsidP="00C709B6">
      <w:pPr>
        <w:widowControl w:val="0"/>
        <w:tabs>
          <w:tab w:val="left" w:pos="709"/>
        </w:tabs>
        <w:spacing w:after="0" w:line="276" w:lineRule="auto"/>
        <w:ind w:left="360"/>
        <w:jc w:val="center"/>
        <w:outlineLvl w:val="1"/>
        <w:rPr>
          <w:rFonts w:ascii="Times New Roman" w:eastAsia="Calibri" w:hAnsi="Times New Roman" w:cs="Times New Roman"/>
          <w:b/>
          <w:sz w:val="28"/>
          <w:szCs w:val="28"/>
        </w:rPr>
      </w:pPr>
      <w:r w:rsidRPr="00221B06">
        <w:rPr>
          <w:rFonts w:ascii="Times New Roman" w:eastAsia="Calibri" w:hAnsi="Times New Roman" w:cs="Times New Roman"/>
          <w:b/>
          <w:sz w:val="28"/>
          <w:szCs w:val="28"/>
        </w:rPr>
        <w:t>4</w:t>
      </w:r>
      <w:r w:rsidR="00C709B6" w:rsidRPr="00221B06">
        <w:rPr>
          <w:rFonts w:ascii="Times New Roman" w:eastAsia="Calibri" w:hAnsi="Times New Roman" w:cs="Times New Roman"/>
          <w:b/>
          <w:sz w:val="28"/>
          <w:szCs w:val="28"/>
        </w:rPr>
        <w:t xml:space="preserve">.5. </w:t>
      </w:r>
      <w:r w:rsidR="005457EB" w:rsidRPr="00221B06">
        <w:rPr>
          <w:rFonts w:ascii="Times New Roman" w:eastAsia="Calibri" w:hAnsi="Times New Roman" w:cs="Times New Roman"/>
          <w:b/>
          <w:sz w:val="28"/>
          <w:szCs w:val="28"/>
        </w:rPr>
        <w:t xml:space="preserve">Характеристика основных административных </w:t>
      </w:r>
      <w:r w:rsidR="005457EB" w:rsidRPr="00221B06">
        <w:rPr>
          <w:rFonts w:ascii="Times New Roman" w:eastAsia="Calibri" w:hAnsi="Times New Roman" w:cs="Times New Roman"/>
          <w:b/>
          <w:sz w:val="28"/>
          <w:szCs w:val="28"/>
        </w:rPr>
        <w:br/>
        <w:t>и экономических барьеров входа на рынок</w:t>
      </w:r>
    </w:p>
    <w:p w14:paraId="66B18672" w14:textId="1A2B3C86" w:rsidR="006E673E" w:rsidRPr="00221B06" w:rsidRDefault="009B3894" w:rsidP="006E673E">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 xml:space="preserve">В соответствии с Федеральным законом от 27.07.2010 № 190-ФЗ «О теплоснабжении», </w:t>
      </w:r>
      <w:r w:rsidR="006E673E" w:rsidRPr="00221B06">
        <w:rPr>
          <w:rFonts w:ascii="Times New Roman" w:eastAsia="Calibri" w:hAnsi="Times New Roman" w:cs="Times New Roman"/>
          <w:sz w:val="28"/>
          <w:szCs w:val="28"/>
        </w:rPr>
        <w:t xml:space="preserve">теплоснабжающая организация определена как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w:t>
      </w:r>
      <w:r w:rsidR="006E673E" w:rsidRPr="00221B06">
        <w:rPr>
          <w:rFonts w:ascii="Times New Roman" w:eastAsia="Calibri" w:hAnsi="Times New Roman" w:cs="Times New Roman"/>
          <w:sz w:val="28"/>
          <w:szCs w:val="28"/>
        </w:rPr>
        <w:lastRenderedPageBreak/>
        <w:t>которой осуществляется теплоснабжение потребителей тепловой энергии.</w:t>
      </w:r>
    </w:p>
    <w:p w14:paraId="437FA9EB" w14:textId="77777777" w:rsidR="006E673E" w:rsidRPr="00221B06" w:rsidRDefault="006E673E" w:rsidP="006E673E">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Таким образом, основным условием выхода на рынок теплоснабжения является наличие права владения имуществом, участвующим в системе теплоснабжения.</w:t>
      </w:r>
    </w:p>
    <w:p w14:paraId="13A6626F" w14:textId="77777777" w:rsidR="006E673E" w:rsidRPr="00221B06" w:rsidRDefault="006E673E" w:rsidP="006E673E">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Кроме того, можно отметить ряд основных проблем в отрасли:</w:t>
      </w:r>
    </w:p>
    <w:p w14:paraId="711AE96E" w14:textId="7E82A099" w:rsidR="006E673E" w:rsidRPr="00221B06" w:rsidRDefault="006E673E" w:rsidP="00101F97">
      <w:pPr>
        <w:pStyle w:val="af"/>
        <w:widowControl w:val="0"/>
        <w:numPr>
          <w:ilvl w:val="0"/>
          <w:numId w:val="26"/>
        </w:numPr>
        <w:spacing w:after="0" w:line="276" w:lineRule="auto"/>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отсутствие инвестиций в технологическую модернизацию;</w:t>
      </w:r>
    </w:p>
    <w:p w14:paraId="5FAF72B6" w14:textId="4A56F23A" w:rsidR="006E673E" w:rsidRPr="00221B06" w:rsidRDefault="006E673E" w:rsidP="00101F97">
      <w:pPr>
        <w:pStyle w:val="af"/>
        <w:widowControl w:val="0"/>
        <w:numPr>
          <w:ilvl w:val="0"/>
          <w:numId w:val="26"/>
        </w:numPr>
        <w:spacing w:after="0" w:line="276" w:lineRule="auto"/>
        <w:ind w:left="0" w:firstLine="360"/>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задолженность теплоснабжающих организаций перед поставщиками тепловой энергии;</w:t>
      </w:r>
    </w:p>
    <w:p w14:paraId="18C84831" w14:textId="05A13333" w:rsidR="005457EB" w:rsidRPr="00221B06" w:rsidRDefault="006E673E" w:rsidP="00101F97">
      <w:pPr>
        <w:pStyle w:val="af"/>
        <w:widowControl w:val="0"/>
        <w:numPr>
          <w:ilvl w:val="0"/>
          <w:numId w:val="26"/>
        </w:numPr>
        <w:spacing w:after="0" w:line="276" w:lineRule="auto"/>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неплатежи исполнителей коммунальных услуг и потребителей.</w:t>
      </w:r>
    </w:p>
    <w:p w14:paraId="44F3B374" w14:textId="77777777" w:rsidR="006E673E" w:rsidRPr="00221B06" w:rsidRDefault="006E673E" w:rsidP="006E673E">
      <w:pPr>
        <w:widowControl w:val="0"/>
        <w:spacing w:after="0" w:line="276" w:lineRule="auto"/>
        <w:ind w:firstLine="709"/>
        <w:jc w:val="both"/>
        <w:rPr>
          <w:rFonts w:ascii="Times New Roman" w:eastAsia="Calibri" w:hAnsi="Times New Roman" w:cs="Times New Roman"/>
          <w:sz w:val="28"/>
          <w:szCs w:val="28"/>
        </w:rPr>
      </w:pPr>
    </w:p>
    <w:p w14:paraId="56863839" w14:textId="7BA89B82" w:rsidR="005457EB" w:rsidRPr="00221B06" w:rsidRDefault="00086ADF" w:rsidP="00C709B6">
      <w:pPr>
        <w:widowControl w:val="0"/>
        <w:tabs>
          <w:tab w:val="left" w:pos="426"/>
        </w:tabs>
        <w:spacing w:after="0" w:line="276" w:lineRule="auto"/>
        <w:ind w:left="360"/>
        <w:jc w:val="center"/>
        <w:outlineLvl w:val="1"/>
        <w:rPr>
          <w:rFonts w:ascii="Times New Roman" w:eastAsia="Calibri" w:hAnsi="Times New Roman" w:cs="Times New Roman"/>
          <w:b/>
          <w:sz w:val="28"/>
          <w:szCs w:val="28"/>
        </w:rPr>
      </w:pPr>
      <w:r w:rsidRPr="00221B06">
        <w:rPr>
          <w:rFonts w:ascii="Times New Roman" w:eastAsia="Calibri" w:hAnsi="Times New Roman" w:cs="Times New Roman"/>
          <w:b/>
          <w:sz w:val="28"/>
          <w:szCs w:val="28"/>
        </w:rPr>
        <w:t>4</w:t>
      </w:r>
      <w:r w:rsidR="00C709B6" w:rsidRPr="00221B06">
        <w:rPr>
          <w:rFonts w:ascii="Times New Roman" w:eastAsia="Calibri" w:hAnsi="Times New Roman" w:cs="Times New Roman"/>
          <w:b/>
          <w:sz w:val="28"/>
          <w:szCs w:val="28"/>
        </w:rPr>
        <w:t xml:space="preserve">.6. </w:t>
      </w:r>
      <w:r w:rsidR="005457EB" w:rsidRPr="00221B06">
        <w:rPr>
          <w:rFonts w:ascii="Times New Roman" w:eastAsia="Calibri" w:hAnsi="Times New Roman" w:cs="Times New Roman"/>
          <w:b/>
          <w:sz w:val="28"/>
          <w:szCs w:val="28"/>
        </w:rPr>
        <w:t>Меры по развитию рынка</w:t>
      </w:r>
    </w:p>
    <w:p w14:paraId="47730F2D" w14:textId="77777777" w:rsidR="006E673E" w:rsidRPr="00221B06" w:rsidRDefault="006E673E" w:rsidP="006E673E">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Концептуально следует отметить следующие меры по развитию рынка:</w:t>
      </w:r>
    </w:p>
    <w:p w14:paraId="241A18AD" w14:textId="326C8C1D" w:rsidR="006E673E" w:rsidRPr="00221B06" w:rsidRDefault="006E673E" w:rsidP="00101F97">
      <w:pPr>
        <w:pStyle w:val="af"/>
        <w:widowControl w:val="0"/>
        <w:numPr>
          <w:ilvl w:val="0"/>
          <w:numId w:val="27"/>
        </w:numPr>
        <w:spacing w:after="0" w:line="276" w:lineRule="auto"/>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внедрение государственно-частного партнерства;</w:t>
      </w:r>
    </w:p>
    <w:p w14:paraId="18316AD5" w14:textId="6A4C04D5" w:rsidR="006E673E" w:rsidRPr="00221B06" w:rsidRDefault="006E673E" w:rsidP="00101F97">
      <w:pPr>
        <w:pStyle w:val="af"/>
        <w:widowControl w:val="0"/>
        <w:numPr>
          <w:ilvl w:val="0"/>
          <w:numId w:val="27"/>
        </w:numPr>
        <w:spacing w:after="0" w:line="276" w:lineRule="auto"/>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реализация целевой модели технологического присоединения;</w:t>
      </w:r>
    </w:p>
    <w:p w14:paraId="3ADC39E2" w14:textId="2BF66DF5" w:rsidR="006E673E" w:rsidRPr="00221B06" w:rsidRDefault="006E673E" w:rsidP="00101F97">
      <w:pPr>
        <w:pStyle w:val="af"/>
        <w:widowControl w:val="0"/>
        <w:numPr>
          <w:ilvl w:val="0"/>
          <w:numId w:val="27"/>
        </w:numPr>
        <w:spacing w:after="0" w:line="276" w:lineRule="auto"/>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адресные меры поддержки;</w:t>
      </w:r>
    </w:p>
    <w:p w14:paraId="2DA55809" w14:textId="63EB160A" w:rsidR="006E673E" w:rsidRPr="00221B06" w:rsidRDefault="006E673E" w:rsidP="00101F97">
      <w:pPr>
        <w:pStyle w:val="af"/>
        <w:widowControl w:val="0"/>
        <w:numPr>
          <w:ilvl w:val="0"/>
          <w:numId w:val="27"/>
        </w:numPr>
        <w:spacing w:after="0" w:line="276" w:lineRule="auto"/>
        <w:ind w:left="0" w:firstLine="360"/>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мероприятия, направленные на подготовку к переходу к ценовым зонам теплоснабжения.</w:t>
      </w:r>
    </w:p>
    <w:p w14:paraId="3B2F2F4E" w14:textId="357C6E7F" w:rsidR="006E673E" w:rsidRPr="00221B06" w:rsidRDefault="006E673E" w:rsidP="006E673E">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 xml:space="preserve">Одним из основных направлений развития рынка теплоснабжения является внедрение института государственно-частного партнерства по </w:t>
      </w:r>
      <w:r w:rsidR="009B3894" w:rsidRPr="00221B06">
        <w:rPr>
          <w:rFonts w:ascii="Times New Roman" w:eastAsia="Calibri" w:hAnsi="Times New Roman" w:cs="Times New Roman"/>
          <w:sz w:val="28"/>
          <w:szCs w:val="28"/>
        </w:rPr>
        <w:t xml:space="preserve">комплексной </w:t>
      </w:r>
      <w:r w:rsidRPr="00221B06">
        <w:rPr>
          <w:rFonts w:ascii="Times New Roman" w:eastAsia="Calibri" w:hAnsi="Times New Roman" w:cs="Times New Roman"/>
          <w:sz w:val="28"/>
          <w:szCs w:val="28"/>
        </w:rPr>
        <w:t>модернизации централизованных систем теплоснабжения.</w:t>
      </w:r>
    </w:p>
    <w:p w14:paraId="7378C62E" w14:textId="77777777" w:rsidR="00CA702B" w:rsidRPr="00221B06" w:rsidRDefault="00CA702B" w:rsidP="00C709B6">
      <w:pPr>
        <w:widowControl w:val="0"/>
        <w:tabs>
          <w:tab w:val="left" w:pos="709"/>
        </w:tabs>
        <w:spacing w:after="0" w:line="276" w:lineRule="auto"/>
        <w:ind w:left="360"/>
        <w:jc w:val="center"/>
        <w:outlineLvl w:val="1"/>
        <w:rPr>
          <w:rFonts w:ascii="Times New Roman" w:eastAsia="Calibri" w:hAnsi="Times New Roman" w:cs="Times New Roman"/>
          <w:b/>
          <w:sz w:val="28"/>
          <w:szCs w:val="28"/>
        </w:rPr>
      </w:pPr>
    </w:p>
    <w:p w14:paraId="543067A4" w14:textId="1E433D80" w:rsidR="005457EB" w:rsidRPr="00221B06" w:rsidRDefault="00086ADF" w:rsidP="00C709B6">
      <w:pPr>
        <w:widowControl w:val="0"/>
        <w:tabs>
          <w:tab w:val="left" w:pos="709"/>
        </w:tabs>
        <w:spacing w:after="0" w:line="276" w:lineRule="auto"/>
        <w:ind w:left="360"/>
        <w:jc w:val="center"/>
        <w:outlineLvl w:val="1"/>
        <w:rPr>
          <w:rFonts w:ascii="Times New Roman" w:eastAsia="Calibri" w:hAnsi="Times New Roman" w:cs="Times New Roman"/>
          <w:b/>
          <w:sz w:val="28"/>
          <w:szCs w:val="28"/>
        </w:rPr>
      </w:pPr>
      <w:r w:rsidRPr="00221B06">
        <w:rPr>
          <w:rFonts w:ascii="Times New Roman" w:eastAsia="Calibri" w:hAnsi="Times New Roman" w:cs="Times New Roman"/>
          <w:b/>
          <w:sz w:val="28"/>
          <w:szCs w:val="28"/>
        </w:rPr>
        <w:t>4</w:t>
      </w:r>
      <w:r w:rsidR="00C709B6" w:rsidRPr="00221B06">
        <w:rPr>
          <w:rFonts w:ascii="Times New Roman" w:eastAsia="Calibri" w:hAnsi="Times New Roman" w:cs="Times New Roman"/>
          <w:b/>
          <w:sz w:val="28"/>
          <w:szCs w:val="28"/>
        </w:rPr>
        <w:t xml:space="preserve">.7. </w:t>
      </w:r>
      <w:r w:rsidR="005457EB" w:rsidRPr="00221B06">
        <w:rPr>
          <w:rFonts w:ascii="Times New Roman" w:eastAsia="Calibri" w:hAnsi="Times New Roman" w:cs="Times New Roman"/>
          <w:b/>
          <w:sz w:val="28"/>
          <w:szCs w:val="28"/>
        </w:rPr>
        <w:t>Перспективы развития рынка</w:t>
      </w:r>
    </w:p>
    <w:p w14:paraId="5F8D3F4E" w14:textId="77777777" w:rsidR="006E673E" w:rsidRPr="00221B06" w:rsidRDefault="006E673E" w:rsidP="006E673E">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Основными перспективными направлениями развития рынка являются:</w:t>
      </w:r>
    </w:p>
    <w:p w14:paraId="48C274E4" w14:textId="5E279154" w:rsidR="006E673E" w:rsidRPr="00221B06" w:rsidRDefault="00B3020B" w:rsidP="00101F97">
      <w:pPr>
        <w:pStyle w:val="af"/>
        <w:widowControl w:val="0"/>
        <w:numPr>
          <w:ilvl w:val="0"/>
          <w:numId w:val="28"/>
        </w:numPr>
        <w:spacing w:after="0" w:line="276" w:lineRule="auto"/>
        <w:ind w:left="0" w:firstLine="360"/>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р</w:t>
      </w:r>
      <w:r w:rsidR="006E673E" w:rsidRPr="00221B06">
        <w:rPr>
          <w:rFonts w:ascii="Times New Roman" w:eastAsia="Calibri" w:hAnsi="Times New Roman" w:cs="Times New Roman"/>
          <w:sz w:val="28"/>
          <w:szCs w:val="28"/>
        </w:rPr>
        <w:t>еализация мероприятий по развитию рынка в соответствии с основными программными документами среднесрочного и долгосрочного планирования. Вектор развития ТЭК задан Энергетической стратегией Российской Федерации на период до 2035 года, утвержденной распоряжением Правительства Российской Федерации от 09.06.2020 № 1523-р «Об утверждении Энергетической стратегии Российской Федерации на период до 2035 года». Вышеуказанной Энергетической стратегией закреплены основные приоритеты и задачи развития рынков ТЭК, в том числе рынка теплоснабжения;</w:t>
      </w:r>
    </w:p>
    <w:p w14:paraId="670B3BB2" w14:textId="2B92E0F8" w:rsidR="006E673E" w:rsidRPr="00221B06" w:rsidRDefault="006E673E" w:rsidP="00101F97">
      <w:pPr>
        <w:pStyle w:val="af"/>
        <w:widowControl w:val="0"/>
        <w:numPr>
          <w:ilvl w:val="0"/>
          <w:numId w:val="28"/>
        </w:numPr>
        <w:spacing w:after="0" w:line="276" w:lineRule="auto"/>
        <w:ind w:left="0" w:firstLine="360"/>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системный подход в решении вопросов модернизации источников теплоснабжения и теплосетевого комплекса</w:t>
      </w:r>
      <w:r w:rsidR="00BE04D3" w:rsidRPr="00221B06">
        <w:rPr>
          <w:rFonts w:ascii="Times New Roman" w:eastAsia="Calibri" w:hAnsi="Times New Roman" w:cs="Times New Roman"/>
          <w:sz w:val="28"/>
          <w:szCs w:val="28"/>
        </w:rPr>
        <w:t>,</w:t>
      </w:r>
      <w:r w:rsidRPr="00221B06">
        <w:rPr>
          <w:rFonts w:ascii="Times New Roman" w:eastAsia="Calibri" w:hAnsi="Times New Roman" w:cs="Times New Roman"/>
          <w:sz w:val="28"/>
          <w:szCs w:val="28"/>
        </w:rPr>
        <w:t xml:space="preserve"> путем реализации мероприятий в рамках муниципальной программы «Развитие инженерной инфраструктуры и энергоэффективности» на 2018-2024 годы, утвержденной Постановлением Администрации Одинцовского городского округа </w:t>
      </w:r>
      <w:r w:rsidR="001E461F" w:rsidRPr="00221B06">
        <w:rPr>
          <w:rFonts w:ascii="Times New Roman" w:eastAsia="Calibri" w:hAnsi="Times New Roman" w:cs="Times New Roman"/>
          <w:sz w:val="28"/>
          <w:szCs w:val="28"/>
        </w:rPr>
        <w:t xml:space="preserve">Московской области </w:t>
      </w:r>
      <w:r w:rsidRPr="00221B06">
        <w:rPr>
          <w:rFonts w:ascii="Times New Roman" w:eastAsia="Calibri" w:hAnsi="Times New Roman" w:cs="Times New Roman"/>
          <w:sz w:val="28"/>
          <w:szCs w:val="28"/>
        </w:rPr>
        <w:t>от 31.10.2019 № 1293.</w:t>
      </w:r>
    </w:p>
    <w:p w14:paraId="52227E33" w14:textId="77777777" w:rsidR="005457EB" w:rsidRPr="00221B06" w:rsidRDefault="005457EB" w:rsidP="005457EB">
      <w:pPr>
        <w:spacing w:after="0" w:line="276" w:lineRule="auto"/>
        <w:rPr>
          <w:rFonts w:ascii="Times New Roman" w:eastAsia="Calibri" w:hAnsi="Times New Roman" w:cs="Times New Roman"/>
          <w:sz w:val="28"/>
          <w:szCs w:val="28"/>
        </w:rPr>
        <w:sectPr w:rsidR="005457EB" w:rsidRPr="00221B06">
          <w:headerReference w:type="default" r:id="rId14"/>
          <w:pgSz w:w="11906" w:h="16838"/>
          <w:pgMar w:top="1134" w:right="567" w:bottom="1134" w:left="1134" w:header="709" w:footer="709" w:gutter="0"/>
          <w:cols w:space="720"/>
          <w:formProt w:val="0"/>
        </w:sectPr>
      </w:pPr>
    </w:p>
    <w:p w14:paraId="10505D52" w14:textId="6DF68698" w:rsidR="005457EB" w:rsidRPr="00221B06" w:rsidRDefault="00086ADF" w:rsidP="00C709B6">
      <w:pPr>
        <w:widowControl w:val="0"/>
        <w:tabs>
          <w:tab w:val="left" w:pos="709"/>
        </w:tabs>
        <w:spacing w:after="0" w:line="276" w:lineRule="auto"/>
        <w:ind w:left="360"/>
        <w:jc w:val="center"/>
        <w:outlineLvl w:val="1"/>
        <w:rPr>
          <w:rFonts w:ascii="Times New Roman" w:hAnsi="Times New Roman" w:cs="Times New Roman"/>
          <w:b/>
          <w:sz w:val="28"/>
          <w:szCs w:val="28"/>
        </w:rPr>
      </w:pPr>
      <w:r w:rsidRPr="00221B06">
        <w:rPr>
          <w:rFonts w:ascii="Times New Roman" w:hAnsi="Times New Roman" w:cs="Times New Roman"/>
          <w:b/>
          <w:sz w:val="28"/>
          <w:szCs w:val="28"/>
        </w:rPr>
        <w:lastRenderedPageBreak/>
        <w:t>4</w:t>
      </w:r>
      <w:r w:rsidR="00C709B6" w:rsidRPr="00221B06">
        <w:rPr>
          <w:rFonts w:ascii="Times New Roman" w:hAnsi="Times New Roman" w:cs="Times New Roman"/>
          <w:b/>
          <w:sz w:val="28"/>
          <w:szCs w:val="28"/>
        </w:rPr>
        <w:t xml:space="preserve">.8. </w:t>
      </w:r>
      <w:r w:rsidR="005457EB" w:rsidRPr="00221B06">
        <w:rPr>
          <w:rFonts w:ascii="Times New Roman" w:hAnsi="Times New Roman" w:cs="Times New Roman"/>
          <w:b/>
          <w:sz w:val="28"/>
          <w:szCs w:val="28"/>
        </w:rPr>
        <w:t>Ключевые показатели развития конкуренции на рынке</w:t>
      </w:r>
    </w:p>
    <w:tbl>
      <w:tblPr>
        <w:tblW w:w="15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62"/>
        <w:gridCol w:w="5387"/>
        <w:gridCol w:w="1311"/>
        <w:gridCol w:w="1179"/>
        <w:gridCol w:w="1179"/>
        <w:gridCol w:w="1179"/>
        <w:gridCol w:w="1179"/>
        <w:gridCol w:w="1180"/>
        <w:gridCol w:w="2760"/>
      </w:tblGrid>
      <w:tr w:rsidR="005457EB" w:rsidRPr="00221B06" w14:paraId="08A2A945" w14:textId="77777777" w:rsidTr="00C709B6">
        <w:trPr>
          <w:trHeight w:val="265"/>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7618D0C0" w14:textId="77777777" w:rsidR="005457EB" w:rsidRPr="00221B06" w:rsidRDefault="005457EB" w:rsidP="00C709B6">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 п/п</w:t>
            </w:r>
          </w:p>
        </w:tc>
        <w:tc>
          <w:tcPr>
            <w:tcW w:w="5387" w:type="dxa"/>
            <w:vMerge w:val="restart"/>
            <w:tcBorders>
              <w:top w:val="single" w:sz="4" w:space="0" w:color="auto"/>
              <w:left w:val="single" w:sz="4" w:space="0" w:color="auto"/>
              <w:bottom w:val="single" w:sz="4" w:space="0" w:color="auto"/>
              <w:right w:val="single" w:sz="4" w:space="0" w:color="auto"/>
            </w:tcBorders>
            <w:vAlign w:val="center"/>
            <w:hideMark/>
          </w:tcPr>
          <w:p w14:paraId="310D5E45" w14:textId="77777777" w:rsidR="005457EB" w:rsidRPr="00221B06" w:rsidRDefault="005457EB" w:rsidP="00C709B6">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Ключевые показатели</w:t>
            </w:r>
          </w:p>
        </w:tc>
        <w:tc>
          <w:tcPr>
            <w:tcW w:w="1311" w:type="dxa"/>
            <w:vMerge w:val="restart"/>
            <w:tcBorders>
              <w:top w:val="single" w:sz="4" w:space="0" w:color="auto"/>
              <w:left w:val="single" w:sz="4" w:space="0" w:color="auto"/>
              <w:bottom w:val="single" w:sz="4" w:space="0" w:color="auto"/>
              <w:right w:val="single" w:sz="4" w:space="0" w:color="auto"/>
            </w:tcBorders>
            <w:vAlign w:val="center"/>
            <w:hideMark/>
          </w:tcPr>
          <w:p w14:paraId="68E6551B" w14:textId="77777777" w:rsidR="005457EB" w:rsidRPr="00221B06" w:rsidRDefault="005457EB" w:rsidP="00C709B6">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Единица измерения</w:t>
            </w:r>
          </w:p>
        </w:tc>
        <w:tc>
          <w:tcPr>
            <w:tcW w:w="5896" w:type="dxa"/>
            <w:gridSpan w:val="5"/>
            <w:tcBorders>
              <w:top w:val="single" w:sz="4" w:space="0" w:color="auto"/>
              <w:left w:val="single" w:sz="4" w:space="0" w:color="auto"/>
              <w:bottom w:val="single" w:sz="4" w:space="0" w:color="auto"/>
              <w:right w:val="single" w:sz="4" w:space="0" w:color="auto"/>
            </w:tcBorders>
            <w:vAlign w:val="center"/>
            <w:hideMark/>
          </w:tcPr>
          <w:p w14:paraId="675BD70E" w14:textId="77777777" w:rsidR="005457EB" w:rsidRPr="00221B06" w:rsidRDefault="005457EB" w:rsidP="00C709B6">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Числовое значение показателя</w:t>
            </w:r>
          </w:p>
        </w:tc>
        <w:tc>
          <w:tcPr>
            <w:tcW w:w="2760" w:type="dxa"/>
            <w:vMerge w:val="restart"/>
            <w:tcBorders>
              <w:top w:val="single" w:sz="4" w:space="0" w:color="auto"/>
              <w:left w:val="single" w:sz="4" w:space="0" w:color="auto"/>
              <w:bottom w:val="single" w:sz="4" w:space="0" w:color="auto"/>
              <w:right w:val="single" w:sz="4" w:space="0" w:color="auto"/>
            </w:tcBorders>
            <w:vAlign w:val="center"/>
            <w:hideMark/>
          </w:tcPr>
          <w:p w14:paraId="495623A7" w14:textId="77777777" w:rsidR="005457EB" w:rsidRPr="00221B06" w:rsidRDefault="005457EB" w:rsidP="00C709B6">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Ответственные исполнители</w:t>
            </w:r>
          </w:p>
        </w:tc>
      </w:tr>
      <w:tr w:rsidR="005457EB" w:rsidRPr="00221B06" w14:paraId="6ADD3B9C" w14:textId="77777777" w:rsidTr="00C709B6">
        <w:trPr>
          <w:trHeight w:val="4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44693F" w14:textId="77777777" w:rsidR="005457EB" w:rsidRPr="00221B06" w:rsidRDefault="005457EB" w:rsidP="00C709B6">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868408" w14:textId="77777777" w:rsidR="005457EB" w:rsidRPr="00221B06" w:rsidRDefault="005457EB" w:rsidP="00C709B6">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40133" w14:textId="77777777" w:rsidR="005457EB" w:rsidRPr="00221B06" w:rsidRDefault="005457EB" w:rsidP="00C709B6">
            <w:pPr>
              <w:spacing w:after="0"/>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center"/>
            <w:hideMark/>
          </w:tcPr>
          <w:p w14:paraId="1C2EB049" w14:textId="77777777" w:rsidR="005457EB" w:rsidRPr="00221B06" w:rsidRDefault="005457EB" w:rsidP="00C709B6">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2021</w:t>
            </w:r>
          </w:p>
        </w:tc>
        <w:tc>
          <w:tcPr>
            <w:tcW w:w="1179" w:type="dxa"/>
            <w:tcBorders>
              <w:top w:val="single" w:sz="4" w:space="0" w:color="auto"/>
              <w:left w:val="single" w:sz="4" w:space="0" w:color="auto"/>
              <w:bottom w:val="single" w:sz="4" w:space="0" w:color="auto"/>
              <w:right w:val="single" w:sz="4" w:space="0" w:color="auto"/>
            </w:tcBorders>
            <w:vAlign w:val="center"/>
            <w:hideMark/>
          </w:tcPr>
          <w:p w14:paraId="462DA12F" w14:textId="77777777" w:rsidR="005457EB" w:rsidRPr="00221B06" w:rsidRDefault="005457EB" w:rsidP="00C709B6">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2022</w:t>
            </w:r>
          </w:p>
        </w:tc>
        <w:tc>
          <w:tcPr>
            <w:tcW w:w="1179" w:type="dxa"/>
            <w:tcBorders>
              <w:top w:val="single" w:sz="4" w:space="0" w:color="auto"/>
              <w:left w:val="single" w:sz="4" w:space="0" w:color="auto"/>
              <w:bottom w:val="single" w:sz="4" w:space="0" w:color="auto"/>
              <w:right w:val="single" w:sz="4" w:space="0" w:color="auto"/>
            </w:tcBorders>
            <w:vAlign w:val="center"/>
            <w:hideMark/>
          </w:tcPr>
          <w:p w14:paraId="5F8D588C" w14:textId="77777777" w:rsidR="005457EB" w:rsidRPr="00221B06" w:rsidRDefault="005457EB" w:rsidP="00C709B6">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2023</w:t>
            </w:r>
          </w:p>
        </w:tc>
        <w:tc>
          <w:tcPr>
            <w:tcW w:w="1179" w:type="dxa"/>
            <w:tcBorders>
              <w:top w:val="single" w:sz="4" w:space="0" w:color="auto"/>
              <w:left w:val="single" w:sz="4" w:space="0" w:color="auto"/>
              <w:bottom w:val="single" w:sz="4" w:space="0" w:color="auto"/>
              <w:right w:val="single" w:sz="4" w:space="0" w:color="auto"/>
            </w:tcBorders>
            <w:vAlign w:val="center"/>
            <w:hideMark/>
          </w:tcPr>
          <w:p w14:paraId="4C8ACFD8" w14:textId="77777777" w:rsidR="005457EB" w:rsidRPr="00221B06" w:rsidRDefault="005457EB" w:rsidP="00C709B6">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2024</w:t>
            </w:r>
          </w:p>
        </w:tc>
        <w:tc>
          <w:tcPr>
            <w:tcW w:w="1180" w:type="dxa"/>
            <w:tcBorders>
              <w:top w:val="single" w:sz="4" w:space="0" w:color="auto"/>
              <w:left w:val="single" w:sz="4" w:space="0" w:color="auto"/>
              <w:bottom w:val="single" w:sz="4" w:space="0" w:color="auto"/>
              <w:right w:val="single" w:sz="4" w:space="0" w:color="auto"/>
            </w:tcBorders>
            <w:vAlign w:val="center"/>
            <w:hideMark/>
          </w:tcPr>
          <w:p w14:paraId="04547B45" w14:textId="77777777" w:rsidR="005457EB" w:rsidRPr="00221B06" w:rsidRDefault="005457EB" w:rsidP="00C709B6">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9CBD3" w14:textId="77777777" w:rsidR="005457EB" w:rsidRPr="00221B06" w:rsidRDefault="005457EB" w:rsidP="00C709B6">
            <w:pPr>
              <w:spacing w:after="0"/>
              <w:rPr>
                <w:rFonts w:ascii="Times New Roman" w:hAnsi="Times New Roman" w:cs="Times New Roman"/>
                <w:sz w:val="24"/>
                <w:szCs w:val="24"/>
              </w:rPr>
            </w:pPr>
          </w:p>
        </w:tc>
      </w:tr>
      <w:tr w:rsidR="005457EB" w:rsidRPr="00221B06" w14:paraId="3640ACA7" w14:textId="77777777" w:rsidTr="00C709B6">
        <w:trPr>
          <w:trHeight w:val="160"/>
          <w:jc w:val="center"/>
        </w:trPr>
        <w:tc>
          <w:tcPr>
            <w:tcW w:w="562" w:type="dxa"/>
            <w:tcBorders>
              <w:top w:val="single" w:sz="4" w:space="0" w:color="auto"/>
              <w:left w:val="single" w:sz="4" w:space="0" w:color="auto"/>
              <w:bottom w:val="single" w:sz="4" w:space="0" w:color="auto"/>
              <w:right w:val="single" w:sz="4" w:space="0" w:color="auto"/>
            </w:tcBorders>
            <w:hideMark/>
          </w:tcPr>
          <w:p w14:paraId="4444C755" w14:textId="77777777" w:rsidR="005457EB" w:rsidRPr="00221B06" w:rsidRDefault="005457EB" w:rsidP="00C709B6">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1</w:t>
            </w:r>
          </w:p>
        </w:tc>
        <w:tc>
          <w:tcPr>
            <w:tcW w:w="5387" w:type="dxa"/>
            <w:tcBorders>
              <w:top w:val="single" w:sz="4" w:space="0" w:color="auto"/>
              <w:left w:val="single" w:sz="4" w:space="0" w:color="auto"/>
              <w:bottom w:val="single" w:sz="4" w:space="0" w:color="auto"/>
              <w:right w:val="single" w:sz="4" w:space="0" w:color="auto"/>
            </w:tcBorders>
            <w:hideMark/>
          </w:tcPr>
          <w:p w14:paraId="1D9FE4DE" w14:textId="77777777" w:rsidR="005457EB" w:rsidRPr="00221B06" w:rsidRDefault="005457EB" w:rsidP="00C709B6">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w:t>
            </w:r>
          </w:p>
        </w:tc>
        <w:tc>
          <w:tcPr>
            <w:tcW w:w="1311" w:type="dxa"/>
            <w:tcBorders>
              <w:top w:val="single" w:sz="4" w:space="0" w:color="auto"/>
              <w:left w:val="single" w:sz="4" w:space="0" w:color="auto"/>
              <w:bottom w:val="single" w:sz="4" w:space="0" w:color="auto"/>
              <w:right w:val="single" w:sz="4" w:space="0" w:color="auto"/>
            </w:tcBorders>
            <w:hideMark/>
          </w:tcPr>
          <w:p w14:paraId="1A1BDC16" w14:textId="77777777" w:rsidR="005457EB" w:rsidRPr="00221B06" w:rsidRDefault="005457EB" w:rsidP="00C709B6">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3</w:t>
            </w:r>
          </w:p>
        </w:tc>
        <w:tc>
          <w:tcPr>
            <w:tcW w:w="1179" w:type="dxa"/>
            <w:tcBorders>
              <w:top w:val="single" w:sz="4" w:space="0" w:color="auto"/>
              <w:left w:val="single" w:sz="4" w:space="0" w:color="auto"/>
              <w:bottom w:val="single" w:sz="4" w:space="0" w:color="auto"/>
              <w:right w:val="single" w:sz="4" w:space="0" w:color="auto"/>
            </w:tcBorders>
            <w:hideMark/>
          </w:tcPr>
          <w:p w14:paraId="39D6FDC0" w14:textId="77777777" w:rsidR="005457EB" w:rsidRPr="00221B06" w:rsidRDefault="005457EB" w:rsidP="00C709B6">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4</w:t>
            </w:r>
          </w:p>
        </w:tc>
        <w:tc>
          <w:tcPr>
            <w:tcW w:w="1179" w:type="dxa"/>
            <w:tcBorders>
              <w:top w:val="single" w:sz="4" w:space="0" w:color="auto"/>
              <w:left w:val="single" w:sz="4" w:space="0" w:color="auto"/>
              <w:bottom w:val="single" w:sz="4" w:space="0" w:color="auto"/>
              <w:right w:val="single" w:sz="4" w:space="0" w:color="auto"/>
            </w:tcBorders>
            <w:hideMark/>
          </w:tcPr>
          <w:p w14:paraId="07D18CB7" w14:textId="77777777" w:rsidR="005457EB" w:rsidRPr="00221B06" w:rsidRDefault="005457EB" w:rsidP="00C709B6">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5</w:t>
            </w:r>
          </w:p>
        </w:tc>
        <w:tc>
          <w:tcPr>
            <w:tcW w:w="1179" w:type="dxa"/>
            <w:tcBorders>
              <w:top w:val="single" w:sz="4" w:space="0" w:color="auto"/>
              <w:left w:val="single" w:sz="4" w:space="0" w:color="auto"/>
              <w:bottom w:val="single" w:sz="4" w:space="0" w:color="auto"/>
              <w:right w:val="single" w:sz="4" w:space="0" w:color="auto"/>
            </w:tcBorders>
            <w:hideMark/>
          </w:tcPr>
          <w:p w14:paraId="0D0FF36B" w14:textId="77777777" w:rsidR="005457EB" w:rsidRPr="00221B06" w:rsidRDefault="005457EB" w:rsidP="00C709B6">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6</w:t>
            </w:r>
          </w:p>
        </w:tc>
        <w:tc>
          <w:tcPr>
            <w:tcW w:w="1179" w:type="dxa"/>
            <w:tcBorders>
              <w:top w:val="single" w:sz="4" w:space="0" w:color="auto"/>
              <w:left w:val="single" w:sz="4" w:space="0" w:color="auto"/>
              <w:bottom w:val="single" w:sz="4" w:space="0" w:color="auto"/>
              <w:right w:val="single" w:sz="4" w:space="0" w:color="auto"/>
            </w:tcBorders>
            <w:hideMark/>
          </w:tcPr>
          <w:p w14:paraId="37FA066B" w14:textId="77777777" w:rsidR="005457EB" w:rsidRPr="00221B06" w:rsidRDefault="005457EB" w:rsidP="00C709B6">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7</w:t>
            </w:r>
          </w:p>
        </w:tc>
        <w:tc>
          <w:tcPr>
            <w:tcW w:w="1180" w:type="dxa"/>
            <w:tcBorders>
              <w:top w:val="single" w:sz="4" w:space="0" w:color="auto"/>
              <w:left w:val="single" w:sz="4" w:space="0" w:color="auto"/>
              <w:bottom w:val="single" w:sz="4" w:space="0" w:color="auto"/>
              <w:right w:val="single" w:sz="4" w:space="0" w:color="auto"/>
            </w:tcBorders>
            <w:hideMark/>
          </w:tcPr>
          <w:p w14:paraId="0DD519B4" w14:textId="77777777" w:rsidR="005457EB" w:rsidRPr="00221B06" w:rsidRDefault="005457EB" w:rsidP="00C709B6">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8</w:t>
            </w:r>
          </w:p>
        </w:tc>
        <w:tc>
          <w:tcPr>
            <w:tcW w:w="2760" w:type="dxa"/>
            <w:tcBorders>
              <w:top w:val="single" w:sz="4" w:space="0" w:color="auto"/>
              <w:left w:val="single" w:sz="4" w:space="0" w:color="auto"/>
              <w:bottom w:val="single" w:sz="4" w:space="0" w:color="auto"/>
              <w:right w:val="single" w:sz="4" w:space="0" w:color="auto"/>
            </w:tcBorders>
            <w:hideMark/>
          </w:tcPr>
          <w:p w14:paraId="4347D845" w14:textId="77777777" w:rsidR="005457EB" w:rsidRPr="00221B06" w:rsidRDefault="005457EB" w:rsidP="00C709B6">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9</w:t>
            </w:r>
          </w:p>
        </w:tc>
      </w:tr>
      <w:tr w:rsidR="00B113FE" w:rsidRPr="00221B06" w14:paraId="4A907C81" w14:textId="77777777" w:rsidTr="00B113FE">
        <w:trPr>
          <w:trHeight w:val="69"/>
          <w:jc w:val="center"/>
        </w:trPr>
        <w:tc>
          <w:tcPr>
            <w:tcW w:w="562" w:type="dxa"/>
            <w:tcBorders>
              <w:top w:val="single" w:sz="4" w:space="0" w:color="auto"/>
              <w:left w:val="single" w:sz="4" w:space="0" w:color="auto"/>
              <w:bottom w:val="single" w:sz="4" w:space="0" w:color="auto"/>
              <w:right w:val="single" w:sz="4" w:space="0" w:color="auto"/>
            </w:tcBorders>
          </w:tcPr>
          <w:p w14:paraId="6A2C577C" w14:textId="3F644BCC" w:rsidR="00B113FE" w:rsidRPr="00221B06" w:rsidRDefault="00B113FE" w:rsidP="00B113FE">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1</w:t>
            </w:r>
          </w:p>
        </w:tc>
        <w:tc>
          <w:tcPr>
            <w:tcW w:w="5387" w:type="dxa"/>
            <w:tcBorders>
              <w:top w:val="single" w:sz="4" w:space="0" w:color="auto"/>
              <w:left w:val="single" w:sz="4" w:space="0" w:color="auto"/>
              <w:bottom w:val="single" w:sz="4" w:space="0" w:color="auto"/>
              <w:right w:val="single" w:sz="4" w:space="0" w:color="auto"/>
            </w:tcBorders>
          </w:tcPr>
          <w:p w14:paraId="42252190" w14:textId="28746699" w:rsidR="00B113FE" w:rsidRPr="00221B06" w:rsidRDefault="00B113FE" w:rsidP="00B113FE">
            <w:pPr>
              <w:widowControl w:val="0"/>
              <w:spacing w:after="0" w:line="276" w:lineRule="auto"/>
              <w:rPr>
                <w:rFonts w:ascii="Times New Roman" w:hAnsi="Times New Roman" w:cs="Times New Roman"/>
                <w:strike/>
                <w:sz w:val="24"/>
                <w:szCs w:val="24"/>
              </w:rPr>
            </w:pPr>
            <w:r w:rsidRPr="00221B06">
              <w:rPr>
                <w:rFonts w:ascii="Times New Roman" w:eastAsia="Times New Roman" w:hAnsi="Times New Roman" w:cs="Times New Roman"/>
                <w:sz w:val="24"/>
                <w:szCs w:val="24"/>
                <w:lang w:eastAsia="ru-RU"/>
              </w:rPr>
              <w:t xml:space="preserve">Объем </w:t>
            </w:r>
            <w:r w:rsidRPr="00221B06">
              <w:rPr>
                <w:rFonts w:ascii="Times New Roman" w:eastAsia="Times New Roman" w:hAnsi="Times New Roman" w:cs="Times New Roman"/>
                <w:bCs/>
                <w:sz w:val="24"/>
                <w:szCs w:val="24"/>
                <w:lang w:eastAsia="ru-RU"/>
              </w:rPr>
              <w:t>полезного отпуска тепловой энергии организациями частной формы собственности</w:t>
            </w:r>
          </w:p>
        </w:tc>
        <w:tc>
          <w:tcPr>
            <w:tcW w:w="1311" w:type="dxa"/>
            <w:tcBorders>
              <w:top w:val="single" w:sz="4" w:space="0" w:color="auto"/>
              <w:left w:val="single" w:sz="4" w:space="0" w:color="auto"/>
              <w:bottom w:val="single" w:sz="4" w:space="0" w:color="auto"/>
              <w:right w:val="single" w:sz="4" w:space="0" w:color="auto"/>
            </w:tcBorders>
          </w:tcPr>
          <w:p w14:paraId="25857246" w14:textId="1490D247" w:rsidR="00B113FE" w:rsidRPr="00221B06" w:rsidRDefault="00B113FE" w:rsidP="00B113FE">
            <w:pPr>
              <w:widowControl w:val="0"/>
              <w:spacing w:after="0" w:line="276" w:lineRule="auto"/>
              <w:jc w:val="center"/>
              <w:rPr>
                <w:rFonts w:ascii="Times New Roman" w:hAnsi="Times New Roman" w:cs="Times New Roman"/>
                <w:sz w:val="24"/>
                <w:szCs w:val="24"/>
              </w:rPr>
            </w:pPr>
            <w:r w:rsidRPr="00221B06">
              <w:rPr>
                <w:rFonts w:ascii="Times New Roman" w:eastAsia="Times New Roman" w:hAnsi="Times New Roman" w:cs="Times New Roman"/>
                <w:bCs/>
                <w:sz w:val="24"/>
                <w:szCs w:val="24"/>
                <w:lang w:eastAsia="ru-RU"/>
              </w:rPr>
              <w:t>Гкал/сут.</w:t>
            </w:r>
          </w:p>
        </w:tc>
        <w:tc>
          <w:tcPr>
            <w:tcW w:w="1179" w:type="dxa"/>
            <w:tcBorders>
              <w:top w:val="single" w:sz="4" w:space="0" w:color="auto"/>
              <w:left w:val="single" w:sz="4" w:space="0" w:color="auto"/>
              <w:bottom w:val="single" w:sz="4" w:space="0" w:color="auto"/>
              <w:right w:val="single" w:sz="4" w:space="0" w:color="auto"/>
            </w:tcBorders>
          </w:tcPr>
          <w:p w14:paraId="0B7D9C8F" w14:textId="12DFA757" w:rsidR="00B113FE" w:rsidRPr="00221B06" w:rsidRDefault="00B113FE" w:rsidP="00B113FE">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375,05</w:t>
            </w:r>
          </w:p>
        </w:tc>
        <w:tc>
          <w:tcPr>
            <w:tcW w:w="1179" w:type="dxa"/>
            <w:tcBorders>
              <w:top w:val="single" w:sz="4" w:space="0" w:color="auto"/>
              <w:left w:val="single" w:sz="4" w:space="0" w:color="auto"/>
              <w:bottom w:val="single" w:sz="4" w:space="0" w:color="auto"/>
              <w:right w:val="single" w:sz="4" w:space="0" w:color="auto"/>
            </w:tcBorders>
          </w:tcPr>
          <w:p w14:paraId="6CEBC51B" w14:textId="29237B44" w:rsidR="00B113FE" w:rsidRPr="00221B06" w:rsidRDefault="00B113FE" w:rsidP="00B113FE">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376,2</w:t>
            </w:r>
          </w:p>
        </w:tc>
        <w:tc>
          <w:tcPr>
            <w:tcW w:w="1179" w:type="dxa"/>
            <w:tcBorders>
              <w:top w:val="single" w:sz="4" w:space="0" w:color="auto"/>
              <w:left w:val="single" w:sz="4" w:space="0" w:color="auto"/>
              <w:bottom w:val="single" w:sz="4" w:space="0" w:color="auto"/>
              <w:right w:val="single" w:sz="4" w:space="0" w:color="auto"/>
            </w:tcBorders>
          </w:tcPr>
          <w:p w14:paraId="2BF58EA0" w14:textId="513C9E31" w:rsidR="00B113FE" w:rsidRPr="00221B06" w:rsidRDefault="00B113FE" w:rsidP="00B113FE">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376,8</w:t>
            </w:r>
          </w:p>
        </w:tc>
        <w:tc>
          <w:tcPr>
            <w:tcW w:w="1179" w:type="dxa"/>
            <w:tcBorders>
              <w:top w:val="single" w:sz="4" w:space="0" w:color="auto"/>
              <w:left w:val="single" w:sz="4" w:space="0" w:color="auto"/>
              <w:bottom w:val="single" w:sz="4" w:space="0" w:color="auto"/>
              <w:right w:val="single" w:sz="4" w:space="0" w:color="auto"/>
            </w:tcBorders>
          </w:tcPr>
          <w:p w14:paraId="066D66AC" w14:textId="1D8DAA60" w:rsidR="00B113FE" w:rsidRPr="00221B06" w:rsidRDefault="00B113FE" w:rsidP="00B113FE">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377,01</w:t>
            </w:r>
          </w:p>
        </w:tc>
        <w:tc>
          <w:tcPr>
            <w:tcW w:w="1180" w:type="dxa"/>
            <w:tcBorders>
              <w:top w:val="single" w:sz="4" w:space="0" w:color="auto"/>
              <w:left w:val="single" w:sz="4" w:space="0" w:color="auto"/>
              <w:bottom w:val="single" w:sz="4" w:space="0" w:color="auto"/>
              <w:right w:val="single" w:sz="4" w:space="0" w:color="auto"/>
            </w:tcBorders>
          </w:tcPr>
          <w:p w14:paraId="2E088018" w14:textId="5ECDDFEB" w:rsidR="00B113FE" w:rsidRPr="00221B06" w:rsidRDefault="00B113FE" w:rsidP="00B113FE">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377,2</w:t>
            </w:r>
          </w:p>
        </w:tc>
        <w:tc>
          <w:tcPr>
            <w:tcW w:w="2760" w:type="dxa"/>
            <w:tcBorders>
              <w:top w:val="single" w:sz="4" w:space="0" w:color="auto"/>
              <w:left w:val="single" w:sz="4" w:space="0" w:color="auto"/>
              <w:bottom w:val="single" w:sz="4" w:space="0" w:color="auto"/>
              <w:right w:val="single" w:sz="4" w:space="0" w:color="auto"/>
            </w:tcBorders>
          </w:tcPr>
          <w:p w14:paraId="1726E79F" w14:textId="6C5843C8" w:rsidR="00B113FE" w:rsidRPr="00221B06" w:rsidRDefault="00B113FE" w:rsidP="00B113FE">
            <w:pPr>
              <w:widowControl w:val="0"/>
              <w:spacing w:after="0" w:line="276" w:lineRule="auto"/>
              <w:rPr>
                <w:rFonts w:ascii="Times New Roman" w:hAnsi="Times New Roman" w:cs="Times New Roman"/>
                <w:sz w:val="24"/>
                <w:szCs w:val="24"/>
              </w:rPr>
            </w:pPr>
            <w:r w:rsidRPr="00221B06">
              <w:rPr>
                <w:rFonts w:ascii="Times New Roman" w:hAnsi="Times New Roman" w:cs="Times New Roman"/>
                <w:sz w:val="24"/>
                <w:szCs w:val="24"/>
              </w:rPr>
              <w:t>Управление ЖКХ Администрации Одинцовского городского округа</w:t>
            </w:r>
            <w:r w:rsidR="00B0256B">
              <w:rPr>
                <w:rFonts w:ascii="Times New Roman" w:hAnsi="Times New Roman" w:cs="Times New Roman"/>
                <w:sz w:val="24"/>
                <w:szCs w:val="24"/>
              </w:rPr>
              <w:t xml:space="preserve"> Московской области</w:t>
            </w:r>
          </w:p>
        </w:tc>
      </w:tr>
      <w:tr w:rsidR="00B113FE" w:rsidRPr="00221B06" w14:paraId="3B7FB1C2" w14:textId="77777777" w:rsidTr="00B113FE">
        <w:trPr>
          <w:trHeight w:val="187"/>
          <w:jc w:val="center"/>
        </w:trPr>
        <w:tc>
          <w:tcPr>
            <w:tcW w:w="562" w:type="dxa"/>
            <w:tcBorders>
              <w:top w:val="single" w:sz="4" w:space="0" w:color="auto"/>
              <w:left w:val="single" w:sz="4" w:space="0" w:color="auto"/>
              <w:bottom w:val="single" w:sz="4" w:space="0" w:color="auto"/>
              <w:right w:val="single" w:sz="4" w:space="0" w:color="auto"/>
            </w:tcBorders>
            <w:hideMark/>
          </w:tcPr>
          <w:p w14:paraId="24052E1E" w14:textId="161FAE6B" w:rsidR="00B113FE" w:rsidRPr="00221B06" w:rsidRDefault="00B113FE" w:rsidP="00B113FE">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w:t>
            </w:r>
          </w:p>
        </w:tc>
        <w:tc>
          <w:tcPr>
            <w:tcW w:w="5387" w:type="dxa"/>
            <w:tcBorders>
              <w:top w:val="single" w:sz="4" w:space="0" w:color="auto"/>
              <w:left w:val="single" w:sz="4" w:space="0" w:color="auto"/>
              <w:bottom w:val="single" w:sz="4" w:space="0" w:color="auto"/>
              <w:right w:val="single" w:sz="4" w:space="0" w:color="auto"/>
            </w:tcBorders>
          </w:tcPr>
          <w:p w14:paraId="75C6F2C9" w14:textId="202F311C" w:rsidR="00B113FE" w:rsidRPr="00221B06" w:rsidRDefault="00B113FE" w:rsidP="00162F88">
            <w:pPr>
              <w:widowControl w:val="0"/>
              <w:spacing w:after="0" w:line="276" w:lineRule="auto"/>
              <w:rPr>
                <w:rFonts w:ascii="Times New Roman" w:hAnsi="Times New Roman" w:cs="Times New Roman"/>
                <w:sz w:val="24"/>
                <w:szCs w:val="24"/>
              </w:rPr>
            </w:pPr>
            <w:r w:rsidRPr="00221B06">
              <w:rPr>
                <w:rFonts w:ascii="Times New Roman" w:eastAsia="Times New Roman" w:hAnsi="Times New Roman" w:cs="Times New Roman"/>
                <w:sz w:val="24"/>
                <w:szCs w:val="24"/>
                <w:lang w:eastAsia="ru-RU"/>
              </w:rPr>
              <w:t xml:space="preserve">Объем </w:t>
            </w:r>
            <w:r w:rsidRPr="00221B06">
              <w:rPr>
                <w:rFonts w:ascii="Times New Roman" w:eastAsia="Times New Roman" w:hAnsi="Times New Roman" w:cs="Times New Roman"/>
                <w:bCs/>
                <w:sz w:val="24"/>
                <w:szCs w:val="24"/>
                <w:lang w:eastAsia="ru-RU"/>
              </w:rPr>
              <w:t xml:space="preserve">полезного отпуска тепловой энергии </w:t>
            </w:r>
            <w:r w:rsidRPr="00221B06">
              <w:rPr>
                <w:rFonts w:ascii="Times New Roman" w:hAnsi="Times New Roman" w:cs="Times New Roman"/>
                <w:sz w:val="24"/>
                <w:szCs w:val="24"/>
              </w:rPr>
              <w:t xml:space="preserve">всеми хозяйствующими субъектами Одинцовского городского округа </w:t>
            </w:r>
          </w:p>
        </w:tc>
        <w:tc>
          <w:tcPr>
            <w:tcW w:w="1311" w:type="dxa"/>
            <w:tcBorders>
              <w:top w:val="single" w:sz="4" w:space="0" w:color="auto"/>
              <w:left w:val="single" w:sz="4" w:space="0" w:color="auto"/>
              <w:bottom w:val="single" w:sz="4" w:space="0" w:color="auto"/>
              <w:right w:val="single" w:sz="4" w:space="0" w:color="auto"/>
            </w:tcBorders>
          </w:tcPr>
          <w:p w14:paraId="6C5D0A91" w14:textId="3FC52BDA" w:rsidR="00B113FE" w:rsidRPr="00221B06" w:rsidRDefault="00B113FE" w:rsidP="00B113FE">
            <w:pPr>
              <w:widowControl w:val="0"/>
              <w:spacing w:after="0" w:line="276" w:lineRule="auto"/>
              <w:jc w:val="center"/>
              <w:rPr>
                <w:rFonts w:ascii="Times New Roman" w:hAnsi="Times New Roman" w:cs="Times New Roman"/>
                <w:sz w:val="24"/>
                <w:szCs w:val="24"/>
              </w:rPr>
            </w:pPr>
            <w:r w:rsidRPr="00221B06">
              <w:rPr>
                <w:rFonts w:ascii="Times New Roman" w:eastAsia="Times New Roman" w:hAnsi="Times New Roman" w:cs="Times New Roman"/>
                <w:bCs/>
                <w:sz w:val="24"/>
                <w:szCs w:val="24"/>
                <w:lang w:eastAsia="ru-RU"/>
              </w:rPr>
              <w:t>Гкал/сут.</w:t>
            </w:r>
          </w:p>
        </w:tc>
        <w:tc>
          <w:tcPr>
            <w:tcW w:w="1179" w:type="dxa"/>
            <w:tcBorders>
              <w:top w:val="single" w:sz="4" w:space="0" w:color="auto"/>
              <w:left w:val="single" w:sz="4" w:space="0" w:color="auto"/>
              <w:bottom w:val="single" w:sz="4" w:space="0" w:color="auto"/>
              <w:right w:val="single" w:sz="4" w:space="0" w:color="auto"/>
            </w:tcBorders>
          </w:tcPr>
          <w:p w14:paraId="486B5F20" w14:textId="0A3013DA" w:rsidR="00B113FE" w:rsidRPr="00221B06" w:rsidRDefault="00B113FE" w:rsidP="00B113FE">
            <w:pPr>
              <w:widowControl w:val="0"/>
              <w:spacing w:after="0" w:line="276" w:lineRule="auto"/>
              <w:ind w:hanging="28"/>
              <w:jc w:val="center"/>
              <w:rPr>
                <w:rFonts w:ascii="Times New Roman" w:hAnsi="Times New Roman" w:cs="Times New Roman"/>
                <w:sz w:val="24"/>
                <w:szCs w:val="24"/>
              </w:rPr>
            </w:pPr>
            <w:r w:rsidRPr="00221B06">
              <w:rPr>
                <w:rFonts w:ascii="Times New Roman" w:hAnsi="Times New Roman" w:cs="Times New Roman"/>
                <w:sz w:val="24"/>
                <w:szCs w:val="24"/>
              </w:rPr>
              <w:t>638,59</w:t>
            </w:r>
          </w:p>
        </w:tc>
        <w:tc>
          <w:tcPr>
            <w:tcW w:w="1179" w:type="dxa"/>
            <w:tcBorders>
              <w:top w:val="single" w:sz="4" w:space="0" w:color="auto"/>
              <w:left w:val="single" w:sz="4" w:space="0" w:color="auto"/>
              <w:bottom w:val="single" w:sz="4" w:space="0" w:color="auto"/>
              <w:right w:val="single" w:sz="4" w:space="0" w:color="auto"/>
            </w:tcBorders>
          </w:tcPr>
          <w:p w14:paraId="5A2D319B" w14:textId="71765AE0" w:rsidR="00B113FE" w:rsidRPr="00221B06" w:rsidRDefault="00B113FE" w:rsidP="00B113FE">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658,35</w:t>
            </w:r>
          </w:p>
        </w:tc>
        <w:tc>
          <w:tcPr>
            <w:tcW w:w="1179" w:type="dxa"/>
            <w:tcBorders>
              <w:top w:val="single" w:sz="4" w:space="0" w:color="auto"/>
              <w:left w:val="single" w:sz="4" w:space="0" w:color="auto"/>
              <w:bottom w:val="single" w:sz="4" w:space="0" w:color="auto"/>
              <w:right w:val="single" w:sz="4" w:space="0" w:color="auto"/>
            </w:tcBorders>
          </w:tcPr>
          <w:p w14:paraId="12D4DF21" w14:textId="6489248E" w:rsidR="00B113FE" w:rsidRPr="00221B06" w:rsidRDefault="00B113FE" w:rsidP="00B113FE">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668,22</w:t>
            </w:r>
          </w:p>
        </w:tc>
        <w:tc>
          <w:tcPr>
            <w:tcW w:w="1179" w:type="dxa"/>
            <w:tcBorders>
              <w:top w:val="single" w:sz="4" w:space="0" w:color="auto"/>
              <w:left w:val="single" w:sz="4" w:space="0" w:color="auto"/>
              <w:bottom w:val="single" w:sz="4" w:space="0" w:color="auto"/>
              <w:right w:val="single" w:sz="4" w:space="0" w:color="auto"/>
            </w:tcBorders>
          </w:tcPr>
          <w:p w14:paraId="0B80A3F9" w14:textId="7C4C4C0D" w:rsidR="00B113FE" w:rsidRPr="00221B06" w:rsidRDefault="00B113FE" w:rsidP="00B113FE">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671,56</w:t>
            </w:r>
          </w:p>
        </w:tc>
        <w:tc>
          <w:tcPr>
            <w:tcW w:w="1180" w:type="dxa"/>
            <w:tcBorders>
              <w:top w:val="single" w:sz="4" w:space="0" w:color="auto"/>
              <w:left w:val="single" w:sz="4" w:space="0" w:color="auto"/>
              <w:bottom w:val="single" w:sz="4" w:space="0" w:color="auto"/>
              <w:right w:val="single" w:sz="4" w:space="0" w:color="auto"/>
            </w:tcBorders>
          </w:tcPr>
          <w:p w14:paraId="611F36A9" w14:textId="160E8137" w:rsidR="00B113FE" w:rsidRPr="00221B06" w:rsidRDefault="00B113FE" w:rsidP="00B113FE">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681,63</w:t>
            </w:r>
          </w:p>
        </w:tc>
        <w:tc>
          <w:tcPr>
            <w:tcW w:w="2760" w:type="dxa"/>
            <w:tcBorders>
              <w:top w:val="single" w:sz="4" w:space="0" w:color="auto"/>
              <w:left w:val="single" w:sz="4" w:space="0" w:color="auto"/>
              <w:bottom w:val="single" w:sz="4" w:space="0" w:color="auto"/>
              <w:right w:val="single" w:sz="4" w:space="0" w:color="auto"/>
            </w:tcBorders>
          </w:tcPr>
          <w:p w14:paraId="0580DBDF" w14:textId="33FF407D" w:rsidR="00B113FE" w:rsidRPr="00221B06" w:rsidRDefault="00B113FE" w:rsidP="00B113FE">
            <w:pPr>
              <w:widowControl w:val="0"/>
              <w:spacing w:after="0" w:line="276" w:lineRule="auto"/>
              <w:rPr>
                <w:rFonts w:ascii="Times New Roman" w:hAnsi="Times New Roman" w:cs="Times New Roman"/>
                <w:sz w:val="24"/>
                <w:szCs w:val="24"/>
              </w:rPr>
            </w:pPr>
            <w:r w:rsidRPr="00221B06">
              <w:rPr>
                <w:rFonts w:ascii="Times New Roman" w:hAnsi="Times New Roman" w:cs="Times New Roman"/>
                <w:sz w:val="24"/>
                <w:szCs w:val="24"/>
              </w:rPr>
              <w:t>Управление ЖКХ Администрации Одинцовского городского округа</w:t>
            </w:r>
          </w:p>
        </w:tc>
      </w:tr>
      <w:tr w:rsidR="00B113FE" w:rsidRPr="00221B06" w14:paraId="65562280" w14:textId="77777777" w:rsidTr="00C709B6">
        <w:trPr>
          <w:trHeight w:val="187"/>
          <w:jc w:val="center"/>
        </w:trPr>
        <w:tc>
          <w:tcPr>
            <w:tcW w:w="562" w:type="dxa"/>
            <w:tcBorders>
              <w:top w:val="single" w:sz="4" w:space="0" w:color="auto"/>
              <w:left w:val="single" w:sz="4" w:space="0" w:color="auto"/>
              <w:bottom w:val="single" w:sz="4" w:space="0" w:color="auto"/>
              <w:right w:val="single" w:sz="4" w:space="0" w:color="auto"/>
            </w:tcBorders>
          </w:tcPr>
          <w:p w14:paraId="70E8FEA6" w14:textId="746090A1" w:rsidR="00B113FE" w:rsidRPr="00221B06" w:rsidRDefault="00B113FE" w:rsidP="00B113FE">
            <w:pPr>
              <w:widowControl w:val="0"/>
              <w:spacing w:after="0" w:line="276" w:lineRule="auto"/>
              <w:jc w:val="center"/>
              <w:rPr>
                <w:rFonts w:ascii="Times New Roman" w:eastAsia="Times New Roman" w:hAnsi="Times New Roman" w:cs="Times New Roman"/>
                <w:sz w:val="24"/>
                <w:szCs w:val="24"/>
                <w:lang w:eastAsia="ru-RU"/>
              </w:rPr>
            </w:pPr>
            <w:r w:rsidRPr="00221B06">
              <w:rPr>
                <w:rFonts w:ascii="Times New Roman" w:hAnsi="Times New Roman" w:cs="Times New Roman"/>
                <w:sz w:val="24"/>
                <w:szCs w:val="24"/>
              </w:rPr>
              <w:t>3</w:t>
            </w:r>
          </w:p>
        </w:tc>
        <w:tc>
          <w:tcPr>
            <w:tcW w:w="5387" w:type="dxa"/>
            <w:tcBorders>
              <w:top w:val="single" w:sz="4" w:space="0" w:color="auto"/>
              <w:left w:val="single" w:sz="4" w:space="0" w:color="auto"/>
              <w:bottom w:val="single" w:sz="4" w:space="0" w:color="auto"/>
              <w:right w:val="single" w:sz="4" w:space="0" w:color="auto"/>
            </w:tcBorders>
          </w:tcPr>
          <w:p w14:paraId="357E149A" w14:textId="037DDF0E" w:rsidR="00B113FE" w:rsidRPr="00221B06" w:rsidRDefault="00B113FE" w:rsidP="00162F88">
            <w:pPr>
              <w:widowControl w:val="0"/>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Доля полезного отпуска ресурсов, реализуемых государственными и муниципальными унитарными предприятиями, в общем объеме таких ресурсов, реализуемых в Одинцовском городском округе</w:t>
            </w:r>
            <w:r w:rsidRPr="00221B06">
              <w:rPr>
                <w:rFonts w:ascii="Times New Roman" w:eastAsia="Times New Roman" w:hAnsi="Times New Roman" w:cs="Times New Roman"/>
                <w:i/>
                <w:sz w:val="24"/>
                <w:szCs w:val="24"/>
                <w:lang w:eastAsia="ru-RU"/>
              </w:rPr>
              <w:t xml:space="preserve"> </w:t>
            </w:r>
            <w:r w:rsidRPr="00221B06">
              <w:rPr>
                <w:rFonts w:ascii="Times New Roman" w:eastAsia="Times New Roman" w:hAnsi="Times New Roman" w:cs="Times New Roman"/>
                <w:sz w:val="24"/>
                <w:szCs w:val="24"/>
                <w:lang w:eastAsia="ru-RU"/>
              </w:rPr>
              <w:t>в сфере теплоснабжения</w:t>
            </w:r>
          </w:p>
        </w:tc>
        <w:tc>
          <w:tcPr>
            <w:tcW w:w="1311" w:type="dxa"/>
            <w:tcBorders>
              <w:top w:val="single" w:sz="4" w:space="0" w:color="auto"/>
              <w:left w:val="single" w:sz="4" w:space="0" w:color="auto"/>
              <w:bottom w:val="single" w:sz="4" w:space="0" w:color="auto"/>
              <w:right w:val="single" w:sz="4" w:space="0" w:color="auto"/>
            </w:tcBorders>
          </w:tcPr>
          <w:p w14:paraId="40E919CF" w14:textId="3BB72EC6" w:rsidR="00B113FE" w:rsidRPr="00221B06" w:rsidRDefault="00B113FE" w:rsidP="00B113FE">
            <w:pPr>
              <w:widowControl w:val="0"/>
              <w:spacing w:after="0" w:line="276" w:lineRule="auto"/>
              <w:jc w:val="center"/>
              <w:rPr>
                <w:rFonts w:ascii="Times New Roman" w:eastAsia="Times New Roman" w:hAnsi="Times New Roman" w:cs="Times New Roman"/>
                <w:sz w:val="24"/>
                <w:szCs w:val="24"/>
                <w:lang w:eastAsia="ru-RU"/>
              </w:rPr>
            </w:pPr>
            <w:r w:rsidRPr="00221B06">
              <w:rPr>
                <w:rFonts w:ascii="Times New Roman" w:hAnsi="Times New Roman" w:cs="Times New Roman"/>
                <w:sz w:val="24"/>
                <w:szCs w:val="24"/>
              </w:rPr>
              <w:t>процентов</w:t>
            </w:r>
          </w:p>
        </w:tc>
        <w:tc>
          <w:tcPr>
            <w:tcW w:w="1179" w:type="dxa"/>
            <w:tcBorders>
              <w:top w:val="single" w:sz="4" w:space="0" w:color="auto"/>
              <w:left w:val="single" w:sz="4" w:space="0" w:color="auto"/>
              <w:bottom w:val="single" w:sz="4" w:space="0" w:color="auto"/>
              <w:right w:val="single" w:sz="4" w:space="0" w:color="auto"/>
            </w:tcBorders>
          </w:tcPr>
          <w:p w14:paraId="498FE713" w14:textId="7D8A42F5" w:rsidR="00B113FE" w:rsidRPr="00221B06" w:rsidRDefault="00B113FE" w:rsidP="00B113FE">
            <w:pPr>
              <w:widowControl w:val="0"/>
              <w:spacing w:after="0" w:line="276" w:lineRule="auto"/>
              <w:ind w:hanging="28"/>
              <w:jc w:val="center"/>
              <w:rPr>
                <w:rFonts w:ascii="Times New Roman" w:eastAsia="Times New Roman" w:hAnsi="Times New Roman" w:cs="Times New Roman"/>
                <w:sz w:val="24"/>
                <w:szCs w:val="24"/>
                <w:lang w:eastAsia="ru-RU"/>
              </w:rPr>
            </w:pPr>
            <w:r w:rsidRPr="00221B06">
              <w:rPr>
                <w:rFonts w:ascii="Times New Roman" w:hAnsi="Times New Roman" w:cs="Times New Roman"/>
                <w:sz w:val="24"/>
                <w:szCs w:val="24"/>
              </w:rPr>
              <w:t>80</w:t>
            </w:r>
          </w:p>
        </w:tc>
        <w:tc>
          <w:tcPr>
            <w:tcW w:w="1179" w:type="dxa"/>
            <w:tcBorders>
              <w:top w:val="single" w:sz="4" w:space="0" w:color="auto"/>
              <w:left w:val="single" w:sz="4" w:space="0" w:color="auto"/>
              <w:bottom w:val="single" w:sz="4" w:space="0" w:color="auto"/>
              <w:right w:val="single" w:sz="4" w:space="0" w:color="auto"/>
            </w:tcBorders>
          </w:tcPr>
          <w:p w14:paraId="30A0ABAE" w14:textId="3C37B9D3" w:rsidR="00B113FE" w:rsidRPr="00221B06" w:rsidRDefault="00B113FE" w:rsidP="00B113FE">
            <w:pPr>
              <w:spacing w:after="0" w:line="276" w:lineRule="auto"/>
              <w:jc w:val="center"/>
              <w:rPr>
                <w:rFonts w:ascii="Times New Roman" w:eastAsia="Times New Roman" w:hAnsi="Times New Roman" w:cs="Times New Roman"/>
                <w:sz w:val="24"/>
                <w:szCs w:val="24"/>
                <w:lang w:eastAsia="ru-RU"/>
              </w:rPr>
            </w:pPr>
            <w:r w:rsidRPr="00221B06">
              <w:rPr>
                <w:rFonts w:ascii="Times New Roman" w:hAnsi="Times New Roman" w:cs="Times New Roman"/>
                <w:sz w:val="24"/>
                <w:szCs w:val="24"/>
              </w:rPr>
              <w:t>80,5</w:t>
            </w:r>
          </w:p>
        </w:tc>
        <w:tc>
          <w:tcPr>
            <w:tcW w:w="1179" w:type="dxa"/>
            <w:tcBorders>
              <w:top w:val="single" w:sz="4" w:space="0" w:color="auto"/>
              <w:left w:val="single" w:sz="4" w:space="0" w:color="auto"/>
              <w:bottom w:val="single" w:sz="4" w:space="0" w:color="auto"/>
              <w:right w:val="single" w:sz="4" w:space="0" w:color="auto"/>
            </w:tcBorders>
          </w:tcPr>
          <w:p w14:paraId="1EE6FBA5" w14:textId="40E0A134" w:rsidR="00B113FE" w:rsidRPr="00221B06" w:rsidRDefault="00B113FE" w:rsidP="00B113FE">
            <w:pPr>
              <w:spacing w:after="0" w:line="276" w:lineRule="auto"/>
              <w:jc w:val="center"/>
              <w:rPr>
                <w:rFonts w:ascii="Times New Roman" w:eastAsia="Times New Roman" w:hAnsi="Times New Roman" w:cs="Times New Roman"/>
                <w:sz w:val="24"/>
                <w:szCs w:val="24"/>
                <w:lang w:eastAsia="ru-RU"/>
              </w:rPr>
            </w:pPr>
            <w:r w:rsidRPr="00221B06">
              <w:rPr>
                <w:rFonts w:ascii="Times New Roman" w:hAnsi="Times New Roman" w:cs="Times New Roman"/>
                <w:sz w:val="24"/>
                <w:szCs w:val="24"/>
              </w:rPr>
              <w:t>80,9</w:t>
            </w:r>
          </w:p>
        </w:tc>
        <w:tc>
          <w:tcPr>
            <w:tcW w:w="1179" w:type="dxa"/>
            <w:tcBorders>
              <w:top w:val="single" w:sz="4" w:space="0" w:color="auto"/>
              <w:left w:val="single" w:sz="4" w:space="0" w:color="auto"/>
              <w:bottom w:val="single" w:sz="4" w:space="0" w:color="auto"/>
              <w:right w:val="single" w:sz="4" w:space="0" w:color="auto"/>
            </w:tcBorders>
          </w:tcPr>
          <w:p w14:paraId="1E509CB8" w14:textId="049521A9" w:rsidR="00B113FE" w:rsidRPr="00221B06" w:rsidRDefault="00B113FE" w:rsidP="00B113FE">
            <w:pPr>
              <w:spacing w:after="0" w:line="276" w:lineRule="auto"/>
              <w:jc w:val="center"/>
              <w:rPr>
                <w:rFonts w:ascii="Times New Roman" w:eastAsia="Times New Roman" w:hAnsi="Times New Roman" w:cs="Times New Roman"/>
                <w:sz w:val="24"/>
                <w:szCs w:val="24"/>
                <w:lang w:eastAsia="ru-RU"/>
              </w:rPr>
            </w:pPr>
            <w:r w:rsidRPr="00221B06">
              <w:rPr>
                <w:rFonts w:ascii="Times New Roman" w:hAnsi="Times New Roman" w:cs="Times New Roman"/>
                <w:sz w:val="24"/>
                <w:szCs w:val="24"/>
              </w:rPr>
              <w:t>81</w:t>
            </w:r>
          </w:p>
        </w:tc>
        <w:tc>
          <w:tcPr>
            <w:tcW w:w="1180" w:type="dxa"/>
            <w:tcBorders>
              <w:top w:val="single" w:sz="4" w:space="0" w:color="auto"/>
              <w:left w:val="single" w:sz="4" w:space="0" w:color="auto"/>
              <w:bottom w:val="single" w:sz="4" w:space="0" w:color="auto"/>
              <w:right w:val="single" w:sz="4" w:space="0" w:color="auto"/>
            </w:tcBorders>
          </w:tcPr>
          <w:p w14:paraId="15990607" w14:textId="6838F4BC" w:rsidR="00B113FE" w:rsidRPr="00221B06" w:rsidRDefault="00B113FE" w:rsidP="00B113FE">
            <w:pPr>
              <w:spacing w:after="0" w:line="276" w:lineRule="auto"/>
              <w:jc w:val="center"/>
              <w:rPr>
                <w:rFonts w:ascii="Times New Roman" w:eastAsia="Times New Roman" w:hAnsi="Times New Roman" w:cs="Times New Roman"/>
                <w:sz w:val="24"/>
                <w:szCs w:val="24"/>
                <w:lang w:eastAsia="ru-RU"/>
              </w:rPr>
            </w:pPr>
            <w:r w:rsidRPr="00221B06">
              <w:rPr>
                <w:rFonts w:ascii="Times New Roman" w:hAnsi="Times New Roman" w:cs="Times New Roman"/>
                <w:sz w:val="24"/>
                <w:szCs w:val="24"/>
              </w:rPr>
              <w:t>81,2</w:t>
            </w:r>
          </w:p>
        </w:tc>
        <w:tc>
          <w:tcPr>
            <w:tcW w:w="2760" w:type="dxa"/>
            <w:tcBorders>
              <w:top w:val="single" w:sz="4" w:space="0" w:color="auto"/>
              <w:left w:val="single" w:sz="4" w:space="0" w:color="auto"/>
              <w:bottom w:val="single" w:sz="4" w:space="0" w:color="auto"/>
              <w:right w:val="single" w:sz="4" w:space="0" w:color="auto"/>
            </w:tcBorders>
          </w:tcPr>
          <w:p w14:paraId="2A890373" w14:textId="709616EB" w:rsidR="00B113FE" w:rsidRPr="00221B06" w:rsidRDefault="00B113FE" w:rsidP="00B113FE">
            <w:pPr>
              <w:widowControl w:val="0"/>
              <w:spacing w:after="0" w:line="276" w:lineRule="auto"/>
              <w:rPr>
                <w:rFonts w:ascii="Times New Roman" w:hAnsi="Times New Roman" w:cs="Times New Roman"/>
                <w:sz w:val="24"/>
                <w:szCs w:val="24"/>
              </w:rPr>
            </w:pPr>
            <w:r w:rsidRPr="00221B06">
              <w:rPr>
                <w:rFonts w:ascii="Times New Roman" w:hAnsi="Times New Roman" w:cs="Times New Roman"/>
                <w:sz w:val="24"/>
                <w:szCs w:val="24"/>
              </w:rPr>
              <w:t>Управление ЖКХ Администрации Одинцовского городского округа</w:t>
            </w:r>
            <w:r w:rsidR="00B0256B">
              <w:rPr>
                <w:rFonts w:ascii="Times New Roman" w:hAnsi="Times New Roman" w:cs="Times New Roman"/>
                <w:sz w:val="24"/>
                <w:szCs w:val="24"/>
              </w:rPr>
              <w:t xml:space="preserve"> Московской области</w:t>
            </w:r>
          </w:p>
        </w:tc>
      </w:tr>
    </w:tbl>
    <w:p w14:paraId="3163DD9B" w14:textId="378FCE26" w:rsidR="005457EB" w:rsidRPr="00221B06" w:rsidRDefault="00086ADF" w:rsidP="00C709B6">
      <w:pPr>
        <w:pageBreakBefore/>
        <w:widowControl w:val="0"/>
        <w:tabs>
          <w:tab w:val="left" w:pos="709"/>
        </w:tabs>
        <w:spacing w:after="0" w:line="276" w:lineRule="auto"/>
        <w:ind w:left="360"/>
        <w:jc w:val="center"/>
        <w:outlineLvl w:val="1"/>
        <w:rPr>
          <w:rFonts w:ascii="Times New Roman" w:eastAsia="Calibri" w:hAnsi="Times New Roman" w:cs="Times New Roman"/>
          <w:b/>
          <w:sz w:val="28"/>
          <w:szCs w:val="28"/>
        </w:rPr>
      </w:pPr>
      <w:r w:rsidRPr="00221B06">
        <w:rPr>
          <w:rFonts w:ascii="Times New Roman" w:eastAsia="Calibri" w:hAnsi="Times New Roman" w:cs="Times New Roman"/>
          <w:b/>
          <w:sz w:val="28"/>
          <w:szCs w:val="28"/>
        </w:rPr>
        <w:lastRenderedPageBreak/>
        <w:t>4</w:t>
      </w:r>
      <w:r w:rsidR="00C709B6" w:rsidRPr="00221B06">
        <w:rPr>
          <w:rFonts w:ascii="Times New Roman" w:eastAsia="Calibri" w:hAnsi="Times New Roman" w:cs="Times New Roman"/>
          <w:b/>
          <w:sz w:val="28"/>
          <w:szCs w:val="28"/>
        </w:rPr>
        <w:t xml:space="preserve">.9. </w:t>
      </w:r>
      <w:r w:rsidR="005457EB" w:rsidRPr="00221B06">
        <w:rPr>
          <w:rFonts w:ascii="Times New Roman" w:eastAsia="Calibri" w:hAnsi="Times New Roman" w:cs="Times New Roman"/>
          <w:b/>
          <w:sz w:val="28"/>
          <w:szCs w:val="28"/>
        </w:rPr>
        <w:t xml:space="preserve">Мероприятия </w:t>
      </w:r>
      <w:r w:rsidR="005457EB" w:rsidRPr="00221B06">
        <w:rPr>
          <w:rFonts w:ascii="Times New Roman" w:hAnsi="Times New Roman" w:cs="Times New Roman"/>
          <w:b/>
          <w:sz w:val="28"/>
          <w:szCs w:val="28"/>
        </w:rPr>
        <w:t>по достижению ключевых показателей развития конкуренции на рынке</w:t>
      </w:r>
    </w:p>
    <w:tbl>
      <w:tblPr>
        <w:tblW w:w="1616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4253"/>
        <w:gridCol w:w="3012"/>
        <w:gridCol w:w="1526"/>
        <w:gridCol w:w="4395"/>
        <w:gridCol w:w="2410"/>
      </w:tblGrid>
      <w:tr w:rsidR="005457EB" w:rsidRPr="00221B06" w14:paraId="005E2EE4" w14:textId="77777777" w:rsidTr="00C709B6">
        <w:tc>
          <w:tcPr>
            <w:tcW w:w="567" w:type="dxa"/>
            <w:tcBorders>
              <w:top w:val="single" w:sz="4" w:space="0" w:color="auto"/>
              <w:left w:val="single" w:sz="4" w:space="0" w:color="auto"/>
              <w:bottom w:val="single" w:sz="4" w:space="0" w:color="auto"/>
              <w:right w:val="single" w:sz="4" w:space="0" w:color="auto"/>
            </w:tcBorders>
            <w:hideMark/>
          </w:tcPr>
          <w:p w14:paraId="5F395461" w14:textId="77777777" w:rsidR="005457EB" w:rsidRPr="00221B06" w:rsidRDefault="005457EB" w:rsidP="00C709B6">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 п/п</w:t>
            </w:r>
          </w:p>
        </w:tc>
        <w:tc>
          <w:tcPr>
            <w:tcW w:w="4253" w:type="dxa"/>
            <w:tcBorders>
              <w:top w:val="single" w:sz="4" w:space="0" w:color="auto"/>
              <w:left w:val="single" w:sz="4" w:space="0" w:color="auto"/>
              <w:bottom w:val="single" w:sz="4" w:space="0" w:color="auto"/>
              <w:right w:val="single" w:sz="4" w:space="0" w:color="auto"/>
            </w:tcBorders>
            <w:hideMark/>
          </w:tcPr>
          <w:p w14:paraId="3566FB9C" w14:textId="77777777" w:rsidR="005457EB" w:rsidRPr="00221B06" w:rsidRDefault="005457EB" w:rsidP="00C709B6">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Наименование мероприятия</w:t>
            </w:r>
          </w:p>
        </w:tc>
        <w:tc>
          <w:tcPr>
            <w:tcW w:w="3012" w:type="dxa"/>
            <w:tcBorders>
              <w:top w:val="single" w:sz="4" w:space="0" w:color="auto"/>
              <w:left w:val="single" w:sz="4" w:space="0" w:color="auto"/>
              <w:bottom w:val="single" w:sz="4" w:space="0" w:color="auto"/>
              <w:right w:val="single" w:sz="4" w:space="0" w:color="auto"/>
            </w:tcBorders>
            <w:hideMark/>
          </w:tcPr>
          <w:p w14:paraId="4ACF5880" w14:textId="77777777" w:rsidR="005457EB" w:rsidRPr="00221B06" w:rsidRDefault="005457EB" w:rsidP="00C709B6">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Решаемая проблема</w:t>
            </w:r>
          </w:p>
        </w:tc>
        <w:tc>
          <w:tcPr>
            <w:tcW w:w="1526" w:type="dxa"/>
            <w:tcBorders>
              <w:top w:val="single" w:sz="4" w:space="0" w:color="auto"/>
              <w:left w:val="single" w:sz="4" w:space="0" w:color="auto"/>
              <w:bottom w:val="single" w:sz="4" w:space="0" w:color="auto"/>
              <w:right w:val="single" w:sz="4" w:space="0" w:color="auto"/>
            </w:tcBorders>
            <w:hideMark/>
          </w:tcPr>
          <w:p w14:paraId="0F83159F" w14:textId="77777777" w:rsidR="005457EB" w:rsidRPr="00221B06" w:rsidRDefault="005457EB" w:rsidP="00C709B6">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Срок исполнения мероприятия</w:t>
            </w:r>
          </w:p>
        </w:tc>
        <w:tc>
          <w:tcPr>
            <w:tcW w:w="4395" w:type="dxa"/>
            <w:tcBorders>
              <w:top w:val="single" w:sz="4" w:space="0" w:color="auto"/>
              <w:left w:val="single" w:sz="4" w:space="0" w:color="auto"/>
              <w:bottom w:val="single" w:sz="4" w:space="0" w:color="auto"/>
              <w:right w:val="single" w:sz="4" w:space="0" w:color="auto"/>
            </w:tcBorders>
            <w:hideMark/>
          </w:tcPr>
          <w:p w14:paraId="32E1368D" w14:textId="77777777" w:rsidR="005457EB" w:rsidRPr="00221B06" w:rsidRDefault="005457EB" w:rsidP="00C709B6">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Результат исполнения мероприятия</w:t>
            </w:r>
          </w:p>
        </w:tc>
        <w:tc>
          <w:tcPr>
            <w:tcW w:w="2410" w:type="dxa"/>
            <w:tcBorders>
              <w:top w:val="single" w:sz="4" w:space="0" w:color="auto"/>
              <w:left w:val="single" w:sz="4" w:space="0" w:color="auto"/>
              <w:bottom w:val="single" w:sz="4" w:space="0" w:color="auto"/>
              <w:right w:val="single" w:sz="4" w:space="0" w:color="auto"/>
            </w:tcBorders>
            <w:hideMark/>
          </w:tcPr>
          <w:p w14:paraId="04F68522" w14:textId="77777777" w:rsidR="005457EB" w:rsidRPr="00221B06" w:rsidRDefault="005457EB" w:rsidP="00C709B6">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Ответственный за исполнение мероприятия</w:t>
            </w:r>
          </w:p>
        </w:tc>
      </w:tr>
      <w:tr w:rsidR="005457EB" w:rsidRPr="00221B06" w14:paraId="6CF427FB" w14:textId="77777777" w:rsidTr="00C709B6">
        <w:trPr>
          <w:trHeight w:val="44"/>
        </w:trPr>
        <w:tc>
          <w:tcPr>
            <w:tcW w:w="567" w:type="dxa"/>
            <w:tcBorders>
              <w:top w:val="single" w:sz="4" w:space="0" w:color="auto"/>
              <w:left w:val="single" w:sz="4" w:space="0" w:color="auto"/>
              <w:bottom w:val="single" w:sz="4" w:space="0" w:color="auto"/>
              <w:right w:val="single" w:sz="4" w:space="0" w:color="auto"/>
            </w:tcBorders>
            <w:hideMark/>
          </w:tcPr>
          <w:p w14:paraId="38398385" w14:textId="77777777" w:rsidR="005457EB" w:rsidRPr="00221B06" w:rsidRDefault="005457EB" w:rsidP="00C709B6">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1</w:t>
            </w:r>
          </w:p>
        </w:tc>
        <w:tc>
          <w:tcPr>
            <w:tcW w:w="4253" w:type="dxa"/>
            <w:tcBorders>
              <w:top w:val="single" w:sz="4" w:space="0" w:color="auto"/>
              <w:left w:val="single" w:sz="4" w:space="0" w:color="auto"/>
              <w:bottom w:val="single" w:sz="4" w:space="0" w:color="auto"/>
              <w:right w:val="single" w:sz="4" w:space="0" w:color="auto"/>
            </w:tcBorders>
            <w:hideMark/>
          </w:tcPr>
          <w:p w14:paraId="117762FB" w14:textId="77777777" w:rsidR="005457EB" w:rsidRPr="00221B06" w:rsidRDefault="005457EB" w:rsidP="00C709B6">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2</w:t>
            </w:r>
          </w:p>
        </w:tc>
        <w:tc>
          <w:tcPr>
            <w:tcW w:w="3012" w:type="dxa"/>
            <w:tcBorders>
              <w:top w:val="single" w:sz="4" w:space="0" w:color="auto"/>
              <w:left w:val="single" w:sz="4" w:space="0" w:color="auto"/>
              <w:bottom w:val="single" w:sz="4" w:space="0" w:color="auto"/>
              <w:right w:val="single" w:sz="4" w:space="0" w:color="auto"/>
            </w:tcBorders>
            <w:hideMark/>
          </w:tcPr>
          <w:p w14:paraId="2C1CFAFF" w14:textId="77777777" w:rsidR="005457EB" w:rsidRPr="00221B06" w:rsidRDefault="005457EB" w:rsidP="00C709B6">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3</w:t>
            </w:r>
          </w:p>
        </w:tc>
        <w:tc>
          <w:tcPr>
            <w:tcW w:w="1526" w:type="dxa"/>
            <w:tcBorders>
              <w:top w:val="single" w:sz="4" w:space="0" w:color="auto"/>
              <w:left w:val="single" w:sz="4" w:space="0" w:color="auto"/>
              <w:bottom w:val="single" w:sz="4" w:space="0" w:color="auto"/>
              <w:right w:val="single" w:sz="4" w:space="0" w:color="auto"/>
            </w:tcBorders>
            <w:hideMark/>
          </w:tcPr>
          <w:p w14:paraId="6ED5CADF" w14:textId="77777777" w:rsidR="005457EB" w:rsidRPr="00221B06" w:rsidRDefault="005457EB" w:rsidP="00C709B6">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4</w:t>
            </w:r>
          </w:p>
        </w:tc>
        <w:tc>
          <w:tcPr>
            <w:tcW w:w="4395" w:type="dxa"/>
            <w:tcBorders>
              <w:top w:val="single" w:sz="4" w:space="0" w:color="auto"/>
              <w:left w:val="single" w:sz="4" w:space="0" w:color="auto"/>
              <w:bottom w:val="single" w:sz="4" w:space="0" w:color="auto"/>
              <w:right w:val="single" w:sz="4" w:space="0" w:color="auto"/>
            </w:tcBorders>
            <w:hideMark/>
          </w:tcPr>
          <w:p w14:paraId="1AD4BCBB" w14:textId="77777777" w:rsidR="005457EB" w:rsidRPr="00221B06" w:rsidRDefault="005457EB" w:rsidP="00C709B6">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5</w:t>
            </w:r>
          </w:p>
        </w:tc>
        <w:tc>
          <w:tcPr>
            <w:tcW w:w="2410" w:type="dxa"/>
            <w:tcBorders>
              <w:top w:val="single" w:sz="4" w:space="0" w:color="auto"/>
              <w:left w:val="single" w:sz="4" w:space="0" w:color="auto"/>
              <w:bottom w:val="single" w:sz="4" w:space="0" w:color="auto"/>
              <w:right w:val="single" w:sz="4" w:space="0" w:color="auto"/>
            </w:tcBorders>
            <w:hideMark/>
          </w:tcPr>
          <w:p w14:paraId="6E59252D" w14:textId="77777777" w:rsidR="005457EB" w:rsidRPr="00221B06" w:rsidRDefault="005457EB" w:rsidP="00C709B6">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6</w:t>
            </w:r>
          </w:p>
        </w:tc>
      </w:tr>
      <w:tr w:rsidR="0020312D" w:rsidRPr="00221B06" w14:paraId="2825F853" w14:textId="77777777" w:rsidTr="00C709B6">
        <w:trPr>
          <w:trHeight w:val="245"/>
        </w:trPr>
        <w:tc>
          <w:tcPr>
            <w:tcW w:w="567" w:type="dxa"/>
            <w:tcBorders>
              <w:top w:val="single" w:sz="4" w:space="0" w:color="auto"/>
              <w:left w:val="single" w:sz="4" w:space="0" w:color="auto"/>
              <w:bottom w:val="single" w:sz="4" w:space="0" w:color="auto"/>
              <w:right w:val="single" w:sz="4" w:space="0" w:color="auto"/>
            </w:tcBorders>
            <w:hideMark/>
          </w:tcPr>
          <w:p w14:paraId="6DAEB31B" w14:textId="77777777" w:rsidR="0020312D" w:rsidRPr="00221B06" w:rsidRDefault="0020312D" w:rsidP="0020312D">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1</w:t>
            </w:r>
          </w:p>
        </w:tc>
        <w:tc>
          <w:tcPr>
            <w:tcW w:w="4253" w:type="dxa"/>
            <w:tcBorders>
              <w:top w:val="single" w:sz="4" w:space="0" w:color="auto"/>
              <w:left w:val="single" w:sz="4" w:space="0" w:color="auto"/>
              <w:bottom w:val="single" w:sz="4" w:space="0" w:color="auto"/>
              <w:right w:val="single" w:sz="4" w:space="0" w:color="auto"/>
            </w:tcBorders>
            <w:hideMark/>
          </w:tcPr>
          <w:p w14:paraId="6219F470" w14:textId="4065969A" w:rsidR="0020312D" w:rsidRPr="00221B06" w:rsidRDefault="0020312D" w:rsidP="0020312D">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Проведение анализа эффективности управления муниципальными предприятиями </w:t>
            </w:r>
          </w:p>
        </w:tc>
        <w:tc>
          <w:tcPr>
            <w:tcW w:w="3012" w:type="dxa"/>
            <w:tcBorders>
              <w:top w:val="single" w:sz="4" w:space="0" w:color="auto"/>
              <w:left w:val="single" w:sz="4" w:space="0" w:color="auto"/>
              <w:bottom w:val="single" w:sz="4" w:space="0" w:color="auto"/>
              <w:right w:val="single" w:sz="4" w:space="0" w:color="auto"/>
            </w:tcBorders>
            <w:hideMark/>
          </w:tcPr>
          <w:p w14:paraId="18C3609B" w14:textId="44C75CA0" w:rsidR="0020312D" w:rsidRPr="00221B06" w:rsidRDefault="0020312D" w:rsidP="0020312D">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Неэффективное управление муниципальных предприятий жилищно-коммунального хозяйства </w:t>
            </w:r>
          </w:p>
        </w:tc>
        <w:tc>
          <w:tcPr>
            <w:tcW w:w="1526" w:type="dxa"/>
            <w:tcBorders>
              <w:top w:val="single" w:sz="4" w:space="0" w:color="auto"/>
              <w:left w:val="single" w:sz="4" w:space="0" w:color="auto"/>
              <w:bottom w:val="single" w:sz="4" w:space="0" w:color="auto"/>
              <w:right w:val="single" w:sz="4" w:space="0" w:color="auto"/>
            </w:tcBorders>
            <w:hideMark/>
          </w:tcPr>
          <w:p w14:paraId="1A5DCDB6" w14:textId="40CB0A40" w:rsidR="0020312D" w:rsidRPr="00221B06" w:rsidRDefault="0020312D" w:rsidP="0020312D">
            <w:pPr>
              <w:spacing w:after="0" w:line="240"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2022-2025</w:t>
            </w:r>
          </w:p>
        </w:tc>
        <w:tc>
          <w:tcPr>
            <w:tcW w:w="4395" w:type="dxa"/>
            <w:tcBorders>
              <w:top w:val="single" w:sz="4" w:space="0" w:color="auto"/>
              <w:left w:val="single" w:sz="4" w:space="0" w:color="auto"/>
              <w:bottom w:val="single" w:sz="4" w:space="0" w:color="auto"/>
              <w:right w:val="single" w:sz="4" w:space="0" w:color="auto"/>
            </w:tcBorders>
            <w:shd w:val="clear" w:color="auto" w:fill="FFFFFF"/>
            <w:hideMark/>
          </w:tcPr>
          <w:p w14:paraId="1BA989D3" w14:textId="01B63772" w:rsidR="0020312D" w:rsidRPr="00221B06" w:rsidRDefault="0020312D" w:rsidP="0020312D">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Определение предприятий, осуществляющих неэффективное управление </w:t>
            </w:r>
          </w:p>
        </w:tc>
        <w:tc>
          <w:tcPr>
            <w:tcW w:w="2410" w:type="dxa"/>
            <w:tcBorders>
              <w:top w:val="single" w:sz="4" w:space="0" w:color="auto"/>
              <w:left w:val="single" w:sz="4" w:space="0" w:color="auto"/>
              <w:bottom w:val="single" w:sz="4" w:space="0" w:color="auto"/>
              <w:right w:val="single" w:sz="4" w:space="0" w:color="auto"/>
            </w:tcBorders>
          </w:tcPr>
          <w:p w14:paraId="52191ACC" w14:textId="5C7CEE1E" w:rsidR="0020312D" w:rsidRPr="00221B06" w:rsidRDefault="00CA702B" w:rsidP="00CA702B">
            <w:pPr>
              <w:widowControl w:val="0"/>
              <w:autoSpaceDE w:val="0"/>
              <w:autoSpaceDN w:val="0"/>
              <w:spacing w:after="0" w:line="276" w:lineRule="auto"/>
              <w:rPr>
                <w:rFonts w:ascii="Times New Roman" w:hAnsi="Times New Roman" w:cs="Times New Roman"/>
                <w:sz w:val="24"/>
                <w:szCs w:val="24"/>
                <w:lang w:eastAsia="ru-RU"/>
              </w:rPr>
            </w:pPr>
            <w:r w:rsidRPr="00221B06">
              <w:rPr>
                <w:rFonts w:ascii="Times New Roman" w:hAnsi="Times New Roman" w:cs="Times New Roman"/>
                <w:sz w:val="24"/>
                <w:szCs w:val="24"/>
              </w:rPr>
              <w:t>Управление ЖКХ Администрации Одинцовского городского округа</w:t>
            </w:r>
            <w:r w:rsidR="00120921">
              <w:rPr>
                <w:rFonts w:ascii="Times New Roman" w:hAnsi="Times New Roman" w:cs="Times New Roman"/>
                <w:sz w:val="24"/>
                <w:szCs w:val="24"/>
              </w:rPr>
              <w:t xml:space="preserve"> Московской области</w:t>
            </w:r>
          </w:p>
        </w:tc>
      </w:tr>
      <w:tr w:rsidR="0020312D" w:rsidRPr="00221B06" w14:paraId="6E972458" w14:textId="77777777" w:rsidTr="00C709B6">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53B4576D" w14:textId="77777777" w:rsidR="0020312D" w:rsidRPr="00221B06" w:rsidRDefault="0020312D" w:rsidP="0020312D">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14:paraId="488AD12E" w14:textId="0286790F" w:rsidR="0020312D" w:rsidRPr="00221B06" w:rsidRDefault="0020312D" w:rsidP="0020312D">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 </w:t>
            </w:r>
          </w:p>
        </w:tc>
        <w:tc>
          <w:tcPr>
            <w:tcW w:w="3012" w:type="dxa"/>
            <w:tcBorders>
              <w:top w:val="single" w:sz="4" w:space="0" w:color="auto"/>
              <w:left w:val="single" w:sz="4" w:space="0" w:color="auto"/>
              <w:bottom w:val="single" w:sz="4" w:space="0" w:color="auto"/>
              <w:right w:val="single" w:sz="4" w:space="0" w:color="auto"/>
            </w:tcBorders>
            <w:shd w:val="clear" w:color="auto" w:fill="FFFFFF"/>
            <w:hideMark/>
          </w:tcPr>
          <w:p w14:paraId="1087B0B9" w14:textId="3140831A" w:rsidR="0020312D" w:rsidRPr="00221B06" w:rsidRDefault="0020312D" w:rsidP="0020312D">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Снижение количества закупки у единственного поставщика, расширение участия субъектов малого и среднего предпринимательства </w:t>
            </w:r>
          </w:p>
        </w:tc>
        <w:tc>
          <w:tcPr>
            <w:tcW w:w="1526" w:type="dxa"/>
            <w:tcBorders>
              <w:top w:val="single" w:sz="4" w:space="0" w:color="auto"/>
              <w:left w:val="single" w:sz="4" w:space="0" w:color="auto"/>
              <w:bottom w:val="single" w:sz="4" w:space="0" w:color="auto"/>
              <w:right w:val="single" w:sz="4" w:space="0" w:color="auto"/>
            </w:tcBorders>
            <w:shd w:val="clear" w:color="auto" w:fill="FFFFFF"/>
            <w:hideMark/>
          </w:tcPr>
          <w:p w14:paraId="409368F9" w14:textId="73279FBE" w:rsidR="0020312D" w:rsidRPr="00221B06" w:rsidRDefault="0020312D" w:rsidP="0020312D">
            <w:pPr>
              <w:spacing w:after="0" w:line="240"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2022-2025</w:t>
            </w:r>
          </w:p>
        </w:tc>
        <w:tc>
          <w:tcPr>
            <w:tcW w:w="4395" w:type="dxa"/>
            <w:tcBorders>
              <w:top w:val="single" w:sz="4" w:space="0" w:color="auto"/>
              <w:left w:val="single" w:sz="4" w:space="0" w:color="auto"/>
              <w:bottom w:val="single" w:sz="4" w:space="0" w:color="auto"/>
              <w:right w:val="single" w:sz="4" w:space="0" w:color="auto"/>
            </w:tcBorders>
            <w:shd w:val="clear" w:color="auto" w:fill="FFFFFF"/>
            <w:hideMark/>
          </w:tcPr>
          <w:p w14:paraId="722EE209" w14:textId="6DC081A0" w:rsidR="0020312D" w:rsidRPr="00221B06" w:rsidRDefault="0020312D" w:rsidP="0020312D">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Снижение доли закупок у единственного поставщика. Увеличение доли договоров, заключенных по результатам конкурентных процедур с субъектами малого и среднего предпринимательства </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BA25B59" w14:textId="745FB8DF" w:rsidR="0020312D" w:rsidRPr="00221B06" w:rsidRDefault="00120921" w:rsidP="00CA702B">
            <w:pPr>
              <w:widowControl w:val="0"/>
              <w:autoSpaceDE w:val="0"/>
              <w:autoSpaceDN w:val="0"/>
              <w:spacing w:after="0" w:line="276" w:lineRule="auto"/>
              <w:rPr>
                <w:rFonts w:ascii="Times New Roman" w:hAnsi="Times New Roman" w:cs="Times New Roman"/>
                <w:sz w:val="24"/>
                <w:szCs w:val="24"/>
                <w:lang w:eastAsia="ru-RU"/>
              </w:rPr>
            </w:pPr>
            <w:r w:rsidRPr="00221B06">
              <w:rPr>
                <w:rFonts w:ascii="Times New Roman" w:hAnsi="Times New Roman" w:cs="Times New Roman"/>
                <w:sz w:val="24"/>
                <w:szCs w:val="24"/>
              </w:rPr>
              <w:t>Управление ЖКХ Администрации Одинцовского городского округа</w:t>
            </w:r>
            <w:r>
              <w:rPr>
                <w:rFonts w:ascii="Times New Roman" w:hAnsi="Times New Roman" w:cs="Times New Roman"/>
                <w:sz w:val="24"/>
                <w:szCs w:val="24"/>
              </w:rPr>
              <w:t xml:space="preserve"> Московской области</w:t>
            </w:r>
          </w:p>
        </w:tc>
      </w:tr>
    </w:tbl>
    <w:p w14:paraId="0ABE759C" w14:textId="0FBFDA54" w:rsidR="00F628A9" w:rsidRPr="00221B06" w:rsidRDefault="00F628A9" w:rsidP="005457EB">
      <w:pPr>
        <w:widowControl w:val="0"/>
        <w:spacing w:after="0" w:line="276" w:lineRule="auto"/>
        <w:jc w:val="center"/>
        <w:outlineLvl w:val="0"/>
        <w:rPr>
          <w:rFonts w:ascii="Times New Roman" w:hAnsi="Times New Roman" w:cs="Times New Roman"/>
          <w:i/>
          <w:sz w:val="28"/>
          <w:szCs w:val="28"/>
        </w:rPr>
        <w:sectPr w:rsidR="00F628A9" w:rsidRPr="00221B06" w:rsidSect="00E87C71">
          <w:pgSz w:w="16838" w:h="11906" w:orient="landscape"/>
          <w:pgMar w:top="993" w:right="1134" w:bottom="567" w:left="1134" w:header="709" w:footer="709" w:gutter="0"/>
          <w:cols w:space="708"/>
          <w:docGrid w:linePitch="360"/>
        </w:sectPr>
      </w:pPr>
    </w:p>
    <w:p w14:paraId="67F0B6D3" w14:textId="1FE09313" w:rsidR="00E87C71" w:rsidRPr="00221B06" w:rsidRDefault="00086ADF" w:rsidP="00E87C71">
      <w:pPr>
        <w:widowControl w:val="0"/>
        <w:tabs>
          <w:tab w:val="left" w:pos="709"/>
        </w:tabs>
        <w:spacing w:after="0" w:line="276" w:lineRule="auto"/>
        <w:jc w:val="center"/>
        <w:outlineLvl w:val="0"/>
        <w:rPr>
          <w:rFonts w:ascii="Times New Roman" w:eastAsiaTheme="majorEastAsia" w:hAnsi="Times New Roman" w:cs="Times New Roman"/>
          <w:b/>
          <w:sz w:val="28"/>
          <w:szCs w:val="28"/>
        </w:rPr>
      </w:pPr>
      <w:r w:rsidRPr="00221B06">
        <w:rPr>
          <w:rFonts w:ascii="Times New Roman" w:hAnsi="Times New Roman" w:cs="Times New Roman"/>
          <w:b/>
          <w:sz w:val="28"/>
          <w:szCs w:val="28"/>
        </w:rPr>
        <w:lastRenderedPageBreak/>
        <w:t>5</w:t>
      </w:r>
      <w:r w:rsidR="00E87C71" w:rsidRPr="00221B06">
        <w:rPr>
          <w:rFonts w:ascii="Times New Roman" w:hAnsi="Times New Roman" w:cs="Times New Roman"/>
          <w:b/>
          <w:sz w:val="28"/>
          <w:szCs w:val="28"/>
        </w:rPr>
        <w:t xml:space="preserve">. </w:t>
      </w:r>
      <w:r w:rsidR="00E87C71" w:rsidRPr="00221B06">
        <w:rPr>
          <w:rFonts w:ascii="Times New Roman" w:eastAsiaTheme="majorEastAsia" w:hAnsi="Times New Roman" w:cs="Times New Roman"/>
          <w:b/>
          <w:sz w:val="28"/>
          <w:szCs w:val="28"/>
        </w:rPr>
        <w:t xml:space="preserve">Развитие конкуренции на рынке выполнения работ по содержанию </w:t>
      </w:r>
      <w:r w:rsidR="00E87C71" w:rsidRPr="00221B06">
        <w:rPr>
          <w:rFonts w:ascii="Times New Roman" w:eastAsiaTheme="majorEastAsia" w:hAnsi="Times New Roman" w:cs="Times New Roman"/>
          <w:b/>
          <w:sz w:val="28"/>
          <w:szCs w:val="28"/>
        </w:rPr>
        <w:br/>
        <w:t xml:space="preserve">и текущему ремонту общего имущества собственников помещений </w:t>
      </w:r>
      <w:r w:rsidR="00E87C71" w:rsidRPr="00221B06">
        <w:rPr>
          <w:rFonts w:ascii="Times New Roman" w:eastAsiaTheme="majorEastAsia" w:hAnsi="Times New Roman" w:cs="Times New Roman"/>
          <w:b/>
          <w:sz w:val="28"/>
          <w:szCs w:val="28"/>
        </w:rPr>
        <w:br/>
        <w:t>в многоквартирном доме</w:t>
      </w:r>
    </w:p>
    <w:p w14:paraId="18A2B8D0" w14:textId="73FB049A" w:rsidR="00E87C71" w:rsidRPr="00221B06" w:rsidRDefault="00E87C71" w:rsidP="00E87C71">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 xml:space="preserve">Ответственный за достижение ключевых показателей и координацию мероприятий – </w:t>
      </w:r>
      <w:r w:rsidRPr="00221B06">
        <w:rPr>
          <w:rFonts w:ascii="Times New Roman" w:hAnsi="Times New Roman" w:cs="Times New Roman"/>
          <w:i/>
          <w:sz w:val="28"/>
          <w:szCs w:val="28"/>
        </w:rPr>
        <w:t xml:space="preserve">Управление </w:t>
      </w:r>
      <w:r w:rsidR="00F91BB1" w:rsidRPr="00221B06">
        <w:rPr>
          <w:rFonts w:ascii="Times New Roman" w:hAnsi="Times New Roman" w:cs="Times New Roman"/>
          <w:i/>
          <w:sz w:val="28"/>
          <w:szCs w:val="28"/>
        </w:rPr>
        <w:t>жилищно-коммунального хозяйства</w:t>
      </w:r>
      <w:r w:rsidRPr="00221B06">
        <w:rPr>
          <w:rFonts w:ascii="Times New Roman" w:hAnsi="Times New Roman" w:cs="Times New Roman"/>
          <w:i/>
          <w:sz w:val="28"/>
          <w:szCs w:val="28"/>
        </w:rPr>
        <w:t xml:space="preserve"> Администрации Одинцовского городского округа</w:t>
      </w:r>
      <w:r w:rsidR="001E461F" w:rsidRPr="00221B06">
        <w:rPr>
          <w:rFonts w:ascii="Times New Roman" w:hAnsi="Times New Roman" w:cs="Times New Roman"/>
          <w:i/>
          <w:sz w:val="28"/>
          <w:szCs w:val="28"/>
        </w:rPr>
        <w:t xml:space="preserve"> Московской области</w:t>
      </w:r>
      <w:r w:rsidRPr="00221B06">
        <w:rPr>
          <w:rFonts w:ascii="Times New Roman" w:hAnsi="Times New Roman" w:cs="Times New Roman"/>
          <w:sz w:val="28"/>
          <w:szCs w:val="28"/>
        </w:rPr>
        <w:t>.</w:t>
      </w:r>
    </w:p>
    <w:p w14:paraId="3598B637" w14:textId="77777777" w:rsidR="00E87C71" w:rsidRPr="00221B06" w:rsidRDefault="00E87C71" w:rsidP="00E87C71">
      <w:pPr>
        <w:widowControl w:val="0"/>
        <w:spacing w:after="0" w:line="276" w:lineRule="auto"/>
        <w:ind w:firstLine="709"/>
        <w:jc w:val="both"/>
        <w:rPr>
          <w:rFonts w:ascii="Times New Roman" w:hAnsi="Times New Roman" w:cs="Times New Roman"/>
          <w:sz w:val="28"/>
          <w:szCs w:val="28"/>
        </w:rPr>
      </w:pPr>
    </w:p>
    <w:p w14:paraId="76B904D9" w14:textId="39616F73" w:rsidR="0043321C" w:rsidRPr="00221B06" w:rsidRDefault="00086ADF" w:rsidP="0043321C">
      <w:pPr>
        <w:widowControl w:val="0"/>
        <w:spacing w:after="0" w:line="276" w:lineRule="auto"/>
        <w:ind w:left="1069"/>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5</w:t>
      </w:r>
      <w:r w:rsidR="0043321C" w:rsidRPr="00221B06">
        <w:rPr>
          <w:rFonts w:ascii="Times New Roman" w:eastAsia="Times New Roman" w:hAnsi="Times New Roman" w:cs="Times New Roman"/>
          <w:b/>
          <w:sz w:val="28"/>
          <w:szCs w:val="28"/>
          <w:lang w:eastAsia="ru-RU"/>
        </w:rPr>
        <w:t xml:space="preserve">.1. Исходная информация в отношении ситуации и </w:t>
      </w:r>
    </w:p>
    <w:p w14:paraId="32FBF3A4" w14:textId="77777777" w:rsidR="0043321C" w:rsidRPr="00221B06" w:rsidRDefault="0043321C" w:rsidP="0043321C">
      <w:pPr>
        <w:widowControl w:val="0"/>
        <w:spacing w:after="0" w:line="276" w:lineRule="auto"/>
        <w:ind w:left="1069"/>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проблематики на рынке </w:t>
      </w:r>
    </w:p>
    <w:p w14:paraId="06BEA955" w14:textId="77777777" w:rsidR="0043321C" w:rsidRPr="00221B06" w:rsidRDefault="0043321C" w:rsidP="0043321C">
      <w:pPr>
        <w:widowControl w:val="0"/>
        <w:autoSpaceDE w:val="0"/>
        <w:autoSpaceDN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В Одинцовском городском округе в 2022 году: 1961 многоквартирных дома (далее - МКД) находятся в управлении управляющих организаций (далее –УО), 91 МКД - в управлении товариществ собственников жилья (далее - ТСЖ), 43 МКД – в управлении товариществ собственников недвижимости.</w:t>
      </w:r>
    </w:p>
    <w:p w14:paraId="5B72D1AF" w14:textId="77777777" w:rsidR="0043321C" w:rsidRPr="00221B06" w:rsidRDefault="0043321C" w:rsidP="0043321C">
      <w:pPr>
        <w:widowControl w:val="0"/>
        <w:autoSpaceDE w:val="0"/>
        <w:autoSpaceDN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Распределение жилищного фонда с учетом долей государства в управляющих организациях (далее - УО) следующее:</w:t>
      </w:r>
    </w:p>
    <w:p w14:paraId="5EE2FC11" w14:textId="77777777" w:rsidR="0043321C" w:rsidRPr="00221B06" w:rsidRDefault="0043321C" w:rsidP="0043321C">
      <w:pPr>
        <w:pStyle w:val="af"/>
        <w:widowControl w:val="0"/>
        <w:numPr>
          <w:ilvl w:val="0"/>
          <w:numId w:val="30"/>
        </w:numPr>
        <w:autoSpaceDE w:val="0"/>
        <w:autoSpaceDN w:val="0"/>
        <w:spacing w:after="0" w:line="276" w:lineRule="auto"/>
        <w:jc w:val="both"/>
        <w:rPr>
          <w:rFonts w:ascii="Times New Roman" w:hAnsi="Times New Roman" w:cs="Times New Roman"/>
          <w:sz w:val="28"/>
          <w:szCs w:val="28"/>
        </w:rPr>
      </w:pPr>
      <w:r w:rsidRPr="00221B06">
        <w:rPr>
          <w:rFonts w:ascii="Times New Roman" w:hAnsi="Times New Roman" w:cs="Times New Roman"/>
          <w:sz w:val="28"/>
          <w:szCs w:val="28"/>
        </w:rPr>
        <w:t>частные УО 100% - 834 МКД;</w:t>
      </w:r>
    </w:p>
    <w:p w14:paraId="44ECFBAE" w14:textId="77777777" w:rsidR="0043321C" w:rsidRPr="00221B06" w:rsidRDefault="0043321C" w:rsidP="0043321C">
      <w:pPr>
        <w:pStyle w:val="af"/>
        <w:widowControl w:val="0"/>
        <w:numPr>
          <w:ilvl w:val="0"/>
          <w:numId w:val="30"/>
        </w:numPr>
        <w:autoSpaceDE w:val="0"/>
        <w:autoSpaceDN w:val="0"/>
        <w:spacing w:after="0" w:line="276" w:lineRule="auto"/>
        <w:jc w:val="both"/>
        <w:rPr>
          <w:rFonts w:ascii="Times New Roman" w:hAnsi="Times New Roman" w:cs="Times New Roman"/>
          <w:sz w:val="28"/>
          <w:szCs w:val="28"/>
        </w:rPr>
      </w:pPr>
      <w:r w:rsidRPr="00221B06">
        <w:rPr>
          <w:rFonts w:ascii="Times New Roman" w:hAnsi="Times New Roman" w:cs="Times New Roman"/>
          <w:sz w:val="28"/>
          <w:szCs w:val="28"/>
        </w:rPr>
        <w:t>муниципальные УО (100%) - 1261 МКД.</w:t>
      </w:r>
    </w:p>
    <w:p w14:paraId="52802471" w14:textId="77777777" w:rsidR="0043321C" w:rsidRPr="00221B06" w:rsidRDefault="0043321C" w:rsidP="0043321C">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21B06">
        <w:rPr>
          <w:rFonts w:ascii="Times New Roman" w:hAnsi="Times New Roman" w:cs="Times New Roman"/>
          <w:sz w:val="28"/>
          <w:szCs w:val="28"/>
        </w:rPr>
        <w:t>Количество действующих управляющих организаций на 01.10.2022 составляет 140 управляющих организаций, жилой фонд которых – 15,9 миллионов квадратных метров.</w:t>
      </w:r>
    </w:p>
    <w:p w14:paraId="4AE49AF0" w14:textId="77777777" w:rsidR="00E87C71" w:rsidRPr="00221B06" w:rsidRDefault="00E87C71" w:rsidP="00E87C71">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p>
    <w:p w14:paraId="3F18B77D" w14:textId="40867816" w:rsidR="00E87C71" w:rsidRPr="00221B06" w:rsidRDefault="00086ADF" w:rsidP="00E87C71">
      <w:pPr>
        <w:widowControl w:val="0"/>
        <w:spacing w:after="0" w:line="276" w:lineRule="auto"/>
        <w:ind w:left="1069"/>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5</w:t>
      </w:r>
      <w:r w:rsidR="00E87C71" w:rsidRPr="00221B06">
        <w:rPr>
          <w:rFonts w:ascii="Times New Roman" w:eastAsia="Times New Roman" w:hAnsi="Times New Roman" w:cs="Times New Roman"/>
          <w:b/>
          <w:sz w:val="28"/>
          <w:szCs w:val="28"/>
          <w:lang w:eastAsia="ru-RU"/>
        </w:rPr>
        <w:t xml:space="preserve">.2. Количество хозяйствующих субъектов </w:t>
      </w:r>
      <w:r w:rsidR="00E87C71" w:rsidRPr="00221B06">
        <w:rPr>
          <w:rFonts w:ascii="Times New Roman" w:eastAsia="Times New Roman" w:hAnsi="Times New Roman" w:cs="Times New Roman"/>
          <w:b/>
          <w:sz w:val="28"/>
          <w:szCs w:val="28"/>
          <w:lang w:eastAsia="ru-RU"/>
        </w:rPr>
        <w:br/>
        <w:t>частной формы собственности на рынке</w:t>
      </w:r>
    </w:p>
    <w:p w14:paraId="231412AC" w14:textId="1297FB7A" w:rsidR="00E87C71" w:rsidRPr="00221B06" w:rsidRDefault="00E87C71" w:rsidP="00E87C71">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Доля хозяйствующих субъектов частной формы собственности на рынке (в общей площади помещений МКД) составляет 65 %.</w:t>
      </w:r>
    </w:p>
    <w:p w14:paraId="7C4416F6" w14:textId="77777777" w:rsidR="00E87C71" w:rsidRPr="00221B06" w:rsidRDefault="00E87C71" w:rsidP="00E87C71">
      <w:pPr>
        <w:widowControl w:val="0"/>
        <w:spacing w:after="0" w:line="276" w:lineRule="auto"/>
        <w:ind w:firstLine="709"/>
        <w:jc w:val="both"/>
        <w:rPr>
          <w:rFonts w:ascii="Times New Roman" w:hAnsi="Times New Roman" w:cs="Times New Roman"/>
          <w:i/>
          <w:sz w:val="28"/>
          <w:szCs w:val="28"/>
        </w:rPr>
      </w:pPr>
      <w:r w:rsidRPr="00221B06">
        <w:rPr>
          <w:rFonts w:ascii="Times New Roman" w:hAnsi="Times New Roman" w:cs="Times New Roman"/>
          <w:sz w:val="28"/>
          <w:szCs w:val="28"/>
        </w:rPr>
        <w:t>В целях недопущения недобросовестных организаций, предоставляющих услуги в сфере жилищно-коммунального хозяйства Московской области, и в целях повышения эффективности и прозрачности деятельности управляющих организаций на территории Московской области разработаны, утверждены и применяются на практике Стандарты по управлению МКД в Московской области.</w:t>
      </w:r>
    </w:p>
    <w:p w14:paraId="3EC526A3" w14:textId="77777777" w:rsidR="00E87C71" w:rsidRPr="00221B06" w:rsidRDefault="00E87C71" w:rsidP="00E87C71">
      <w:pPr>
        <w:widowControl w:val="0"/>
        <w:tabs>
          <w:tab w:val="left" w:pos="6735"/>
        </w:tabs>
        <w:spacing w:after="0" w:line="276" w:lineRule="auto"/>
        <w:ind w:firstLine="709"/>
        <w:jc w:val="both"/>
        <w:rPr>
          <w:rFonts w:ascii="Times New Roman" w:hAnsi="Times New Roman" w:cs="Times New Roman"/>
          <w:sz w:val="28"/>
          <w:szCs w:val="28"/>
        </w:rPr>
      </w:pPr>
    </w:p>
    <w:p w14:paraId="2C680B6D" w14:textId="0CB5625B" w:rsidR="00E87C71" w:rsidRPr="00221B06" w:rsidRDefault="00086ADF" w:rsidP="00E87C71">
      <w:pPr>
        <w:widowControl w:val="0"/>
        <w:spacing w:after="0" w:line="276" w:lineRule="auto"/>
        <w:ind w:left="1069"/>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5</w:t>
      </w:r>
      <w:r w:rsidR="00E87C71" w:rsidRPr="00221B06">
        <w:rPr>
          <w:rFonts w:ascii="Times New Roman" w:eastAsia="Times New Roman" w:hAnsi="Times New Roman" w:cs="Times New Roman"/>
          <w:b/>
          <w:sz w:val="28"/>
          <w:szCs w:val="28"/>
          <w:lang w:eastAsia="ru-RU"/>
        </w:rPr>
        <w:t xml:space="preserve">.3. Оценка состояния конкурентной среды бизнес-объединениями </w:t>
      </w:r>
      <w:r w:rsidR="00E87C71" w:rsidRPr="00221B06">
        <w:rPr>
          <w:rFonts w:ascii="Times New Roman" w:eastAsia="Times New Roman" w:hAnsi="Times New Roman" w:cs="Times New Roman"/>
          <w:b/>
          <w:sz w:val="28"/>
          <w:szCs w:val="28"/>
          <w:lang w:eastAsia="ru-RU"/>
        </w:rPr>
        <w:br/>
        <w:t>и потребителями</w:t>
      </w:r>
    </w:p>
    <w:p w14:paraId="2E8B2C6A" w14:textId="71F09F22" w:rsidR="00E87C71" w:rsidRPr="00221B06" w:rsidRDefault="00E87C71" w:rsidP="001234C5">
      <w:pPr>
        <w:widowControl w:val="0"/>
        <w:shd w:val="clear" w:color="auto" w:fill="FFFFFF" w:themeFill="background1"/>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 xml:space="preserve">Состояние конкурентной среды оценивается респондентами как напряженное </w:t>
      </w:r>
      <w:r w:rsidR="001234C5" w:rsidRPr="00221B06">
        <w:rPr>
          <w:rFonts w:ascii="Times New Roman" w:hAnsi="Times New Roman" w:cs="Times New Roman"/>
          <w:sz w:val="28"/>
          <w:szCs w:val="28"/>
        </w:rPr>
        <w:t>–</w:t>
      </w:r>
      <w:r w:rsidRPr="00221B06">
        <w:rPr>
          <w:rFonts w:ascii="Times New Roman" w:hAnsi="Times New Roman" w:cs="Times New Roman"/>
          <w:sz w:val="28"/>
          <w:szCs w:val="28"/>
        </w:rPr>
        <w:t xml:space="preserve"> </w:t>
      </w:r>
      <w:r w:rsidR="001234C5" w:rsidRPr="00221B06">
        <w:rPr>
          <w:rFonts w:ascii="Times New Roman" w:hAnsi="Times New Roman" w:cs="Times New Roman"/>
          <w:sz w:val="28"/>
          <w:szCs w:val="28"/>
        </w:rPr>
        <w:t xml:space="preserve">43 </w:t>
      </w:r>
      <w:r w:rsidRPr="00221B06">
        <w:rPr>
          <w:rFonts w:ascii="Times New Roman" w:hAnsi="Times New Roman" w:cs="Times New Roman"/>
          <w:sz w:val="28"/>
          <w:szCs w:val="28"/>
        </w:rPr>
        <w:t xml:space="preserve">% опрошенных предпринимателей считает, что они </w:t>
      </w:r>
      <w:r w:rsidR="00F501C6" w:rsidRPr="00221B06">
        <w:rPr>
          <w:rFonts w:ascii="Times New Roman" w:hAnsi="Times New Roman" w:cs="Times New Roman"/>
          <w:sz w:val="28"/>
          <w:szCs w:val="28"/>
        </w:rPr>
        <w:t>находятся</w:t>
      </w:r>
      <w:r w:rsidRPr="00221B06">
        <w:rPr>
          <w:rFonts w:ascii="Times New Roman" w:hAnsi="Times New Roman" w:cs="Times New Roman"/>
          <w:sz w:val="28"/>
          <w:szCs w:val="28"/>
        </w:rPr>
        <w:t xml:space="preserve"> в условиях высокой и очень высокой конкуренции. </w:t>
      </w:r>
      <w:r w:rsidR="001234C5" w:rsidRPr="00221B06">
        <w:rPr>
          <w:rFonts w:ascii="Times New Roman" w:hAnsi="Times New Roman" w:cs="Times New Roman"/>
          <w:sz w:val="28"/>
          <w:szCs w:val="28"/>
        </w:rPr>
        <w:t xml:space="preserve">40 </w:t>
      </w:r>
      <w:r w:rsidRPr="00221B06">
        <w:rPr>
          <w:rFonts w:ascii="Times New Roman" w:hAnsi="Times New Roman" w:cs="Times New Roman"/>
          <w:sz w:val="28"/>
          <w:szCs w:val="28"/>
        </w:rPr>
        <w:t>% опрошенных считают достигнутый уровень конкурентной борьбы умеренным.</w:t>
      </w:r>
    </w:p>
    <w:p w14:paraId="2C33B3DA" w14:textId="6B4FAC9D" w:rsidR="00E87C71" w:rsidRPr="00221B06" w:rsidRDefault="001234C5" w:rsidP="001234C5">
      <w:pPr>
        <w:widowControl w:val="0"/>
        <w:shd w:val="clear" w:color="auto" w:fill="FFFFFF" w:themeFill="background1"/>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 xml:space="preserve">34 </w:t>
      </w:r>
      <w:r w:rsidR="00E87C71" w:rsidRPr="00221B06">
        <w:rPr>
          <w:rFonts w:ascii="Times New Roman" w:hAnsi="Times New Roman" w:cs="Times New Roman"/>
          <w:sz w:val="28"/>
          <w:szCs w:val="28"/>
        </w:rPr>
        <w:t>% респондентов постоянно или время от времени испытывают сложности ведения деятельности</w:t>
      </w:r>
      <w:r w:rsidR="00F501C6" w:rsidRPr="00221B06">
        <w:rPr>
          <w:rFonts w:ascii="Times New Roman" w:hAnsi="Times New Roman" w:cs="Times New Roman"/>
          <w:sz w:val="28"/>
          <w:szCs w:val="28"/>
        </w:rPr>
        <w:t>,</w:t>
      </w:r>
      <w:r w:rsidR="00E87C71" w:rsidRPr="00221B06">
        <w:rPr>
          <w:rFonts w:ascii="Times New Roman" w:hAnsi="Times New Roman" w:cs="Times New Roman"/>
          <w:sz w:val="28"/>
          <w:szCs w:val="28"/>
        </w:rPr>
        <w:t xml:space="preserve"> в связи с наличием монополиста на локальном рынке.</w:t>
      </w:r>
    </w:p>
    <w:p w14:paraId="568787C3" w14:textId="5AC2AC69" w:rsidR="00E87C71" w:rsidRPr="00221B06" w:rsidRDefault="00E87C71" w:rsidP="001234C5">
      <w:pPr>
        <w:widowControl w:val="0"/>
        <w:shd w:val="clear" w:color="auto" w:fill="FFFFFF" w:themeFill="background1"/>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lastRenderedPageBreak/>
        <w:t xml:space="preserve">О том, что барьеров стало больше, заявило </w:t>
      </w:r>
      <w:r w:rsidR="001234C5" w:rsidRPr="00221B06">
        <w:rPr>
          <w:rFonts w:ascii="Times New Roman" w:hAnsi="Times New Roman" w:cs="Times New Roman"/>
          <w:sz w:val="28"/>
          <w:szCs w:val="28"/>
        </w:rPr>
        <w:t xml:space="preserve">40 </w:t>
      </w:r>
      <w:r w:rsidRPr="00221B06">
        <w:rPr>
          <w:rFonts w:ascii="Times New Roman" w:hAnsi="Times New Roman" w:cs="Times New Roman"/>
          <w:sz w:val="28"/>
          <w:szCs w:val="28"/>
        </w:rPr>
        <w:t xml:space="preserve">% опрошенных участников данного рынка. </w:t>
      </w:r>
      <w:r w:rsidR="001234C5" w:rsidRPr="00221B06">
        <w:rPr>
          <w:rFonts w:ascii="Times New Roman" w:hAnsi="Times New Roman" w:cs="Times New Roman"/>
          <w:sz w:val="28"/>
          <w:szCs w:val="28"/>
        </w:rPr>
        <w:t xml:space="preserve">37 </w:t>
      </w:r>
      <w:r w:rsidRPr="00221B06">
        <w:rPr>
          <w:rFonts w:ascii="Times New Roman" w:hAnsi="Times New Roman" w:cs="Times New Roman"/>
          <w:sz w:val="28"/>
          <w:szCs w:val="28"/>
        </w:rPr>
        <w:t>% респондентов уверены в преодолимости данных барьеров при осуществлении значительных временных и финансовых затрат.</w:t>
      </w:r>
    </w:p>
    <w:p w14:paraId="28702E51" w14:textId="67FF1F4F" w:rsidR="00E87C71" w:rsidRPr="00221B06" w:rsidRDefault="001234C5" w:rsidP="001234C5">
      <w:pPr>
        <w:widowControl w:val="0"/>
        <w:shd w:val="clear" w:color="auto" w:fill="FFFFFF" w:themeFill="background1"/>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 xml:space="preserve">80 </w:t>
      </w:r>
      <w:r w:rsidR="00E87C71" w:rsidRPr="00221B06">
        <w:rPr>
          <w:rFonts w:ascii="Times New Roman" w:hAnsi="Times New Roman" w:cs="Times New Roman"/>
          <w:sz w:val="28"/>
          <w:szCs w:val="28"/>
        </w:rPr>
        <w:t>% респондентов - потребителей услуг рынка</w:t>
      </w:r>
      <w:r w:rsidR="00F501C6" w:rsidRPr="00221B06">
        <w:rPr>
          <w:rFonts w:ascii="Times New Roman" w:hAnsi="Times New Roman" w:cs="Times New Roman"/>
          <w:sz w:val="28"/>
          <w:szCs w:val="28"/>
        </w:rPr>
        <w:t>,</w:t>
      </w:r>
      <w:r w:rsidR="00E87C71" w:rsidRPr="00221B06">
        <w:rPr>
          <w:rFonts w:ascii="Times New Roman" w:hAnsi="Times New Roman" w:cs="Times New Roman"/>
          <w:sz w:val="28"/>
          <w:szCs w:val="28"/>
        </w:rPr>
        <w:t xml:space="preserve"> считают, что количества хозяйствующих субъектов достаточно или даже много.</w:t>
      </w:r>
    </w:p>
    <w:p w14:paraId="72AD912B" w14:textId="7E513DD3" w:rsidR="00E87C71" w:rsidRPr="00221B06" w:rsidRDefault="001234C5" w:rsidP="001234C5">
      <w:pPr>
        <w:widowControl w:val="0"/>
        <w:shd w:val="clear" w:color="auto" w:fill="FFFFFF" w:themeFill="background1"/>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72</w:t>
      </w:r>
      <w:r w:rsidR="00E87C71" w:rsidRPr="00221B06">
        <w:rPr>
          <w:rFonts w:ascii="Times New Roman" w:hAnsi="Times New Roman" w:cs="Times New Roman"/>
          <w:sz w:val="28"/>
          <w:szCs w:val="28"/>
        </w:rPr>
        <w:t>% опрошенных потребителей удовлетворены качеством услуг, осуществляющих управление в МКД.</w:t>
      </w:r>
    </w:p>
    <w:p w14:paraId="5C0B2F8A" w14:textId="77045390" w:rsidR="00E87C71" w:rsidRPr="00221B06" w:rsidRDefault="00E87C71" w:rsidP="00E87C71">
      <w:pPr>
        <w:widowControl w:val="0"/>
        <w:spacing w:after="0" w:line="276" w:lineRule="auto"/>
        <w:jc w:val="both"/>
        <w:rPr>
          <w:rFonts w:ascii="Times New Roman" w:hAnsi="Times New Roman" w:cs="Times New Roman"/>
          <w:sz w:val="28"/>
          <w:szCs w:val="28"/>
        </w:rPr>
      </w:pPr>
    </w:p>
    <w:p w14:paraId="342BA636" w14:textId="470B26F2" w:rsidR="00E87C71" w:rsidRPr="00221B06" w:rsidRDefault="00F40E93" w:rsidP="00F40E93">
      <w:pPr>
        <w:widowControl w:val="0"/>
        <w:spacing w:after="0" w:line="276" w:lineRule="auto"/>
        <w:ind w:left="1069"/>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                       </w:t>
      </w:r>
      <w:r w:rsidR="00086ADF" w:rsidRPr="00221B06">
        <w:rPr>
          <w:rFonts w:ascii="Times New Roman" w:eastAsia="Times New Roman" w:hAnsi="Times New Roman" w:cs="Times New Roman"/>
          <w:b/>
          <w:sz w:val="28"/>
          <w:szCs w:val="28"/>
          <w:lang w:eastAsia="ru-RU"/>
        </w:rPr>
        <w:t>5</w:t>
      </w:r>
      <w:r w:rsidR="00E87C71" w:rsidRPr="00221B06">
        <w:rPr>
          <w:rFonts w:ascii="Times New Roman" w:eastAsia="Times New Roman" w:hAnsi="Times New Roman" w:cs="Times New Roman"/>
          <w:b/>
          <w:sz w:val="28"/>
          <w:szCs w:val="28"/>
          <w:lang w:eastAsia="ru-RU"/>
        </w:rPr>
        <w:t>.4. Характерные особенности рынка</w:t>
      </w:r>
    </w:p>
    <w:p w14:paraId="150F9B7F" w14:textId="77777777" w:rsidR="00E87C71" w:rsidRPr="00221B06" w:rsidRDefault="00E87C71" w:rsidP="00E87C71">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 xml:space="preserve">Традиционно услуги в сфере ЖКХ оказывались государственными и муниципальными предприятиями. В последние годы происходит увеличение доли частных хозяйствующих субъектов, ведущих деятельность в сфере управления МКД. Согласно существующей практике, частные компании должны получать лицензию на оказание соответствующих услуг, а также участвовать в торгах на получение права управления МКД. </w:t>
      </w:r>
    </w:p>
    <w:p w14:paraId="12CD0CDD" w14:textId="78982B8A" w:rsidR="00E87C71" w:rsidRPr="00221B06" w:rsidRDefault="00E87C71" w:rsidP="00E87C71">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Особенностью рынка является отсутствие на территории Одинцовского городского округа единого стандарта управления имуществом многоквартирных домов, что снижает качество поставляемых услуг ЖКХ, а также уменьшает прозрачность расходования средств УК. Вследствие этого, в ряде случаев наблюдается неудовлетворительное состояние общих помещений и коммунальной инфраструктуры обслуживаемых МКД, а также недостаток оборудования и квалифицированных работников организаций сферы ЖКХ.</w:t>
      </w:r>
    </w:p>
    <w:p w14:paraId="00CB5701" w14:textId="76A8D3BE" w:rsidR="00C347B9" w:rsidRPr="00221B06" w:rsidRDefault="00C347B9" w:rsidP="00E87C71">
      <w:pPr>
        <w:widowControl w:val="0"/>
        <w:spacing w:after="0" w:line="276" w:lineRule="auto"/>
        <w:ind w:firstLine="709"/>
        <w:jc w:val="both"/>
        <w:rPr>
          <w:rFonts w:ascii="Times New Roman" w:hAnsi="Times New Roman" w:cs="Times New Roman"/>
          <w:sz w:val="28"/>
          <w:szCs w:val="28"/>
        </w:rPr>
      </w:pPr>
    </w:p>
    <w:p w14:paraId="29B27D7E" w14:textId="7317F575" w:rsidR="00E87C71" w:rsidRPr="00221B06" w:rsidRDefault="00086ADF" w:rsidP="00E87C71">
      <w:pPr>
        <w:widowControl w:val="0"/>
        <w:spacing w:after="0" w:line="276" w:lineRule="auto"/>
        <w:ind w:left="1069"/>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5</w:t>
      </w:r>
      <w:r w:rsidR="00E87C71" w:rsidRPr="00221B06">
        <w:rPr>
          <w:rFonts w:ascii="Times New Roman" w:eastAsia="Times New Roman" w:hAnsi="Times New Roman" w:cs="Times New Roman"/>
          <w:b/>
          <w:sz w:val="28"/>
          <w:szCs w:val="28"/>
          <w:lang w:eastAsia="ru-RU"/>
        </w:rPr>
        <w:t>.5. Характеристика основных административных и экономических барьеров входа на рынок</w:t>
      </w:r>
    </w:p>
    <w:p w14:paraId="1EC256E6" w14:textId="77777777" w:rsidR="00E87C71" w:rsidRPr="00221B06" w:rsidRDefault="00E87C71" w:rsidP="00E87C71">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Основными проблемами являются:</w:t>
      </w:r>
    </w:p>
    <w:p w14:paraId="208C68F5" w14:textId="0322CF6D" w:rsidR="00E87C71" w:rsidRPr="00221B06" w:rsidRDefault="00E87C71" w:rsidP="00101F97">
      <w:pPr>
        <w:pStyle w:val="af"/>
        <w:widowControl w:val="0"/>
        <w:numPr>
          <w:ilvl w:val="0"/>
          <w:numId w:val="31"/>
        </w:numPr>
        <w:spacing w:after="0" w:line="276" w:lineRule="auto"/>
        <w:ind w:left="0" w:firstLine="360"/>
        <w:jc w:val="both"/>
        <w:rPr>
          <w:rFonts w:ascii="Times New Roman" w:hAnsi="Times New Roman" w:cs="Times New Roman"/>
          <w:sz w:val="28"/>
          <w:szCs w:val="28"/>
        </w:rPr>
      </w:pPr>
      <w:r w:rsidRPr="00221B06">
        <w:rPr>
          <w:rFonts w:ascii="Times New Roman" w:hAnsi="Times New Roman" w:cs="Times New Roman"/>
          <w:sz w:val="28"/>
          <w:szCs w:val="28"/>
        </w:rPr>
        <w:t>отсутствие единых стандартов управления МКД с учетом мнения собственников;</w:t>
      </w:r>
    </w:p>
    <w:p w14:paraId="45A349B5" w14:textId="5B978FA3" w:rsidR="00E87C71" w:rsidRPr="00221B06" w:rsidRDefault="00E87C71" w:rsidP="00101F97">
      <w:pPr>
        <w:pStyle w:val="af"/>
        <w:widowControl w:val="0"/>
        <w:numPr>
          <w:ilvl w:val="0"/>
          <w:numId w:val="31"/>
        </w:numPr>
        <w:spacing w:after="0" w:line="276" w:lineRule="auto"/>
        <w:jc w:val="both"/>
        <w:rPr>
          <w:rFonts w:ascii="Times New Roman" w:hAnsi="Times New Roman" w:cs="Times New Roman"/>
          <w:sz w:val="28"/>
          <w:szCs w:val="28"/>
        </w:rPr>
      </w:pPr>
      <w:r w:rsidRPr="00221B06">
        <w:rPr>
          <w:rFonts w:ascii="Times New Roman" w:hAnsi="Times New Roman" w:cs="Times New Roman"/>
          <w:sz w:val="28"/>
          <w:szCs w:val="28"/>
        </w:rPr>
        <w:t>низкое качество услуг в сфере ЖКХ, оказываемых УК;</w:t>
      </w:r>
    </w:p>
    <w:p w14:paraId="244F8244" w14:textId="624FFA38" w:rsidR="00E87C71" w:rsidRPr="00221B06" w:rsidRDefault="00E87C71" w:rsidP="00101F97">
      <w:pPr>
        <w:pStyle w:val="af"/>
        <w:widowControl w:val="0"/>
        <w:numPr>
          <w:ilvl w:val="0"/>
          <w:numId w:val="31"/>
        </w:numPr>
        <w:spacing w:after="0" w:line="276" w:lineRule="auto"/>
        <w:ind w:left="0" w:firstLine="360"/>
        <w:jc w:val="both"/>
        <w:rPr>
          <w:rFonts w:ascii="Times New Roman" w:hAnsi="Times New Roman" w:cs="Times New Roman"/>
          <w:sz w:val="28"/>
          <w:szCs w:val="28"/>
        </w:rPr>
      </w:pPr>
      <w:r w:rsidRPr="00221B06">
        <w:rPr>
          <w:rFonts w:ascii="Times New Roman" w:hAnsi="Times New Roman" w:cs="Times New Roman"/>
          <w:sz w:val="28"/>
          <w:szCs w:val="28"/>
        </w:rPr>
        <w:t>неудовлетворительное состояние мест общего пользования МКД по причинам невыполнения часто сменяющимися УО обязательств по текущему ремонту;</w:t>
      </w:r>
    </w:p>
    <w:p w14:paraId="1945388E" w14:textId="66939E38" w:rsidR="00E87C71" w:rsidRPr="00221B06" w:rsidRDefault="00E87C71" w:rsidP="00101F97">
      <w:pPr>
        <w:pStyle w:val="af"/>
        <w:widowControl w:val="0"/>
        <w:numPr>
          <w:ilvl w:val="0"/>
          <w:numId w:val="31"/>
        </w:numPr>
        <w:spacing w:after="0" w:line="276" w:lineRule="auto"/>
        <w:ind w:left="0" w:firstLine="360"/>
        <w:jc w:val="both"/>
        <w:rPr>
          <w:rFonts w:ascii="Times New Roman" w:hAnsi="Times New Roman" w:cs="Times New Roman"/>
          <w:sz w:val="28"/>
          <w:szCs w:val="28"/>
        </w:rPr>
      </w:pPr>
      <w:r w:rsidRPr="00221B06">
        <w:rPr>
          <w:rFonts w:ascii="Times New Roman" w:hAnsi="Times New Roman" w:cs="Times New Roman"/>
          <w:sz w:val="28"/>
          <w:szCs w:val="28"/>
        </w:rPr>
        <w:t>отсутствие единого канала связи по вопросам ЖКХ с последующим контролем за качеством работ.</w:t>
      </w:r>
    </w:p>
    <w:p w14:paraId="1FEE8714" w14:textId="77777777" w:rsidR="00E87C71" w:rsidRPr="00221B06" w:rsidRDefault="00E87C71" w:rsidP="00E87C71">
      <w:pPr>
        <w:widowControl w:val="0"/>
        <w:spacing w:after="0" w:line="276" w:lineRule="auto"/>
        <w:ind w:firstLine="709"/>
        <w:jc w:val="both"/>
        <w:rPr>
          <w:rFonts w:ascii="Times New Roman" w:hAnsi="Times New Roman" w:cs="Times New Roman"/>
          <w:sz w:val="28"/>
          <w:szCs w:val="28"/>
        </w:rPr>
      </w:pPr>
    </w:p>
    <w:p w14:paraId="42345104" w14:textId="7944C05A" w:rsidR="00E87C71" w:rsidRPr="00221B06" w:rsidRDefault="00F40E93" w:rsidP="00F40E93">
      <w:pPr>
        <w:widowControl w:val="0"/>
        <w:spacing w:after="0" w:line="276" w:lineRule="auto"/>
        <w:ind w:left="1069"/>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                              </w:t>
      </w:r>
      <w:r w:rsidR="00086ADF" w:rsidRPr="00221B06">
        <w:rPr>
          <w:rFonts w:ascii="Times New Roman" w:eastAsia="Times New Roman" w:hAnsi="Times New Roman" w:cs="Times New Roman"/>
          <w:b/>
          <w:sz w:val="28"/>
          <w:szCs w:val="28"/>
          <w:lang w:eastAsia="ru-RU"/>
        </w:rPr>
        <w:t>5</w:t>
      </w:r>
      <w:r w:rsidR="00E87C71" w:rsidRPr="00221B06">
        <w:rPr>
          <w:rFonts w:ascii="Times New Roman" w:eastAsia="Times New Roman" w:hAnsi="Times New Roman" w:cs="Times New Roman"/>
          <w:b/>
          <w:sz w:val="28"/>
          <w:szCs w:val="28"/>
          <w:lang w:eastAsia="ru-RU"/>
        </w:rPr>
        <w:t>.6. Меры по развитию рынка</w:t>
      </w:r>
    </w:p>
    <w:p w14:paraId="715A5E69" w14:textId="362182CD" w:rsidR="00E87C71" w:rsidRPr="00221B06" w:rsidRDefault="00E87C71" w:rsidP="00E87C71">
      <w:pPr>
        <w:pStyle w:val="af"/>
        <w:widowControl w:val="0"/>
        <w:spacing w:after="0" w:line="276" w:lineRule="auto"/>
        <w:ind w:left="0" w:firstLine="709"/>
        <w:jc w:val="both"/>
        <w:rPr>
          <w:rFonts w:ascii="Times New Roman" w:hAnsi="Times New Roman" w:cs="Times New Roman"/>
          <w:sz w:val="28"/>
          <w:szCs w:val="28"/>
        </w:rPr>
      </w:pPr>
      <w:r w:rsidRPr="00221B06">
        <w:rPr>
          <w:rFonts w:ascii="Times New Roman" w:hAnsi="Times New Roman" w:cs="Times New Roman"/>
          <w:sz w:val="28"/>
          <w:szCs w:val="28"/>
        </w:rPr>
        <w:t>В Московской области и в Одинцовском городском округе осуществляется программа софинансирования ремонта подъездов МКД «Мой подъезд». Программа софинансирования подразумевает поддержку Московской области в виде субсидии размером 47,5%</w:t>
      </w:r>
      <w:r w:rsidR="00F501C6" w:rsidRPr="00221B06">
        <w:rPr>
          <w:rFonts w:ascii="Times New Roman" w:hAnsi="Times New Roman" w:cs="Times New Roman"/>
          <w:sz w:val="28"/>
          <w:szCs w:val="28"/>
        </w:rPr>
        <w:t>,</w:t>
      </w:r>
      <w:r w:rsidRPr="00221B06">
        <w:rPr>
          <w:rFonts w:ascii="Times New Roman" w:hAnsi="Times New Roman" w:cs="Times New Roman"/>
          <w:sz w:val="28"/>
          <w:szCs w:val="28"/>
        </w:rPr>
        <w:t xml:space="preserve"> состоящей из бюджета области и бюджетов муниципальных </w:t>
      </w:r>
      <w:r w:rsidRPr="00221B06">
        <w:rPr>
          <w:rFonts w:ascii="Times New Roman" w:hAnsi="Times New Roman" w:cs="Times New Roman"/>
          <w:sz w:val="28"/>
          <w:szCs w:val="28"/>
        </w:rPr>
        <w:lastRenderedPageBreak/>
        <w:t xml:space="preserve">образований. </w:t>
      </w:r>
    </w:p>
    <w:p w14:paraId="5FD2210E" w14:textId="77777777" w:rsidR="00F501C6" w:rsidRPr="00221B06" w:rsidRDefault="00E87C71" w:rsidP="00E87C71">
      <w:pPr>
        <w:pStyle w:val="af"/>
        <w:widowControl w:val="0"/>
        <w:spacing w:after="0" w:line="276" w:lineRule="auto"/>
        <w:ind w:left="0" w:firstLine="709"/>
        <w:jc w:val="both"/>
        <w:rPr>
          <w:rFonts w:ascii="Times New Roman" w:hAnsi="Times New Roman" w:cs="Times New Roman"/>
          <w:sz w:val="28"/>
          <w:szCs w:val="28"/>
        </w:rPr>
      </w:pPr>
      <w:r w:rsidRPr="00221B06">
        <w:rPr>
          <w:rFonts w:ascii="Times New Roman" w:hAnsi="Times New Roman" w:cs="Times New Roman"/>
          <w:sz w:val="28"/>
          <w:szCs w:val="28"/>
        </w:rPr>
        <w:t xml:space="preserve">На территории Одинцовского городского округа реализуется программа «Формирование современной комфортной городской среды Одинцовского городского округа» на 2018-2024 годы, Подпрограмма «Комфортная городская среда». </w:t>
      </w:r>
    </w:p>
    <w:p w14:paraId="72D5E641" w14:textId="77777777" w:rsidR="00F501C6" w:rsidRPr="00221B06" w:rsidRDefault="00E87C71" w:rsidP="00E87C71">
      <w:pPr>
        <w:pStyle w:val="af"/>
        <w:widowControl w:val="0"/>
        <w:spacing w:after="0" w:line="276" w:lineRule="auto"/>
        <w:ind w:left="0" w:firstLine="709"/>
        <w:jc w:val="both"/>
        <w:rPr>
          <w:rFonts w:ascii="Times New Roman" w:hAnsi="Times New Roman" w:cs="Times New Roman"/>
          <w:sz w:val="28"/>
          <w:szCs w:val="28"/>
        </w:rPr>
      </w:pPr>
      <w:r w:rsidRPr="00221B06">
        <w:rPr>
          <w:rFonts w:ascii="Times New Roman" w:hAnsi="Times New Roman" w:cs="Times New Roman"/>
          <w:sz w:val="28"/>
          <w:szCs w:val="28"/>
        </w:rPr>
        <w:t>Основные мероприятия</w:t>
      </w:r>
      <w:r w:rsidR="00F501C6" w:rsidRPr="00221B06">
        <w:rPr>
          <w:rFonts w:ascii="Times New Roman" w:hAnsi="Times New Roman" w:cs="Times New Roman"/>
          <w:sz w:val="28"/>
          <w:szCs w:val="28"/>
        </w:rPr>
        <w:t xml:space="preserve"> подпрограммы</w:t>
      </w:r>
      <w:r w:rsidRPr="00221B06">
        <w:rPr>
          <w:rFonts w:ascii="Times New Roman" w:hAnsi="Times New Roman" w:cs="Times New Roman"/>
          <w:sz w:val="28"/>
          <w:szCs w:val="28"/>
        </w:rPr>
        <w:t xml:space="preserve">: </w:t>
      </w:r>
    </w:p>
    <w:p w14:paraId="5F2C36EE" w14:textId="77777777" w:rsidR="00F501C6" w:rsidRPr="00221B06" w:rsidRDefault="00F501C6" w:rsidP="00E87C71">
      <w:pPr>
        <w:pStyle w:val="af"/>
        <w:widowControl w:val="0"/>
        <w:spacing w:after="0" w:line="276" w:lineRule="auto"/>
        <w:ind w:left="0" w:firstLine="709"/>
        <w:jc w:val="both"/>
        <w:rPr>
          <w:rFonts w:ascii="Times New Roman" w:hAnsi="Times New Roman" w:cs="Times New Roman"/>
          <w:sz w:val="28"/>
          <w:szCs w:val="28"/>
        </w:rPr>
      </w:pPr>
      <w:r w:rsidRPr="00221B06">
        <w:rPr>
          <w:rFonts w:ascii="Times New Roman" w:hAnsi="Times New Roman" w:cs="Times New Roman"/>
          <w:sz w:val="28"/>
          <w:szCs w:val="28"/>
        </w:rPr>
        <w:t>- с</w:t>
      </w:r>
      <w:r w:rsidR="00E87C71" w:rsidRPr="00221B06">
        <w:rPr>
          <w:rFonts w:ascii="Times New Roman" w:hAnsi="Times New Roman" w:cs="Times New Roman"/>
          <w:sz w:val="28"/>
          <w:szCs w:val="28"/>
        </w:rPr>
        <w:t>оздание благоприятных условий для проживания граждан в МКД, расположенных на территории</w:t>
      </w:r>
      <w:r w:rsidRPr="00221B06">
        <w:rPr>
          <w:rFonts w:ascii="Times New Roman" w:hAnsi="Times New Roman" w:cs="Times New Roman"/>
          <w:sz w:val="28"/>
          <w:szCs w:val="28"/>
        </w:rPr>
        <w:t xml:space="preserve"> Одинцовского городского округа;</w:t>
      </w:r>
    </w:p>
    <w:p w14:paraId="32E4C354" w14:textId="3213E2C3" w:rsidR="00E87C71" w:rsidRPr="00221B06" w:rsidRDefault="00F501C6" w:rsidP="00E87C71">
      <w:pPr>
        <w:pStyle w:val="af"/>
        <w:widowControl w:val="0"/>
        <w:spacing w:after="0" w:line="276" w:lineRule="auto"/>
        <w:ind w:left="0" w:firstLine="709"/>
        <w:jc w:val="both"/>
        <w:rPr>
          <w:rFonts w:ascii="Times New Roman" w:hAnsi="Times New Roman" w:cs="Times New Roman"/>
          <w:sz w:val="28"/>
          <w:szCs w:val="28"/>
        </w:rPr>
      </w:pPr>
      <w:r w:rsidRPr="00221B06">
        <w:rPr>
          <w:rFonts w:ascii="Times New Roman" w:hAnsi="Times New Roman" w:cs="Times New Roman"/>
          <w:sz w:val="28"/>
          <w:szCs w:val="28"/>
        </w:rPr>
        <w:t>- р</w:t>
      </w:r>
      <w:r w:rsidR="00E87C71" w:rsidRPr="00221B06">
        <w:rPr>
          <w:rFonts w:ascii="Times New Roman" w:hAnsi="Times New Roman" w:cs="Times New Roman"/>
          <w:sz w:val="28"/>
          <w:szCs w:val="28"/>
        </w:rPr>
        <w:t xml:space="preserve">емонт </w:t>
      </w:r>
      <w:r w:rsidRPr="00221B06">
        <w:rPr>
          <w:rFonts w:ascii="Times New Roman" w:hAnsi="Times New Roman" w:cs="Times New Roman"/>
          <w:sz w:val="28"/>
          <w:szCs w:val="28"/>
        </w:rPr>
        <w:t>подъездов многоквартирных домов</w:t>
      </w:r>
      <w:r w:rsidR="00E87C71" w:rsidRPr="00221B06">
        <w:rPr>
          <w:rFonts w:ascii="Times New Roman" w:hAnsi="Times New Roman" w:cs="Times New Roman"/>
          <w:sz w:val="28"/>
          <w:szCs w:val="28"/>
        </w:rPr>
        <w:t>.</w:t>
      </w:r>
    </w:p>
    <w:p w14:paraId="3449DF39" w14:textId="77777777" w:rsidR="00E87C71" w:rsidRPr="00221B06" w:rsidRDefault="00E87C71" w:rsidP="00E87C71">
      <w:pPr>
        <w:widowControl w:val="0"/>
        <w:spacing w:after="0" w:line="276" w:lineRule="auto"/>
        <w:ind w:firstLine="709"/>
        <w:jc w:val="both"/>
        <w:rPr>
          <w:rFonts w:ascii="Times New Roman" w:hAnsi="Times New Roman" w:cs="Times New Roman"/>
          <w:sz w:val="28"/>
          <w:szCs w:val="28"/>
        </w:rPr>
      </w:pPr>
    </w:p>
    <w:p w14:paraId="110569DF" w14:textId="313147FA" w:rsidR="00E87C71" w:rsidRPr="00221B06" w:rsidRDefault="00F40E93" w:rsidP="00F40E93">
      <w:pPr>
        <w:widowControl w:val="0"/>
        <w:spacing w:after="0" w:line="276" w:lineRule="auto"/>
        <w:ind w:left="1069"/>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                         </w:t>
      </w:r>
      <w:r w:rsidR="00086ADF" w:rsidRPr="00221B06">
        <w:rPr>
          <w:rFonts w:ascii="Times New Roman" w:eastAsia="Times New Roman" w:hAnsi="Times New Roman" w:cs="Times New Roman"/>
          <w:b/>
          <w:sz w:val="28"/>
          <w:szCs w:val="28"/>
          <w:lang w:eastAsia="ru-RU"/>
        </w:rPr>
        <w:t>5</w:t>
      </w:r>
      <w:r w:rsidR="00E87C71" w:rsidRPr="00221B06">
        <w:rPr>
          <w:rFonts w:ascii="Times New Roman" w:eastAsia="Times New Roman" w:hAnsi="Times New Roman" w:cs="Times New Roman"/>
          <w:b/>
          <w:sz w:val="28"/>
          <w:szCs w:val="28"/>
          <w:lang w:eastAsia="ru-RU"/>
        </w:rPr>
        <w:t>.7. Перспективы развития рынка</w:t>
      </w:r>
    </w:p>
    <w:p w14:paraId="4CB7F45D" w14:textId="77777777" w:rsidR="00E87C71" w:rsidRPr="00221B06" w:rsidRDefault="00E87C71" w:rsidP="00E87C71">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Основными перспективами развития рынка являются:</w:t>
      </w:r>
    </w:p>
    <w:p w14:paraId="482676B1" w14:textId="1CEA14D3" w:rsidR="00E87C71" w:rsidRPr="00221B06" w:rsidRDefault="00E87C71" w:rsidP="00101F97">
      <w:pPr>
        <w:pStyle w:val="af"/>
        <w:widowControl w:val="0"/>
        <w:numPr>
          <w:ilvl w:val="0"/>
          <w:numId w:val="32"/>
        </w:numPr>
        <w:spacing w:after="0" w:line="276" w:lineRule="auto"/>
        <w:ind w:left="0" w:firstLine="360"/>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повышение прозрачности коммунального комплекса и улучшение качества оказываемых населению услуг;</w:t>
      </w:r>
    </w:p>
    <w:p w14:paraId="06A43527" w14:textId="4C10047D" w:rsidR="00E87C71" w:rsidRPr="00221B06" w:rsidRDefault="00E87C71" w:rsidP="00101F97">
      <w:pPr>
        <w:pStyle w:val="af"/>
        <w:widowControl w:val="0"/>
        <w:numPr>
          <w:ilvl w:val="0"/>
          <w:numId w:val="32"/>
        </w:numPr>
        <w:spacing w:after="0" w:line="276" w:lineRule="auto"/>
        <w:ind w:left="0" w:firstLine="360"/>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усиление общественного контроля за содержанием и ремонтом МКД, введение системы электронного голосования собственников помещений МКД. Все мероприятия по капитальному ремонту МКД, текущему ремонту подъездов, приемке готовности МКД к отопительному сезону проводятся при участии уполномоченных собственников помещений в МКД;</w:t>
      </w:r>
    </w:p>
    <w:p w14:paraId="6497CC44" w14:textId="6064A5B8" w:rsidR="00E87C71" w:rsidRPr="00221B06" w:rsidRDefault="00E87C71" w:rsidP="00101F97">
      <w:pPr>
        <w:pStyle w:val="af"/>
        <w:widowControl w:val="0"/>
        <w:numPr>
          <w:ilvl w:val="0"/>
          <w:numId w:val="32"/>
        </w:numPr>
        <w:spacing w:after="0" w:line="276" w:lineRule="auto"/>
        <w:ind w:left="0" w:firstLine="360"/>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уменьшение числа жалоб жителей по вопросам содержания и эксплуатации МКД. Организовано взаимодействие с собственниками, руководителями УК, ТСЖ, ЖСК по недопущению повторных обращений жителей, а также оказанию качественных услуг;</w:t>
      </w:r>
    </w:p>
    <w:p w14:paraId="2E844843" w14:textId="1E655571" w:rsidR="00E87C71" w:rsidRPr="00221B06" w:rsidRDefault="00E87C71" w:rsidP="00101F97">
      <w:pPr>
        <w:pStyle w:val="af"/>
        <w:widowControl w:val="0"/>
        <w:numPr>
          <w:ilvl w:val="0"/>
          <w:numId w:val="32"/>
        </w:numPr>
        <w:spacing w:after="0" w:line="276" w:lineRule="auto"/>
        <w:ind w:left="0" w:firstLine="360"/>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разработка системы оценки и классификации экономической привлекательности жилого фонда;</w:t>
      </w:r>
    </w:p>
    <w:p w14:paraId="23D4F9F9" w14:textId="311A9551" w:rsidR="00E87C71" w:rsidRPr="00221B06" w:rsidRDefault="00E87C71" w:rsidP="00101F97">
      <w:pPr>
        <w:pStyle w:val="af"/>
        <w:widowControl w:val="0"/>
        <w:numPr>
          <w:ilvl w:val="0"/>
          <w:numId w:val="32"/>
        </w:numPr>
        <w:spacing w:after="0" w:line="276" w:lineRule="auto"/>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совершенствование процедуры проведения торгов по отбору УК для МКД</w:t>
      </w:r>
    </w:p>
    <w:p w14:paraId="3C8691CF" w14:textId="1586142B" w:rsidR="00E87C71" w:rsidRPr="00221B06" w:rsidRDefault="00E87C71" w:rsidP="00101F97">
      <w:pPr>
        <w:pStyle w:val="af"/>
        <w:widowControl w:val="0"/>
        <w:numPr>
          <w:ilvl w:val="0"/>
          <w:numId w:val="32"/>
        </w:numPr>
        <w:spacing w:after="0" w:line="276" w:lineRule="auto"/>
        <w:ind w:left="0" w:firstLine="360"/>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создание современной цифровой платформы, информатизация сферы ЖКХ. Данные в информационных системах постоянно дополняются и актуализируются согласно действующему законодательству.</w:t>
      </w:r>
    </w:p>
    <w:p w14:paraId="02185CB0" w14:textId="181A86F4" w:rsidR="00E87C71" w:rsidRPr="00221B06" w:rsidRDefault="00E87C71" w:rsidP="00E87C71">
      <w:pPr>
        <w:widowControl w:val="0"/>
        <w:spacing w:after="0" w:line="276" w:lineRule="auto"/>
        <w:jc w:val="center"/>
        <w:outlineLvl w:val="0"/>
        <w:rPr>
          <w:rFonts w:ascii="Times New Roman" w:eastAsiaTheme="majorEastAsia" w:hAnsi="Times New Roman" w:cs="Times New Roman"/>
          <w:b/>
          <w:sz w:val="28"/>
          <w:szCs w:val="28"/>
        </w:rPr>
        <w:sectPr w:rsidR="00E87C71" w:rsidRPr="00221B06" w:rsidSect="009A28EB">
          <w:pgSz w:w="11906" w:h="16838"/>
          <w:pgMar w:top="1134" w:right="567" w:bottom="1134" w:left="1134" w:header="709" w:footer="709" w:gutter="0"/>
          <w:cols w:space="708"/>
          <w:docGrid w:linePitch="360"/>
        </w:sectPr>
      </w:pPr>
    </w:p>
    <w:p w14:paraId="7BA86AF4" w14:textId="37D2507A" w:rsidR="00E87C71" w:rsidRPr="00221B06" w:rsidRDefault="00086ADF" w:rsidP="00E87C71">
      <w:pPr>
        <w:widowControl w:val="0"/>
        <w:spacing w:after="0" w:line="276" w:lineRule="auto"/>
        <w:ind w:left="1069"/>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lastRenderedPageBreak/>
        <w:t>5</w:t>
      </w:r>
      <w:r w:rsidR="00E87C71" w:rsidRPr="00221B06">
        <w:rPr>
          <w:rFonts w:ascii="Times New Roman" w:eastAsia="Times New Roman" w:hAnsi="Times New Roman" w:cs="Times New Roman"/>
          <w:b/>
          <w:sz w:val="28"/>
          <w:szCs w:val="28"/>
          <w:lang w:eastAsia="ru-RU"/>
        </w:rPr>
        <w:t>.8. Ключевые показатели развития конкуренции на рынке</w:t>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62"/>
        <w:gridCol w:w="5812"/>
        <w:gridCol w:w="1287"/>
        <w:gridCol w:w="1179"/>
        <w:gridCol w:w="1179"/>
        <w:gridCol w:w="1179"/>
        <w:gridCol w:w="1179"/>
        <w:gridCol w:w="1180"/>
        <w:gridCol w:w="2456"/>
      </w:tblGrid>
      <w:tr w:rsidR="00E87C71" w:rsidRPr="00221B06" w14:paraId="02A0F5B7" w14:textId="77777777" w:rsidTr="00523941">
        <w:trPr>
          <w:trHeight w:val="265"/>
          <w:jc w:val="center"/>
        </w:trPr>
        <w:tc>
          <w:tcPr>
            <w:tcW w:w="562" w:type="dxa"/>
            <w:vMerge w:val="restart"/>
            <w:vAlign w:val="center"/>
          </w:tcPr>
          <w:p w14:paraId="071C1A7E" w14:textId="77777777" w:rsidR="00E87C71" w:rsidRPr="00221B06" w:rsidRDefault="00E87C71" w:rsidP="00523941">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 п/п</w:t>
            </w:r>
          </w:p>
        </w:tc>
        <w:tc>
          <w:tcPr>
            <w:tcW w:w="5812" w:type="dxa"/>
            <w:vMerge w:val="restart"/>
            <w:vAlign w:val="center"/>
          </w:tcPr>
          <w:p w14:paraId="5C3103F3" w14:textId="77777777" w:rsidR="00E87C71" w:rsidRPr="00221B06" w:rsidRDefault="00E87C71" w:rsidP="00523941">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Ключевые показатели</w:t>
            </w:r>
          </w:p>
        </w:tc>
        <w:tc>
          <w:tcPr>
            <w:tcW w:w="1287" w:type="dxa"/>
            <w:vMerge w:val="restart"/>
            <w:vAlign w:val="center"/>
          </w:tcPr>
          <w:p w14:paraId="5F71799C" w14:textId="77777777" w:rsidR="00E87C71" w:rsidRPr="00221B06" w:rsidRDefault="00E87C71" w:rsidP="00523941">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Единица измерения</w:t>
            </w:r>
          </w:p>
        </w:tc>
        <w:tc>
          <w:tcPr>
            <w:tcW w:w="5896" w:type="dxa"/>
            <w:gridSpan w:val="5"/>
            <w:vAlign w:val="center"/>
          </w:tcPr>
          <w:p w14:paraId="1F534AF0" w14:textId="77777777" w:rsidR="00E87C71" w:rsidRPr="00221B06" w:rsidRDefault="00E87C71" w:rsidP="00523941">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Числовое значение показателя</w:t>
            </w:r>
          </w:p>
        </w:tc>
        <w:tc>
          <w:tcPr>
            <w:tcW w:w="2456" w:type="dxa"/>
            <w:vMerge w:val="restart"/>
            <w:vAlign w:val="center"/>
          </w:tcPr>
          <w:p w14:paraId="596E96ED" w14:textId="77777777" w:rsidR="00E87C71" w:rsidRPr="00221B06" w:rsidRDefault="00E87C71" w:rsidP="00523941">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Ответственные исполнители</w:t>
            </w:r>
          </w:p>
        </w:tc>
      </w:tr>
      <w:tr w:rsidR="00E87C71" w:rsidRPr="00221B06" w14:paraId="66F7938A" w14:textId="77777777" w:rsidTr="00523941">
        <w:trPr>
          <w:trHeight w:val="458"/>
          <w:jc w:val="center"/>
        </w:trPr>
        <w:tc>
          <w:tcPr>
            <w:tcW w:w="562" w:type="dxa"/>
            <w:vMerge/>
            <w:vAlign w:val="center"/>
          </w:tcPr>
          <w:p w14:paraId="73FF2B5E" w14:textId="77777777" w:rsidR="00E87C71" w:rsidRPr="00221B06" w:rsidRDefault="00E87C71" w:rsidP="00523941">
            <w:pPr>
              <w:widowControl w:val="0"/>
              <w:spacing w:after="0" w:line="276" w:lineRule="auto"/>
              <w:jc w:val="center"/>
              <w:rPr>
                <w:rFonts w:ascii="Times New Roman" w:hAnsi="Times New Roman" w:cs="Times New Roman"/>
                <w:sz w:val="24"/>
                <w:szCs w:val="24"/>
              </w:rPr>
            </w:pPr>
          </w:p>
        </w:tc>
        <w:tc>
          <w:tcPr>
            <w:tcW w:w="5812" w:type="dxa"/>
            <w:vMerge/>
            <w:vAlign w:val="center"/>
          </w:tcPr>
          <w:p w14:paraId="1F2FB6B4" w14:textId="77777777" w:rsidR="00E87C71" w:rsidRPr="00221B06" w:rsidRDefault="00E87C71" w:rsidP="00523941">
            <w:pPr>
              <w:widowControl w:val="0"/>
              <w:spacing w:after="0" w:line="276" w:lineRule="auto"/>
              <w:jc w:val="center"/>
              <w:rPr>
                <w:rFonts w:ascii="Times New Roman" w:hAnsi="Times New Roman" w:cs="Times New Roman"/>
                <w:sz w:val="24"/>
                <w:szCs w:val="24"/>
              </w:rPr>
            </w:pPr>
          </w:p>
        </w:tc>
        <w:tc>
          <w:tcPr>
            <w:tcW w:w="1287" w:type="dxa"/>
            <w:vMerge/>
            <w:vAlign w:val="center"/>
          </w:tcPr>
          <w:p w14:paraId="0480E40C" w14:textId="77777777" w:rsidR="00E87C71" w:rsidRPr="00221B06" w:rsidRDefault="00E87C71" w:rsidP="00523941">
            <w:pPr>
              <w:widowControl w:val="0"/>
              <w:spacing w:after="0" w:line="276" w:lineRule="auto"/>
              <w:jc w:val="center"/>
              <w:rPr>
                <w:rFonts w:ascii="Times New Roman" w:hAnsi="Times New Roman" w:cs="Times New Roman"/>
                <w:sz w:val="24"/>
                <w:szCs w:val="24"/>
              </w:rPr>
            </w:pPr>
          </w:p>
        </w:tc>
        <w:tc>
          <w:tcPr>
            <w:tcW w:w="1179" w:type="dxa"/>
            <w:vAlign w:val="center"/>
          </w:tcPr>
          <w:p w14:paraId="5FB94CDD" w14:textId="77777777" w:rsidR="00E87C71" w:rsidRPr="00221B06" w:rsidRDefault="00E87C71" w:rsidP="00523941">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2021</w:t>
            </w:r>
          </w:p>
        </w:tc>
        <w:tc>
          <w:tcPr>
            <w:tcW w:w="1179" w:type="dxa"/>
            <w:vAlign w:val="center"/>
          </w:tcPr>
          <w:p w14:paraId="62C6B671" w14:textId="77777777" w:rsidR="00E87C71" w:rsidRPr="00221B06" w:rsidRDefault="00E87C71" w:rsidP="00523941">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2022</w:t>
            </w:r>
          </w:p>
        </w:tc>
        <w:tc>
          <w:tcPr>
            <w:tcW w:w="1179" w:type="dxa"/>
            <w:vAlign w:val="center"/>
          </w:tcPr>
          <w:p w14:paraId="7C51E610" w14:textId="77777777" w:rsidR="00E87C71" w:rsidRPr="00221B06" w:rsidRDefault="00E87C71" w:rsidP="00523941">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2023</w:t>
            </w:r>
          </w:p>
        </w:tc>
        <w:tc>
          <w:tcPr>
            <w:tcW w:w="1179" w:type="dxa"/>
            <w:vAlign w:val="center"/>
          </w:tcPr>
          <w:p w14:paraId="6CF3EBEC" w14:textId="77777777" w:rsidR="00E87C71" w:rsidRPr="00221B06" w:rsidRDefault="00E87C71" w:rsidP="00523941">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2024</w:t>
            </w:r>
          </w:p>
        </w:tc>
        <w:tc>
          <w:tcPr>
            <w:tcW w:w="1180" w:type="dxa"/>
            <w:vAlign w:val="center"/>
          </w:tcPr>
          <w:p w14:paraId="64AE9D2A" w14:textId="77777777" w:rsidR="00E87C71" w:rsidRPr="00221B06" w:rsidRDefault="00E87C71" w:rsidP="00523941">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2025</w:t>
            </w:r>
          </w:p>
        </w:tc>
        <w:tc>
          <w:tcPr>
            <w:tcW w:w="2456" w:type="dxa"/>
            <w:vMerge/>
            <w:vAlign w:val="center"/>
          </w:tcPr>
          <w:p w14:paraId="19D04BC5" w14:textId="77777777" w:rsidR="00E87C71" w:rsidRPr="00221B06" w:rsidRDefault="00E87C71" w:rsidP="00523941">
            <w:pPr>
              <w:widowControl w:val="0"/>
              <w:spacing w:after="0" w:line="276" w:lineRule="auto"/>
              <w:jc w:val="center"/>
              <w:rPr>
                <w:rFonts w:ascii="Times New Roman" w:hAnsi="Times New Roman" w:cs="Times New Roman"/>
                <w:sz w:val="24"/>
                <w:szCs w:val="24"/>
              </w:rPr>
            </w:pPr>
          </w:p>
        </w:tc>
      </w:tr>
      <w:tr w:rsidR="00E87C71" w:rsidRPr="00221B06" w14:paraId="553A91AD" w14:textId="77777777" w:rsidTr="00523941">
        <w:trPr>
          <w:trHeight w:val="160"/>
          <w:jc w:val="center"/>
        </w:trPr>
        <w:tc>
          <w:tcPr>
            <w:tcW w:w="562" w:type="dxa"/>
          </w:tcPr>
          <w:p w14:paraId="42E40035" w14:textId="77777777" w:rsidR="00E87C71" w:rsidRPr="00221B06" w:rsidRDefault="00E87C71" w:rsidP="00523941">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1</w:t>
            </w:r>
          </w:p>
        </w:tc>
        <w:tc>
          <w:tcPr>
            <w:tcW w:w="5812" w:type="dxa"/>
          </w:tcPr>
          <w:p w14:paraId="3FE8BA62" w14:textId="77777777" w:rsidR="00E87C71" w:rsidRPr="00221B06" w:rsidRDefault="00E87C71" w:rsidP="00523941">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w:t>
            </w:r>
          </w:p>
        </w:tc>
        <w:tc>
          <w:tcPr>
            <w:tcW w:w="1287" w:type="dxa"/>
          </w:tcPr>
          <w:p w14:paraId="5E43263B" w14:textId="77777777" w:rsidR="00E87C71" w:rsidRPr="00221B06" w:rsidRDefault="00E87C71" w:rsidP="00523941">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3</w:t>
            </w:r>
          </w:p>
        </w:tc>
        <w:tc>
          <w:tcPr>
            <w:tcW w:w="1179" w:type="dxa"/>
          </w:tcPr>
          <w:p w14:paraId="511E7D19" w14:textId="77777777" w:rsidR="00E87C71" w:rsidRPr="00221B06" w:rsidRDefault="00E87C71" w:rsidP="00523941">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4</w:t>
            </w:r>
          </w:p>
        </w:tc>
        <w:tc>
          <w:tcPr>
            <w:tcW w:w="1179" w:type="dxa"/>
          </w:tcPr>
          <w:p w14:paraId="19B215DB" w14:textId="77777777" w:rsidR="00E87C71" w:rsidRPr="00221B06" w:rsidRDefault="00E87C71" w:rsidP="00523941">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5</w:t>
            </w:r>
          </w:p>
        </w:tc>
        <w:tc>
          <w:tcPr>
            <w:tcW w:w="1179" w:type="dxa"/>
          </w:tcPr>
          <w:p w14:paraId="5FFD2A01" w14:textId="77777777" w:rsidR="00E87C71" w:rsidRPr="00221B06" w:rsidRDefault="00E87C71" w:rsidP="00523941">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6</w:t>
            </w:r>
          </w:p>
        </w:tc>
        <w:tc>
          <w:tcPr>
            <w:tcW w:w="1179" w:type="dxa"/>
          </w:tcPr>
          <w:p w14:paraId="0E415217" w14:textId="77777777" w:rsidR="00E87C71" w:rsidRPr="00221B06" w:rsidRDefault="00E87C71" w:rsidP="00523941">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7</w:t>
            </w:r>
          </w:p>
        </w:tc>
        <w:tc>
          <w:tcPr>
            <w:tcW w:w="1180" w:type="dxa"/>
          </w:tcPr>
          <w:p w14:paraId="7AF6FB24" w14:textId="77777777" w:rsidR="00E87C71" w:rsidRPr="00221B06" w:rsidRDefault="00E87C71" w:rsidP="00523941">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8</w:t>
            </w:r>
          </w:p>
        </w:tc>
        <w:tc>
          <w:tcPr>
            <w:tcW w:w="2456" w:type="dxa"/>
          </w:tcPr>
          <w:p w14:paraId="700D9C85" w14:textId="77777777" w:rsidR="00E87C71" w:rsidRPr="00221B06" w:rsidRDefault="00E87C71" w:rsidP="00523941">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9</w:t>
            </w:r>
          </w:p>
        </w:tc>
      </w:tr>
      <w:tr w:rsidR="00751C56" w:rsidRPr="00221B06" w14:paraId="44C81A07" w14:textId="77777777" w:rsidTr="00751C56">
        <w:trPr>
          <w:trHeight w:val="69"/>
          <w:jc w:val="center"/>
        </w:trPr>
        <w:tc>
          <w:tcPr>
            <w:tcW w:w="562" w:type="dxa"/>
          </w:tcPr>
          <w:p w14:paraId="42F38153" w14:textId="4F412566" w:rsidR="00751C56" w:rsidRPr="00221B06" w:rsidRDefault="00751C56" w:rsidP="00751C56">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1</w:t>
            </w:r>
          </w:p>
        </w:tc>
        <w:tc>
          <w:tcPr>
            <w:tcW w:w="5812" w:type="dxa"/>
          </w:tcPr>
          <w:p w14:paraId="12B52113" w14:textId="100FBCAD" w:rsidR="00751C56" w:rsidRPr="00221B06" w:rsidRDefault="00751C56" w:rsidP="00751C56">
            <w:pPr>
              <w:widowControl w:val="0"/>
              <w:spacing w:after="0" w:line="276" w:lineRule="auto"/>
              <w:rPr>
                <w:rFonts w:ascii="Times New Roman" w:hAnsi="Times New Roman" w:cs="Times New Roman"/>
                <w:sz w:val="24"/>
                <w:szCs w:val="24"/>
              </w:rPr>
            </w:pPr>
            <w:r w:rsidRPr="00221B06">
              <w:rPr>
                <w:rFonts w:ascii="Times New Roman" w:hAnsi="Times New Roman" w:cs="Times New Roman"/>
                <w:sz w:val="24"/>
                <w:szCs w:val="24"/>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1287" w:type="dxa"/>
          </w:tcPr>
          <w:p w14:paraId="49C29A29" w14:textId="3235FBC2" w:rsidR="00751C56" w:rsidRPr="00221B06" w:rsidRDefault="00751C56" w:rsidP="00751C56">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процентов</w:t>
            </w:r>
          </w:p>
        </w:tc>
        <w:tc>
          <w:tcPr>
            <w:tcW w:w="1179" w:type="dxa"/>
            <w:shd w:val="clear" w:color="auto" w:fill="auto"/>
          </w:tcPr>
          <w:p w14:paraId="49A102F1" w14:textId="39D9B477" w:rsidR="00751C56" w:rsidRPr="00221B06" w:rsidRDefault="00751C56" w:rsidP="00751C56">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65</w:t>
            </w:r>
          </w:p>
        </w:tc>
        <w:tc>
          <w:tcPr>
            <w:tcW w:w="1179" w:type="dxa"/>
            <w:shd w:val="clear" w:color="auto" w:fill="auto"/>
          </w:tcPr>
          <w:p w14:paraId="40FAAE8B" w14:textId="6FED195C" w:rsidR="00751C56" w:rsidRPr="00221B06" w:rsidRDefault="00751C56" w:rsidP="00751C56">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65</w:t>
            </w:r>
          </w:p>
        </w:tc>
        <w:tc>
          <w:tcPr>
            <w:tcW w:w="1179" w:type="dxa"/>
            <w:shd w:val="clear" w:color="auto" w:fill="auto"/>
          </w:tcPr>
          <w:p w14:paraId="6C06DFE9" w14:textId="75F2E058" w:rsidR="00751C56" w:rsidRPr="00221B06" w:rsidRDefault="00751C56" w:rsidP="00751C56">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65,1</w:t>
            </w:r>
          </w:p>
        </w:tc>
        <w:tc>
          <w:tcPr>
            <w:tcW w:w="1179" w:type="dxa"/>
            <w:shd w:val="clear" w:color="auto" w:fill="auto"/>
          </w:tcPr>
          <w:p w14:paraId="5EC8F08B" w14:textId="01958EFA" w:rsidR="00751C56" w:rsidRPr="00221B06" w:rsidRDefault="00751C56" w:rsidP="00751C56">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65,3</w:t>
            </w:r>
          </w:p>
        </w:tc>
        <w:tc>
          <w:tcPr>
            <w:tcW w:w="1180" w:type="dxa"/>
            <w:shd w:val="clear" w:color="auto" w:fill="auto"/>
          </w:tcPr>
          <w:p w14:paraId="5DC0EAEC" w14:textId="619ABBCC" w:rsidR="00751C56" w:rsidRPr="00221B06" w:rsidRDefault="00751C56" w:rsidP="00751C56">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65,5</w:t>
            </w:r>
          </w:p>
        </w:tc>
        <w:tc>
          <w:tcPr>
            <w:tcW w:w="2456" w:type="dxa"/>
          </w:tcPr>
          <w:p w14:paraId="4D014530" w14:textId="11F4CD1D" w:rsidR="00751C56" w:rsidRPr="00221B06" w:rsidRDefault="00120921" w:rsidP="00751C56">
            <w:pPr>
              <w:widowControl w:val="0"/>
              <w:spacing w:after="0" w:line="276" w:lineRule="auto"/>
              <w:rPr>
                <w:rFonts w:ascii="Times New Roman" w:hAnsi="Times New Roman" w:cs="Times New Roman"/>
                <w:sz w:val="24"/>
                <w:szCs w:val="24"/>
              </w:rPr>
            </w:pPr>
            <w:r w:rsidRPr="00221B06">
              <w:rPr>
                <w:rFonts w:ascii="Times New Roman" w:hAnsi="Times New Roman" w:cs="Times New Roman"/>
                <w:sz w:val="24"/>
                <w:szCs w:val="24"/>
              </w:rPr>
              <w:t>Управление ЖКХ Администрации Одинцовского городского округа</w:t>
            </w:r>
            <w:r>
              <w:rPr>
                <w:rFonts w:ascii="Times New Roman" w:hAnsi="Times New Roman" w:cs="Times New Roman"/>
                <w:sz w:val="24"/>
                <w:szCs w:val="24"/>
              </w:rPr>
              <w:t xml:space="preserve"> Московской области</w:t>
            </w:r>
          </w:p>
        </w:tc>
      </w:tr>
    </w:tbl>
    <w:p w14:paraId="57E845C6" w14:textId="77777777" w:rsidR="00E87C71" w:rsidRPr="00221B06" w:rsidRDefault="00E87C71" w:rsidP="00E87C71">
      <w:pPr>
        <w:widowControl w:val="0"/>
        <w:tabs>
          <w:tab w:val="left" w:pos="709"/>
        </w:tabs>
        <w:spacing w:after="0" w:line="276" w:lineRule="auto"/>
        <w:rPr>
          <w:rFonts w:ascii="Times New Roman" w:eastAsia="Times New Roman" w:hAnsi="Times New Roman" w:cs="Times New Roman"/>
          <w:b/>
          <w:sz w:val="28"/>
          <w:szCs w:val="28"/>
          <w:lang w:eastAsia="ru-RU"/>
        </w:rPr>
        <w:sectPr w:rsidR="00E87C71" w:rsidRPr="00221B06" w:rsidSect="00EA50ED">
          <w:headerReference w:type="default" r:id="rId15"/>
          <w:pgSz w:w="16838" w:h="11906" w:orient="landscape"/>
          <w:pgMar w:top="1134" w:right="1134" w:bottom="567" w:left="1134" w:header="709" w:footer="709" w:gutter="0"/>
          <w:cols w:space="708"/>
          <w:docGrid w:linePitch="360"/>
        </w:sectPr>
      </w:pPr>
    </w:p>
    <w:p w14:paraId="640E5C57" w14:textId="77777777" w:rsidR="00A727B7" w:rsidRPr="00221B06" w:rsidRDefault="00A727B7" w:rsidP="00A727B7">
      <w:pPr>
        <w:widowControl w:val="0"/>
        <w:spacing w:after="0" w:line="276" w:lineRule="auto"/>
        <w:ind w:left="1069"/>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lastRenderedPageBreak/>
        <w:t>5.9. Мероприятия по достижению ключевых показателей развития конкуренции на рынке</w:t>
      </w:r>
    </w:p>
    <w:tbl>
      <w:tblPr>
        <w:tblW w:w="1625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4314"/>
        <w:gridCol w:w="3767"/>
        <w:gridCol w:w="1559"/>
        <w:gridCol w:w="3402"/>
        <w:gridCol w:w="2650"/>
      </w:tblGrid>
      <w:tr w:rsidR="00A727B7" w:rsidRPr="00221B06" w14:paraId="4D4B4D92" w14:textId="77777777" w:rsidTr="00DD29C2">
        <w:tc>
          <w:tcPr>
            <w:tcW w:w="567" w:type="dxa"/>
          </w:tcPr>
          <w:p w14:paraId="15F96B3F" w14:textId="77777777" w:rsidR="00A727B7" w:rsidRPr="00221B06" w:rsidRDefault="00A727B7" w:rsidP="00DD29C2">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 п/п</w:t>
            </w:r>
          </w:p>
        </w:tc>
        <w:tc>
          <w:tcPr>
            <w:tcW w:w="4314" w:type="dxa"/>
          </w:tcPr>
          <w:p w14:paraId="1C940A1C" w14:textId="77777777" w:rsidR="00A727B7" w:rsidRPr="00221B06" w:rsidRDefault="00A727B7" w:rsidP="00DD29C2">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Наименование мероприятия</w:t>
            </w:r>
          </w:p>
        </w:tc>
        <w:tc>
          <w:tcPr>
            <w:tcW w:w="3767" w:type="dxa"/>
          </w:tcPr>
          <w:p w14:paraId="76548CD1" w14:textId="77777777" w:rsidR="00A727B7" w:rsidRPr="00221B06" w:rsidRDefault="00A727B7" w:rsidP="00DD29C2">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Решаемая проблема</w:t>
            </w:r>
          </w:p>
        </w:tc>
        <w:tc>
          <w:tcPr>
            <w:tcW w:w="1559" w:type="dxa"/>
          </w:tcPr>
          <w:p w14:paraId="24AB140E" w14:textId="77777777" w:rsidR="00A727B7" w:rsidRPr="00221B06" w:rsidRDefault="00A727B7" w:rsidP="00DD29C2">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Срок исполнения мероприятия</w:t>
            </w:r>
          </w:p>
        </w:tc>
        <w:tc>
          <w:tcPr>
            <w:tcW w:w="3402" w:type="dxa"/>
          </w:tcPr>
          <w:p w14:paraId="522D26BD" w14:textId="77777777" w:rsidR="00A727B7" w:rsidRPr="00221B06" w:rsidRDefault="00A727B7" w:rsidP="00DD29C2">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Результат исполнения мероприятия</w:t>
            </w:r>
          </w:p>
        </w:tc>
        <w:tc>
          <w:tcPr>
            <w:tcW w:w="2650" w:type="dxa"/>
          </w:tcPr>
          <w:p w14:paraId="29340FB5" w14:textId="77777777" w:rsidR="00A727B7" w:rsidRPr="00221B06" w:rsidRDefault="00A727B7" w:rsidP="00DD29C2">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Ответственный за исполнение мероприятия</w:t>
            </w:r>
          </w:p>
        </w:tc>
      </w:tr>
      <w:tr w:rsidR="00A727B7" w:rsidRPr="00221B06" w14:paraId="384957B6" w14:textId="77777777" w:rsidTr="00DD29C2">
        <w:trPr>
          <w:trHeight w:val="44"/>
        </w:trPr>
        <w:tc>
          <w:tcPr>
            <w:tcW w:w="567" w:type="dxa"/>
          </w:tcPr>
          <w:p w14:paraId="5CEBCA6E" w14:textId="77777777" w:rsidR="00A727B7" w:rsidRPr="00221B06" w:rsidRDefault="00A727B7" w:rsidP="00DD29C2">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1</w:t>
            </w:r>
          </w:p>
        </w:tc>
        <w:tc>
          <w:tcPr>
            <w:tcW w:w="4314" w:type="dxa"/>
          </w:tcPr>
          <w:p w14:paraId="5CC1C97B" w14:textId="77777777" w:rsidR="00A727B7" w:rsidRPr="00221B06" w:rsidRDefault="00A727B7" w:rsidP="00DD29C2">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2</w:t>
            </w:r>
          </w:p>
        </w:tc>
        <w:tc>
          <w:tcPr>
            <w:tcW w:w="3767" w:type="dxa"/>
          </w:tcPr>
          <w:p w14:paraId="115B66A0" w14:textId="77777777" w:rsidR="00A727B7" w:rsidRPr="00221B06" w:rsidRDefault="00A727B7" w:rsidP="00DD29C2">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3</w:t>
            </w:r>
          </w:p>
        </w:tc>
        <w:tc>
          <w:tcPr>
            <w:tcW w:w="1559" w:type="dxa"/>
          </w:tcPr>
          <w:p w14:paraId="7A7CD406" w14:textId="77777777" w:rsidR="00A727B7" w:rsidRPr="00221B06" w:rsidRDefault="00A727B7" w:rsidP="00DD29C2">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4</w:t>
            </w:r>
          </w:p>
        </w:tc>
        <w:tc>
          <w:tcPr>
            <w:tcW w:w="3402" w:type="dxa"/>
          </w:tcPr>
          <w:p w14:paraId="21DEEA76" w14:textId="77777777" w:rsidR="00A727B7" w:rsidRPr="00221B06" w:rsidRDefault="00A727B7" w:rsidP="00DD29C2">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5</w:t>
            </w:r>
          </w:p>
        </w:tc>
        <w:tc>
          <w:tcPr>
            <w:tcW w:w="2650" w:type="dxa"/>
          </w:tcPr>
          <w:p w14:paraId="7FD56324" w14:textId="77777777" w:rsidR="00A727B7" w:rsidRPr="00221B06" w:rsidRDefault="00A727B7" w:rsidP="00DD29C2">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6</w:t>
            </w:r>
          </w:p>
        </w:tc>
      </w:tr>
      <w:tr w:rsidR="00A727B7" w:rsidRPr="00221B06" w14:paraId="6820D1EB" w14:textId="77777777" w:rsidTr="00DD29C2">
        <w:trPr>
          <w:trHeight w:val="245"/>
        </w:trPr>
        <w:tc>
          <w:tcPr>
            <w:tcW w:w="567" w:type="dxa"/>
          </w:tcPr>
          <w:p w14:paraId="70B6AFDD" w14:textId="77777777" w:rsidR="00A727B7" w:rsidRPr="00221B06" w:rsidRDefault="00A727B7" w:rsidP="00DD29C2">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1</w:t>
            </w:r>
          </w:p>
        </w:tc>
        <w:tc>
          <w:tcPr>
            <w:tcW w:w="4314" w:type="dxa"/>
          </w:tcPr>
          <w:p w14:paraId="2B85ADD1" w14:textId="22C5BF1E" w:rsidR="00A727B7" w:rsidRPr="00221B06" w:rsidRDefault="00A727B7" w:rsidP="00AD0C36">
            <w:pPr>
              <w:widowControl w:val="0"/>
              <w:autoSpaceDE w:val="0"/>
              <w:autoSpaceDN w:val="0"/>
              <w:spacing w:after="0" w:line="276" w:lineRule="auto"/>
              <w:rPr>
                <w:rFonts w:ascii="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Увеличение количества вновь созданных организаций частной формы собственности в Одинцовском городском округе, оказывающих услуги по управлению МКД</w:t>
            </w:r>
          </w:p>
        </w:tc>
        <w:tc>
          <w:tcPr>
            <w:tcW w:w="3767" w:type="dxa"/>
          </w:tcPr>
          <w:p w14:paraId="426A0092" w14:textId="77777777" w:rsidR="00A727B7" w:rsidRPr="00221B06" w:rsidRDefault="00A727B7" w:rsidP="00DD29C2">
            <w:pPr>
              <w:widowControl w:val="0"/>
              <w:autoSpaceDE w:val="0"/>
              <w:autoSpaceDN w:val="0"/>
              <w:spacing w:after="0" w:line="276" w:lineRule="auto"/>
              <w:rPr>
                <w:rFonts w:ascii="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Повышение доли участия частных УК в управлении МКД Московской области</w:t>
            </w:r>
          </w:p>
        </w:tc>
        <w:tc>
          <w:tcPr>
            <w:tcW w:w="1559" w:type="dxa"/>
          </w:tcPr>
          <w:p w14:paraId="77A4AC1D" w14:textId="77777777" w:rsidR="00A727B7" w:rsidRPr="00221B06" w:rsidRDefault="00A727B7" w:rsidP="00DD29C2">
            <w:pPr>
              <w:spacing w:after="0" w:line="240"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2022-2025</w:t>
            </w:r>
          </w:p>
        </w:tc>
        <w:tc>
          <w:tcPr>
            <w:tcW w:w="3402" w:type="dxa"/>
            <w:shd w:val="clear" w:color="auto" w:fill="FFFFFF"/>
          </w:tcPr>
          <w:p w14:paraId="036BD4E4" w14:textId="5F4CDEF5" w:rsidR="00A727B7" w:rsidRPr="00221B06" w:rsidRDefault="00A727B7" w:rsidP="00AD0C36">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Достижение 65,5% доли участия частных УК в управлении МКД в Одинцовском городском округе </w:t>
            </w:r>
          </w:p>
        </w:tc>
        <w:tc>
          <w:tcPr>
            <w:tcW w:w="2650" w:type="dxa"/>
          </w:tcPr>
          <w:p w14:paraId="5AD2E826" w14:textId="565F2041" w:rsidR="00A727B7" w:rsidRPr="00221B06" w:rsidRDefault="00A727B7" w:rsidP="00DD29C2">
            <w:pPr>
              <w:widowControl w:val="0"/>
              <w:autoSpaceDE w:val="0"/>
              <w:autoSpaceDN w:val="0"/>
              <w:spacing w:after="0" w:line="276" w:lineRule="auto"/>
              <w:rPr>
                <w:rFonts w:ascii="Times New Roman" w:hAnsi="Times New Roman" w:cs="Times New Roman"/>
                <w:sz w:val="24"/>
                <w:szCs w:val="24"/>
                <w:lang w:eastAsia="ru-RU"/>
              </w:rPr>
            </w:pPr>
            <w:r w:rsidRPr="00221B06">
              <w:rPr>
                <w:rFonts w:ascii="Times New Roman" w:hAnsi="Times New Roman" w:cs="Times New Roman"/>
                <w:sz w:val="24"/>
                <w:szCs w:val="24"/>
              </w:rPr>
              <w:t>Управление ЖКХ</w:t>
            </w:r>
            <w:r w:rsidR="00B0256B">
              <w:rPr>
                <w:rFonts w:ascii="Times New Roman" w:hAnsi="Times New Roman" w:cs="Times New Roman"/>
                <w:sz w:val="24"/>
                <w:szCs w:val="24"/>
              </w:rPr>
              <w:t xml:space="preserve"> Администрации Одинцовского городского округа Московской области</w:t>
            </w:r>
          </w:p>
        </w:tc>
      </w:tr>
      <w:tr w:rsidR="00A727B7" w:rsidRPr="00221B06" w14:paraId="070BCB96" w14:textId="77777777" w:rsidTr="00DD29C2">
        <w:trPr>
          <w:trHeight w:val="245"/>
        </w:trPr>
        <w:tc>
          <w:tcPr>
            <w:tcW w:w="567" w:type="dxa"/>
          </w:tcPr>
          <w:p w14:paraId="4E221596" w14:textId="77777777" w:rsidR="00A727B7" w:rsidRPr="00221B06" w:rsidRDefault="00A727B7" w:rsidP="00DD29C2">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w:t>
            </w:r>
          </w:p>
        </w:tc>
        <w:tc>
          <w:tcPr>
            <w:tcW w:w="4314" w:type="dxa"/>
          </w:tcPr>
          <w:p w14:paraId="0CA306F1" w14:textId="77777777" w:rsidR="00A727B7" w:rsidRPr="00221B06" w:rsidRDefault="00A727B7" w:rsidP="00DD29C2">
            <w:pPr>
              <w:widowControl w:val="0"/>
              <w:autoSpaceDE w:val="0"/>
              <w:autoSpaceDN w:val="0"/>
              <w:spacing w:after="0" w:line="276" w:lineRule="auto"/>
              <w:rPr>
                <w:rFonts w:ascii="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Усиление общественного контроля за деятельностью УК, оказывающих услуги по управлению МКД</w:t>
            </w:r>
          </w:p>
        </w:tc>
        <w:tc>
          <w:tcPr>
            <w:tcW w:w="3767" w:type="dxa"/>
          </w:tcPr>
          <w:p w14:paraId="654E1128" w14:textId="77777777" w:rsidR="00A727B7" w:rsidRPr="00221B06" w:rsidRDefault="00A727B7" w:rsidP="00DD29C2">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Повышение уровня прозрачности деятельности и качества оказываемых услуг УК</w:t>
            </w:r>
          </w:p>
        </w:tc>
        <w:tc>
          <w:tcPr>
            <w:tcW w:w="1559" w:type="dxa"/>
          </w:tcPr>
          <w:p w14:paraId="7EF521EA" w14:textId="77777777" w:rsidR="00A727B7" w:rsidRPr="00221B06" w:rsidRDefault="00A727B7" w:rsidP="00DD29C2">
            <w:pPr>
              <w:spacing w:after="0" w:line="240"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2022-2025</w:t>
            </w:r>
          </w:p>
        </w:tc>
        <w:tc>
          <w:tcPr>
            <w:tcW w:w="3402" w:type="dxa"/>
            <w:shd w:val="clear" w:color="auto" w:fill="FFFFFF"/>
          </w:tcPr>
          <w:p w14:paraId="1D230DEA" w14:textId="1D6A3D3A" w:rsidR="00A727B7" w:rsidRPr="00221B06" w:rsidRDefault="00A727B7" w:rsidP="00AD0C36">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Повышение уровня качества оказываемых услуг населению в Одинцовском городском округе путем работы Ассоциации председателей советов МКД Московской области</w:t>
            </w:r>
          </w:p>
        </w:tc>
        <w:tc>
          <w:tcPr>
            <w:tcW w:w="2650" w:type="dxa"/>
          </w:tcPr>
          <w:p w14:paraId="64D97FE1" w14:textId="38C11C46" w:rsidR="00A727B7" w:rsidRPr="00221B06" w:rsidRDefault="00B0256B" w:rsidP="00DD29C2">
            <w:pPr>
              <w:widowControl w:val="0"/>
              <w:autoSpaceDE w:val="0"/>
              <w:autoSpaceDN w:val="0"/>
              <w:spacing w:after="0" w:line="276" w:lineRule="auto"/>
              <w:rPr>
                <w:rFonts w:ascii="Times New Roman" w:hAnsi="Times New Roman" w:cs="Times New Roman"/>
                <w:sz w:val="24"/>
                <w:szCs w:val="24"/>
                <w:lang w:eastAsia="ru-RU"/>
              </w:rPr>
            </w:pPr>
            <w:r w:rsidRPr="00221B06">
              <w:rPr>
                <w:rFonts w:ascii="Times New Roman" w:hAnsi="Times New Roman" w:cs="Times New Roman"/>
                <w:sz w:val="24"/>
                <w:szCs w:val="24"/>
              </w:rPr>
              <w:t>Управление ЖКХ</w:t>
            </w:r>
            <w:r>
              <w:rPr>
                <w:rFonts w:ascii="Times New Roman" w:hAnsi="Times New Roman" w:cs="Times New Roman"/>
                <w:sz w:val="24"/>
                <w:szCs w:val="24"/>
              </w:rPr>
              <w:t xml:space="preserve"> Администрации Одинцовского городского округа Московской области</w:t>
            </w:r>
          </w:p>
        </w:tc>
      </w:tr>
      <w:tr w:rsidR="00A727B7" w:rsidRPr="00221B06" w14:paraId="0C6C08F1" w14:textId="77777777" w:rsidTr="00DD29C2">
        <w:trPr>
          <w:trHeight w:val="245"/>
        </w:trPr>
        <w:tc>
          <w:tcPr>
            <w:tcW w:w="567" w:type="dxa"/>
          </w:tcPr>
          <w:p w14:paraId="6A8DDBBB" w14:textId="77777777" w:rsidR="00A727B7" w:rsidRPr="00221B06" w:rsidRDefault="00A727B7" w:rsidP="00DD29C2">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3</w:t>
            </w:r>
          </w:p>
        </w:tc>
        <w:tc>
          <w:tcPr>
            <w:tcW w:w="4314" w:type="dxa"/>
          </w:tcPr>
          <w:p w14:paraId="5F339582" w14:textId="77777777" w:rsidR="00A727B7" w:rsidRPr="00221B06" w:rsidRDefault="00A727B7" w:rsidP="00DD29C2">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Обеспечение обратной связи предпринимательскому сообществу</w:t>
            </w:r>
          </w:p>
        </w:tc>
        <w:tc>
          <w:tcPr>
            <w:tcW w:w="3767" w:type="dxa"/>
          </w:tcPr>
          <w:p w14:paraId="58FB90BD" w14:textId="77777777" w:rsidR="00A727B7" w:rsidRPr="00221B06" w:rsidRDefault="00A727B7" w:rsidP="00DD29C2">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Длительный срок реагирования государственных/муниципальных органов на изменяющиеся условия рыночной экономики, возникающие трудности участников рынка</w:t>
            </w:r>
          </w:p>
        </w:tc>
        <w:tc>
          <w:tcPr>
            <w:tcW w:w="1559" w:type="dxa"/>
          </w:tcPr>
          <w:p w14:paraId="45EC8DCF" w14:textId="77777777" w:rsidR="00A727B7" w:rsidRPr="00221B06" w:rsidRDefault="00A727B7" w:rsidP="00DD29C2">
            <w:pPr>
              <w:spacing w:after="0" w:line="240"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2022-2025</w:t>
            </w:r>
          </w:p>
        </w:tc>
        <w:tc>
          <w:tcPr>
            <w:tcW w:w="3402" w:type="dxa"/>
            <w:shd w:val="clear" w:color="auto" w:fill="FFFFFF"/>
          </w:tcPr>
          <w:p w14:paraId="1F090E4D" w14:textId="77777777" w:rsidR="00A727B7" w:rsidRPr="00221B06" w:rsidRDefault="00A727B7" w:rsidP="00DD29C2">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Возможность в режиме реального времени получить решение сложившейся трудности</w:t>
            </w:r>
          </w:p>
        </w:tc>
        <w:tc>
          <w:tcPr>
            <w:tcW w:w="2650" w:type="dxa"/>
          </w:tcPr>
          <w:p w14:paraId="39765A1E" w14:textId="72BE37C0" w:rsidR="00A727B7" w:rsidRPr="00221B06" w:rsidRDefault="00B0256B" w:rsidP="00DD29C2">
            <w:pPr>
              <w:widowControl w:val="0"/>
              <w:autoSpaceDE w:val="0"/>
              <w:autoSpaceDN w:val="0"/>
              <w:spacing w:after="0" w:line="276" w:lineRule="auto"/>
              <w:rPr>
                <w:rFonts w:ascii="Times New Roman" w:hAnsi="Times New Roman" w:cs="Times New Roman"/>
                <w:sz w:val="24"/>
                <w:szCs w:val="24"/>
                <w:lang w:eastAsia="ru-RU"/>
              </w:rPr>
            </w:pPr>
            <w:r w:rsidRPr="00221B06">
              <w:rPr>
                <w:rFonts w:ascii="Times New Roman" w:hAnsi="Times New Roman" w:cs="Times New Roman"/>
                <w:sz w:val="24"/>
                <w:szCs w:val="24"/>
              </w:rPr>
              <w:t>Управление ЖКХ</w:t>
            </w:r>
            <w:r>
              <w:rPr>
                <w:rFonts w:ascii="Times New Roman" w:hAnsi="Times New Roman" w:cs="Times New Roman"/>
                <w:sz w:val="24"/>
                <w:szCs w:val="24"/>
              </w:rPr>
              <w:t xml:space="preserve"> Администрации Одинцовского городского округа Московской области</w:t>
            </w:r>
          </w:p>
        </w:tc>
      </w:tr>
      <w:tr w:rsidR="00A727B7" w:rsidRPr="00221B06" w14:paraId="50252BC1" w14:textId="77777777" w:rsidTr="00DD29C2">
        <w:trPr>
          <w:trHeight w:val="245"/>
        </w:trPr>
        <w:tc>
          <w:tcPr>
            <w:tcW w:w="567" w:type="dxa"/>
          </w:tcPr>
          <w:p w14:paraId="279FC970" w14:textId="77777777" w:rsidR="00A727B7" w:rsidRPr="00221B06" w:rsidRDefault="00A727B7" w:rsidP="00DD29C2">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4</w:t>
            </w:r>
          </w:p>
        </w:tc>
        <w:tc>
          <w:tcPr>
            <w:tcW w:w="4314" w:type="dxa"/>
          </w:tcPr>
          <w:p w14:paraId="37FF96E5" w14:textId="77777777" w:rsidR="00A727B7" w:rsidRPr="00221B06" w:rsidRDefault="00A727B7" w:rsidP="00DD29C2">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Применение системы рейтингования деятельности организаций, оказывающих услуги по управлению МКД</w:t>
            </w:r>
          </w:p>
        </w:tc>
        <w:tc>
          <w:tcPr>
            <w:tcW w:w="3767" w:type="dxa"/>
          </w:tcPr>
          <w:p w14:paraId="634C946C" w14:textId="77777777" w:rsidR="00A727B7" w:rsidRPr="00221B06" w:rsidRDefault="00A727B7" w:rsidP="00DD29C2">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Определение эффективности работы УК по мнению жителей</w:t>
            </w:r>
          </w:p>
        </w:tc>
        <w:tc>
          <w:tcPr>
            <w:tcW w:w="1559" w:type="dxa"/>
          </w:tcPr>
          <w:p w14:paraId="0BE6ED25" w14:textId="77777777" w:rsidR="00A727B7" w:rsidRPr="00221B06" w:rsidRDefault="00A727B7" w:rsidP="00DD29C2">
            <w:pPr>
              <w:spacing w:after="0" w:line="240"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2022-2025</w:t>
            </w:r>
          </w:p>
        </w:tc>
        <w:tc>
          <w:tcPr>
            <w:tcW w:w="3402" w:type="dxa"/>
            <w:shd w:val="clear" w:color="auto" w:fill="FFFFFF"/>
          </w:tcPr>
          <w:p w14:paraId="35246C39" w14:textId="77777777" w:rsidR="00A727B7" w:rsidRPr="00221B06" w:rsidRDefault="00A727B7" w:rsidP="00DD29C2">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Присвоение УК показателя, оценивающего результат их деятельности по управлению МКД</w:t>
            </w:r>
          </w:p>
        </w:tc>
        <w:tc>
          <w:tcPr>
            <w:tcW w:w="2650" w:type="dxa"/>
          </w:tcPr>
          <w:p w14:paraId="5158A0FF" w14:textId="32A910C9" w:rsidR="00A727B7" w:rsidRPr="00221B06" w:rsidRDefault="00B0256B" w:rsidP="00DD29C2">
            <w:pPr>
              <w:widowControl w:val="0"/>
              <w:autoSpaceDE w:val="0"/>
              <w:autoSpaceDN w:val="0"/>
              <w:spacing w:after="0" w:line="276" w:lineRule="auto"/>
              <w:rPr>
                <w:rFonts w:ascii="Times New Roman" w:hAnsi="Times New Roman" w:cs="Times New Roman"/>
                <w:sz w:val="24"/>
                <w:szCs w:val="24"/>
                <w:lang w:eastAsia="ru-RU"/>
              </w:rPr>
            </w:pPr>
            <w:r w:rsidRPr="00221B06">
              <w:rPr>
                <w:rFonts w:ascii="Times New Roman" w:hAnsi="Times New Roman" w:cs="Times New Roman"/>
                <w:sz w:val="24"/>
                <w:szCs w:val="24"/>
              </w:rPr>
              <w:t>Управление ЖКХ</w:t>
            </w:r>
            <w:r>
              <w:rPr>
                <w:rFonts w:ascii="Times New Roman" w:hAnsi="Times New Roman" w:cs="Times New Roman"/>
                <w:sz w:val="24"/>
                <w:szCs w:val="24"/>
              </w:rPr>
              <w:t xml:space="preserve"> Администрации Одинцовского городского округа Московской области</w:t>
            </w:r>
          </w:p>
        </w:tc>
      </w:tr>
      <w:tr w:rsidR="00A727B7" w:rsidRPr="00221B06" w14:paraId="35173F69" w14:textId="77777777" w:rsidTr="00DD29C2">
        <w:trPr>
          <w:trHeight w:val="245"/>
        </w:trPr>
        <w:tc>
          <w:tcPr>
            <w:tcW w:w="567" w:type="dxa"/>
          </w:tcPr>
          <w:p w14:paraId="3D0C7224" w14:textId="77777777" w:rsidR="00A727B7" w:rsidRPr="00221B06" w:rsidRDefault="00A727B7" w:rsidP="00DD29C2">
            <w:pPr>
              <w:widowControl w:val="0"/>
              <w:autoSpaceDE w:val="0"/>
              <w:autoSpaceDN w:val="0"/>
              <w:spacing w:after="0" w:line="276" w:lineRule="auto"/>
              <w:jc w:val="center"/>
              <w:rPr>
                <w:rFonts w:ascii="Times New Roman" w:eastAsia="Times New Roman" w:hAnsi="Times New Roman" w:cs="Times New Roman"/>
                <w:sz w:val="24"/>
                <w:szCs w:val="24"/>
                <w:lang w:eastAsia="ru-RU"/>
              </w:rPr>
            </w:pPr>
          </w:p>
        </w:tc>
        <w:tc>
          <w:tcPr>
            <w:tcW w:w="4314" w:type="dxa"/>
          </w:tcPr>
          <w:p w14:paraId="21839F8E" w14:textId="77777777" w:rsidR="00A727B7" w:rsidRPr="00221B06" w:rsidRDefault="00A727B7" w:rsidP="00DD29C2">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Участие жителей в оценке деятельности организаций, оказывающих услуги по управлению МКД</w:t>
            </w:r>
          </w:p>
        </w:tc>
        <w:tc>
          <w:tcPr>
            <w:tcW w:w="3767" w:type="dxa"/>
          </w:tcPr>
          <w:p w14:paraId="518CC135" w14:textId="77777777" w:rsidR="00A727B7" w:rsidRPr="00221B06" w:rsidRDefault="00A727B7" w:rsidP="00DD29C2">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Обязательное реагирование на поступающие обращения граждан в части работы УК</w:t>
            </w:r>
          </w:p>
        </w:tc>
        <w:tc>
          <w:tcPr>
            <w:tcW w:w="1559" w:type="dxa"/>
          </w:tcPr>
          <w:p w14:paraId="1FDCF80E" w14:textId="77777777" w:rsidR="00A727B7" w:rsidRPr="00221B06" w:rsidRDefault="00A727B7" w:rsidP="00DD29C2">
            <w:pPr>
              <w:spacing w:after="0" w:line="240"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2022-2025</w:t>
            </w:r>
          </w:p>
        </w:tc>
        <w:tc>
          <w:tcPr>
            <w:tcW w:w="3402" w:type="dxa"/>
            <w:shd w:val="clear" w:color="auto" w:fill="FFFFFF"/>
          </w:tcPr>
          <w:p w14:paraId="7B24F6D7" w14:textId="77777777" w:rsidR="00A727B7" w:rsidRPr="00221B06" w:rsidRDefault="00A727B7" w:rsidP="00DD29C2">
            <w:pPr>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Обработка поступающих обращений посредством информационных сервисов</w:t>
            </w:r>
          </w:p>
        </w:tc>
        <w:tc>
          <w:tcPr>
            <w:tcW w:w="2650" w:type="dxa"/>
          </w:tcPr>
          <w:p w14:paraId="541E9A6E" w14:textId="0BC3A88F" w:rsidR="00A727B7" w:rsidRPr="00221B06" w:rsidRDefault="00B0256B" w:rsidP="00DD29C2">
            <w:pPr>
              <w:widowControl w:val="0"/>
              <w:autoSpaceDE w:val="0"/>
              <w:autoSpaceDN w:val="0"/>
              <w:spacing w:after="0" w:line="276" w:lineRule="auto"/>
              <w:rPr>
                <w:rFonts w:ascii="Times New Roman" w:hAnsi="Times New Roman" w:cs="Times New Roman"/>
                <w:sz w:val="24"/>
                <w:szCs w:val="24"/>
                <w:lang w:eastAsia="ru-RU"/>
              </w:rPr>
            </w:pPr>
            <w:r w:rsidRPr="00221B06">
              <w:rPr>
                <w:rFonts w:ascii="Times New Roman" w:hAnsi="Times New Roman" w:cs="Times New Roman"/>
                <w:sz w:val="24"/>
                <w:szCs w:val="24"/>
              </w:rPr>
              <w:t>Управление ЖКХ</w:t>
            </w:r>
            <w:r>
              <w:rPr>
                <w:rFonts w:ascii="Times New Roman" w:hAnsi="Times New Roman" w:cs="Times New Roman"/>
                <w:sz w:val="24"/>
                <w:szCs w:val="24"/>
              </w:rPr>
              <w:t xml:space="preserve"> Администрации Одинцовского городского округа Московской области</w:t>
            </w:r>
          </w:p>
        </w:tc>
      </w:tr>
      <w:tr w:rsidR="00A727B7" w:rsidRPr="00221B06" w14:paraId="5183A687" w14:textId="77777777" w:rsidTr="00DD29C2">
        <w:tc>
          <w:tcPr>
            <w:tcW w:w="567" w:type="dxa"/>
            <w:shd w:val="clear" w:color="auto" w:fill="FFFFFF"/>
          </w:tcPr>
          <w:p w14:paraId="57E863A1" w14:textId="77777777" w:rsidR="00A727B7" w:rsidRPr="00221B06" w:rsidRDefault="00A727B7" w:rsidP="00DD29C2">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lastRenderedPageBreak/>
              <w:t>5</w:t>
            </w:r>
          </w:p>
        </w:tc>
        <w:tc>
          <w:tcPr>
            <w:tcW w:w="4314" w:type="dxa"/>
            <w:shd w:val="clear" w:color="auto" w:fill="FFFFFF"/>
          </w:tcPr>
          <w:p w14:paraId="0942F215" w14:textId="77777777" w:rsidR="00A727B7" w:rsidRPr="00221B06" w:rsidRDefault="00A727B7" w:rsidP="00DD29C2">
            <w:pPr>
              <w:spacing w:after="0" w:line="276" w:lineRule="auto"/>
              <w:rPr>
                <w:rFonts w:ascii="Times New Roman" w:eastAsia="Times New Roman" w:hAnsi="Times New Roman" w:cs="Times New Roman"/>
                <w:sz w:val="24"/>
                <w:szCs w:val="24"/>
                <w:lang w:eastAsia="ru-RU"/>
              </w:rPr>
            </w:pPr>
            <w:r w:rsidRPr="00221B06">
              <w:rPr>
                <w:rFonts w:ascii="Times New Roman" w:hAnsi="Times New Roman" w:cs="Times New Roman"/>
                <w:sz w:val="24"/>
                <w:szCs w:val="24"/>
              </w:rPr>
              <w:t xml:space="preserve">Недопущение необоснованного укрупнения лотов при организации и проведении конкурсов по отбору управляющей организации,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06.02.2006 № 75. </w:t>
            </w:r>
          </w:p>
        </w:tc>
        <w:tc>
          <w:tcPr>
            <w:tcW w:w="3767" w:type="dxa"/>
            <w:shd w:val="clear" w:color="auto" w:fill="FFFFFF"/>
          </w:tcPr>
          <w:p w14:paraId="684DB3E4" w14:textId="77777777" w:rsidR="00A727B7" w:rsidRPr="00221B06" w:rsidRDefault="00A727B7" w:rsidP="00DD29C2">
            <w:pPr>
              <w:widowControl w:val="0"/>
              <w:autoSpaceDE w:val="0"/>
              <w:autoSpaceDN w:val="0"/>
              <w:spacing w:after="0" w:line="276" w:lineRule="auto"/>
              <w:rPr>
                <w:rFonts w:ascii="Times New Roman" w:eastAsia="Times New Roman" w:hAnsi="Times New Roman" w:cs="Times New Roman"/>
                <w:sz w:val="24"/>
                <w:szCs w:val="24"/>
                <w:lang w:eastAsia="ru-RU"/>
              </w:rPr>
            </w:pPr>
            <w:r w:rsidRPr="00221B06">
              <w:rPr>
                <w:rFonts w:ascii="Times New Roman" w:hAnsi="Times New Roman" w:cs="Times New Roman"/>
                <w:sz w:val="24"/>
                <w:szCs w:val="24"/>
              </w:rPr>
              <w:t xml:space="preserve">Повышение уровня прозрачности проведения конкурсных процедур  </w:t>
            </w:r>
          </w:p>
        </w:tc>
        <w:tc>
          <w:tcPr>
            <w:tcW w:w="1559" w:type="dxa"/>
            <w:shd w:val="clear" w:color="auto" w:fill="FFFFFF"/>
          </w:tcPr>
          <w:p w14:paraId="07FB2EBD" w14:textId="77777777" w:rsidR="00A727B7" w:rsidRPr="00221B06" w:rsidRDefault="00A727B7" w:rsidP="00DD29C2">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2022-2025</w:t>
            </w:r>
          </w:p>
        </w:tc>
        <w:tc>
          <w:tcPr>
            <w:tcW w:w="3402" w:type="dxa"/>
            <w:shd w:val="clear" w:color="auto" w:fill="FFFFFF"/>
          </w:tcPr>
          <w:p w14:paraId="4A3CB445" w14:textId="77777777" w:rsidR="00A727B7" w:rsidRPr="00221B06" w:rsidRDefault="00A727B7" w:rsidP="00DD29C2">
            <w:pPr>
              <w:autoSpaceDE w:val="0"/>
              <w:autoSpaceDN w:val="0"/>
              <w:adjustRightInd w:val="0"/>
              <w:spacing w:after="0" w:line="276" w:lineRule="auto"/>
              <w:rPr>
                <w:rFonts w:ascii="Times New Roman" w:eastAsia="TimesNewRomanPSMT" w:hAnsi="Times New Roman" w:cs="Times New Roman"/>
                <w:sz w:val="24"/>
                <w:szCs w:val="24"/>
              </w:rPr>
            </w:pPr>
            <w:r w:rsidRPr="00221B06">
              <w:rPr>
                <w:rFonts w:ascii="Times New Roman" w:eastAsia="TimesNewRomanPSMT" w:hAnsi="Times New Roman" w:cs="Times New Roman"/>
                <w:sz w:val="24"/>
                <w:szCs w:val="24"/>
              </w:rPr>
              <w:t>Увеличение количества организаций</w:t>
            </w:r>
          </w:p>
          <w:p w14:paraId="15DC89F8" w14:textId="77777777" w:rsidR="00A727B7" w:rsidRPr="00221B06" w:rsidRDefault="00A727B7" w:rsidP="00DD29C2">
            <w:pPr>
              <w:spacing w:after="0" w:line="276" w:lineRule="auto"/>
              <w:rPr>
                <w:rFonts w:ascii="Times New Roman" w:hAnsi="Times New Roman" w:cs="Times New Roman"/>
                <w:sz w:val="24"/>
                <w:szCs w:val="24"/>
              </w:rPr>
            </w:pPr>
            <w:r w:rsidRPr="00221B06">
              <w:rPr>
                <w:rFonts w:ascii="Times New Roman" w:eastAsia="TimesNewRomanPSMT" w:hAnsi="Times New Roman" w:cs="Times New Roman"/>
                <w:sz w:val="24"/>
                <w:szCs w:val="24"/>
              </w:rPr>
              <w:t>частной формы собственности на указанном рынке</w:t>
            </w:r>
            <w:r w:rsidRPr="00221B06">
              <w:rPr>
                <w:rFonts w:ascii="Times New Roman" w:hAnsi="Times New Roman" w:cs="Times New Roman"/>
                <w:sz w:val="24"/>
                <w:szCs w:val="24"/>
              </w:rPr>
              <w:t xml:space="preserve"> </w:t>
            </w:r>
          </w:p>
          <w:p w14:paraId="48A5ACD6" w14:textId="77777777" w:rsidR="00A727B7" w:rsidRPr="00221B06" w:rsidRDefault="00A727B7" w:rsidP="00DD29C2">
            <w:pPr>
              <w:widowControl w:val="0"/>
              <w:overflowPunct w:val="0"/>
              <w:autoSpaceDE w:val="0"/>
              <w:autoSpaceDN w:val="0"/>
              <w:adjustRightInd w:val="0"/>
              <w:spacing w:after="0" w:line="276" w:lineRule="auto"/>
              <w:textAlignment w:val="baseline"/>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Разработка типовой конкурсной документации, предусматривающей разделение многоквартирных домов, для управления которыми организуются конкурсы, на большее количество отдельных лотов</w:t>
            </w:r>
          </w:p>
        </w:tc>
        <w:tc>
          <w:tcPr>
            <w:tcW w:w="2650" w:type="dxa"/>
            <w:shd w:val="clear" w:color="auto" w:fill="FFFFFF"/>
          </w:tcPr>
          <w:p w14:paraId="16E45AFF" w14:textId="53AA31F4" w:rsidR="00A727B7" w:rsidRPr="00221B06" w:rsidRDefault="00B0256B" w:rsidP="00DD29C2">
            <w:pPr>
              <w:widowControl w:val="0"/>
              <w:autoSpaceDE w:val="0"/>
              <w:autoSpaceDN w:val="0"/>
              <w:spacing w:after="0" w:line="276" w:lineRule="auto"/>
              <w:rPr>
                <w:rFonts w:ascii="Times New Roman" w:eastAsia="Times New Roman" w:hAnsi="Times New Roman" w:cs="Times New Roman"/>
                <w:sz w:val="24"/>
                <w:szCs w:val="24"/>
                <w:lang w:eastAsia="ru-RU"/>
              </w:rPr>
            </w:pPr>
            <w:r w:rsidRPr="00221B06">
              <w:rPr>
                <w:rFonts w:ascii="Times New Roman" w:hAnsi="Times New Roman" w:cs="Times New Roman"/>
                <w:sz w:val="24"/>
                <w:szCs w:val="24"/>
              </w:rPr>
              <w:t>Управление ЖКХ</w:t>
            </w:r>
            <w:r>
              <w:rPr>
                <w:rFonts w:ascii="Times New Roman" w:hAnsi="Times New Roman" w:cs="Times New Roman"/>
                <w:sz w:val="24"/>
                <w:szCs w:val="24"/>
              </w:rPr>
              <w:t xml:space="preserve"> Администрации Одинцовского городского округа Московской области</w:t>
            </w:r>
          </w:p>
        </w:tc>
      </w:tr>
      <w:tr w:rsidR="00A727B7" w:rsidRPr="00221B06" w14:paraId="1F38234D" w14:textId="77777777" w:rsidTr="00DD29C2">
        <w:tc>
          <w:tcPr>
            <w:tcW w:w="567" w:type="dxa"/>
            <w:shd w:val="clear" w:color="auto" w:fill="FFFFFF"/>
          </w:tcPr>
          <w:p w14:paraId="4298643B" w14:textId="77777777" w:rsidR="00A727B7" w:rsidRPr="00221B06" w:rsidRDefault="00A727B7" w:rsidP="00DD29C2">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221B06">
              <w:rPr>
                <w:rFonts w:ascii="Times New Roman" w:hAnsi="Times New Roman" w:cs="Times New Roman"/>
                <w:sz w:val="24"/>
                <w:szCs w:val="24"/>
                <w:lang w:eastAsia="ru-RU"/>
              </w:rPr>
              <w:t>6</w:t>
            </w:r>
          </w:p>
        </w:tc>
        <w:tc>
          <w:tcPr>
            <w:tcW w:w="4314" w:type="dxa"/>
            <w:shd w:val="clear" w:color="auto" w:fill="FFFFFF"/>
          </w:tcPr>
          <w:p w14:paraId="6B4A0771" w14:textId="77777777" w:rsidR="00A727B7" w:rsidRPr="00221B06" w:rsidRDefault="00A727B7" w:rsidP="00DD29C2">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Ремонт подъездов многоквартирных домов по программе софинансирования</w:t>
            </w:r>
          </w:p>
        </w:tc>
        <w:tc>
          <w:tcPr>
            <w:tcW w:w="3767" w:type="dxa"/>
            <w:shd w:val="clear" w:color="auto" w:fill="FFFFFF"/>
          </w:tcPr>
          <w:p w14:paraId="120C7C5B" w14:textId="77777777" w:rsidR="00A727B7" w:rsidRPr="00221B06" w:rsidRDefault="00A727B7" w:rsidP="00DD29C2">
            <w:pPr>
              <w:widowControl w:val="0"/>
              <w:autoSpaceDE w:val="0"/>
              <w:autoSpaceDN w:val="0"/>
              <w:spacing w:after="0" w:line="276" w:lineRule="auto"/>
              <w:rPr>
                <w:rFonts w:ascii="Times New Roman" w:hAnsi="Times New Roman" w:cs="Times New Roman"/>
                <w:sz w:val="24"/>
                <w:szCs w:val="24"/>
              </w:rPr>
            </w:pPr>
            <w:r w:rsidRPr="00221B06">
              <w:rPr>
                <w:rFonts w:ascii="Times New Roman" w:eastAsia="Lucida Sans Unicode" w:hAnsi="Times New Roman" w:cs="Times New Roman"/>
                <w:kern w:val="1"/>
                <w:sz w:val="24"/>
                <w:szCs w:val="24"/>
                <w:lang w:eastAsia="zh-CN" w:bidi="hi-IN"/>
              </w:rPr>
              <w:t>Запущенное состояние мест общего пользования общедомового имущества многоквартирных домов по причинам невыполнения часто сменяющихся управляющих организаций обязательств по их текущему ремонту согласно Жилищному кодексу Российской Федерации один раз в 3-5 лет, а также недостатка средств управляющих старым жилым фондом в условиях социально ориентированных тарифов по ставке содержания и ремонта общедомового имущества</w:t>
            </w:r>
          </w:p>
        </w:tc>
        <w:tc>
          <w:tcPr>
            <w:tcW w:w="1559" w:type="dxa"/>
            <w:shd w:val="clear" w:color="auto" w:fill="FFFFFF"/>
          </w:tcPr>
          <w:p w14:paraId="040B5DBE" w14:textId="77777777" w:rsidR="00A727B7" w:rsidRPr="00221B06" w:rsidRDefault="00A727B7" w:rsidP="00DD29C2">
            <w:pPr>
              <w:widowControl w:val="0"/>
              <w:autoSpaceDE w:val="0"/>
              <w:autoSpaceDN w:val="0"/>
              <w:spacing w:after="0" w:line="276" w:lineRule="auto"/>
              <w:jc w:val="center"/>
              <w:rPr>
                <w:rFonts w:ascii="Times New Roman" w:eastAsia="Times New Roman" w:hAnsi="Times New Roman" w:cs="Times New Roman"/>
                <w:sz w:val="24"/>
                <w:szCs w:val="24"/>
                <w:lang w:eastAsia="ru-RU"/>
              </w:rPr>
            </w:pPr>
            <w:bookmarkStart w:id="1" w:name="_GoBack"/>
            <w:bookmarkEnd w:id="1"/>
            <w:r w:rsidRPr="00221B06">
              <w:rPr>
                <w:rFonts w:ascii="Times New Roman" w:eastAsia="Lucida Sans Unicode" w:hAnsi="Times New Roman" w:cs="Times New Roman"/>
                <w:sz w:val="24"/>
                <w:szCs w:val="24"/>
                <w:lang w:eastAsia="zh-CN"/>
              </w:rPr>
              <w:t>2022-2025</w:t>
            </w:r>
          </w:p>
        </w:tc>
        <w:tc>
          <w:tcPr>
            <w:tcW w:w="3402" w:type="dxa"/>
            <w:shd w:val="clear" w:color="auto" w:fill="FFFFFF"/>
          </w:tcPr>
          <w:p w14:paraId="4317FBB8" w14:textId="77777777" w:rsidR="00A727B7" w:rsidRPr="00221B06" w:rsidRDefault="00A727B7" w:rsidP="00DD29C2">
            <w:pPr>
              <w:autoSpaceDE w:val="0"/>
              <w:autoSpaceDN w:val="0"/>
              <w:adjustRightInd w:val="0"/>
              <w:spacing w:after="0" w:line="276" w:lineRule="auto"/>
              <w:rPr>
                <w:rFonts w:ascii="Times New Roman" w:eastAsia="TimesNewRomanPSMT" w:hAnsi="Times New Roman" w:cs="Times New Roman"/>
                <w:sz w:val="24"/>
                <w:szCs w:val="24"/>
              </w:rPr>
            </w:pPr>
            <w:r w:rsidRPr="00221B06">
              <w:rPr>
                <w:rFonts w:ascii="Times New Roman" w:eastAsia="Times New Roman" w:hAnsi="Times New Roman" w:cs="Times New Roman"/>
                <w:sz w:val="24"/>
                <w:szCs w:val="24"/>
                <w:lang w:eastAsia="ru-RU"/>
              </w:rPr>
              <w:t>Создание комфортной среды проживания в многоквартирных домах в равных условиях софинансирования бюджетами органов местного самоуправления и Московской области всех видов управления многоквартирными домами Московской области (УО, ТСЖ, ЖСК, непосредственное управление МКД)</w:t>
            </w:r>
          </w:p>
        </w:tc>
        <w:tc>
          <w:tcPr>
            <w:tcW w:w="2650" w:type="dxa"/>
            <w:shd w:val="clear" w:color="auto" w:fill="FFFFFF"/>
          </w:tcPr>
          <w:p w14:paraId="0A209671" w14:textId="4C30947B" w:rsidR="00A727B7" w:rsidRPr="00221B06" w:rsidRDefault="00B0256B" w:rsidP="00DD29C2">
            <w:pPr>
              <w:widowControl w:val="0"/>
              <w:autoSpaceDE w:val="0"/>
              <w:autoSpaceDN w:val="0"/>
              <w:spacing w:after="0" w:line="276" w:lineRule="auto"/>
              <w:rPr>
                <w:rFonts w:ascii="Times New Roman" w:hAnsi="Times New Roman" w:cs="Times New Roman"/>
                <w:sz w:val="24"/>
                <w:szCs w:val="24"/>
              </w:rPr>
            </w:pPr>
            <w:r w:rsidRPr="00221B06">
              <w:rPr>
                <w:rFonts w:ascii="Times New Roman" w:hAnsi="Times New Roman" w:cs="Times New Roman"/>
                <w:sz w:val="24"/>
                <w:szCs w:val="24"/>
              </w:rPr>
              <w:t>Управление ЖКХ</w:t>
            </w:r>
            <w:r>
              <w:rPr>
                <w:rFonts w:ascii="Times New Roman" w:hAnsi="Times New Roman" w:cs="Times New Roman"/>
                <w:sz w:val="24"/>
                <w:szCs w:val="24"/>
              </w:rPr>
              <w:t xml:space="preserve"> Администрации Одинцовского городского округа Московской области</w:t>
            </w:r>
          </w:p>
        </w:tc>
      </w:tr>
    </w:tbl>
    <w:p w14:paraId="5D76C870" w14:textId="1B38AA79" w:rsidR="003B27A9" w:rsidRPr="00221B06" w:rsidRDefault="003B27A9" w:rsidP="00E87C71">
      <w:pPr>
        <w:widowControl w:val="0"/>
        <w:spacing w:after="0" w:line="276" w:lineRule="auto"/>
        <w:jc w:val="center"/>
        <w:outlineLvl w:val="0"/>
        <w:rPr>
          <w:rFonts w:ascii="Times New Roman" w:eastAsia="Calibri" w:hAnsi="Times New Roman" w:cs="Times New Roman"/>
          <w:b/>
          <w:sz w:val="28"/>
          <w:szCs w:val="28"/>
        </w:rPr>
        <w:sectPr w:rsidR="003B27A9" w:rsidRPr="00221B06">
          <w:pgSz w:w="16838" w:h="11906" w:orient="landscape"/>
          <w:pgMar w:top="1134" w:right="1134" w:bottom="567" w:left="1134" w:header="709" w:footer="709" w:gutter="0"/>
          <w:cols w:space="720"/>
        </w:sectPr>
      </w:pPr>
    </w:p>
    <w:p w14:paraId="1A67AD29" w14:textId="048406BF" w:rsidR="00014738" w:rsidRPr="00221B06" w:rsidRDefault="00086ADF" w:rsidP="00014738">
      <w:pPr>
        <w:widowControl w:val="0"/>
        <w:tabs>
          <w:tab w:val="left" w:pos="709"/>
        </w:tabs>
        <w:spacing w:after="0" w:line="276" w:lineRule="auto"/>
        <w:jc w:val="center"/>
        <w:outlineLvl w:val="0"/>
        <w:rPr>
          <w:rFonts w:ascii="Times New Roman" w:eastAsiaTheme="majorEastAsia" w:hAnsi="Times New Roman" w:cs="Times New Roman"/>
          <w:b/>
          <w:sz w:val="28"/>
          <w:szCs w:val="28"/>
        </w:rPr>
      </w:pPr>
      <w:r w:rsidRPr="00221B06">
        <w:rPr>
          <w:rFonts w:ascii="Times New Roman" w:eastAsia="Times New Roman" w:hAnsi="Times New Roman" w:cs="Times New Roman"/>
          <w:b/>
          <w:sz w:val="28"/>
          <w:szCs w:val="28"/>
        </w:rPr>
        <w:lastRenderedPageBreak/>
        <w:t>6</w:t>
      </w:r>
      <w:r w:rsidR="008E21D7" w:rsidRPr="00221B06">
        <w:rPr>
          <w:rFonts w:ascii="Times New Roman" w:eastAsia="Times New Roman" w:hAnsi="Times New Roman" w:cs="Times New Roman"/>
          <w:b/>
          <w:sz w:val="28"/>
          <w:szCs w:val="28"/>
        </w:rPr>
        <w:t xml:space="preserve">. </w:t>
      </w:r>
      <w:r w:rsidR="00014738" w:rsidRPr="00221B06">
        <w:rPr>
          <w:rFonts w:ascii="Times New Roman" w:eastAsiaTheme="majorEastAsia" w:hAnsi="Times New Roman" w:cs="Times New Roman"/>
          <w:b/>
          <w:sz w:val="28"/>
          <w:szCs w:val="28"/>
        </w:rPr>
        <w:t>Развитие конкуренции на рынке выполнения работ</w:t>
      </w:r>
      <w:r w:rsidR="00014738" w:rsidRPr="00221B06">
        <w:rPr>
          <w:rFonts w:ascii="Times New Roman" w:eastAsiaTheme="majorEastAsia" w:hAnsi="Times New Roman" w:cs="Times New Roman"/>
          <w:b/>
          <w:sz w:val="28"/>
          <w:szCs w:val="28"/>
        </w:rPr>
        <w:br/>
        <w:t>по благоустройству городской среды</w:t>
      </w:r>
    </w:p>
    <w:p w14:paraId="166ABF03" w14:textId="6F38D489" w:rsidR="00014738" w:rsidRPr="00221B06" w:rsidRDefault="00014738" w:rsidP="00014738">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 xml:space="preserve">Ответственный за достижение ключевых показателей и координацию мероприятий – </w:t>
      </w:r>
      <w:r w:rsidRPr="00221B06">
        <w:rPr>
          <w:rFonts w:ascii="Times New Roman" w:hAnsi="Times New Roman" w:cs="Times New Roman"/>
          <w:i/>
          <w:sz w:val="28"/>
          <w:szCs w:val="28"/>
        </w:rPr>
        <w:t>Управление благоустройства Администрации Одинцовского городского округа Московской области</w:t>
      </w:r>
      <w:r w:rsidRPr="00221B06">
        <w:rPr>
          <w:rFonts w:ascii="Times New Roman" w:hAnsi="Times New Roman" w:cs="Times New Roman"/>
          <w:sz w:val="28"/>
          <w:szCs w:val="28"/>
        </w:rPr>
        <w:t>.</w:t>
      </w:r>
    </w:p>
    <w:p w14:paraId="182E83A6" w14:textId="77777777" w:rsidR="00014738" w:rsidRPr="00221B06" w:rsidRDefault="00014738" w:rsidP="00014738">
      <w:pPr>
        <w:widowControl w:val="0"/>
        <w:spacing w:after="0" w:line="276" w:lineRule="auto"/>
        <w:ind w:firstLine="709"/>
        <w:jc w:val="both"/>
        <w:rPr>
          <w:rFonts w:ascii="Times New Roman" w:hAnsi="Times New Roman" w:cs="Times New Roman"/>
          <w:sz w:val="28"/>
          <w:szCs w:val="28"/>
        </w:rPr>
      </w:pPr>
    </w:p>
    <w:p w14:paraId="4B7D3B90" w14:textId="07C68554" w:rsidR="00014738" w:rsidRPr="00221B06" w:rsidRDefault="00086ADF" w:rsidP="00014738">
      <w:pPr>
        <w:widowControl w:val="0"/>
        <w:spacing w:after="0" w:line="276" w:lineRule="auto"/>
        <w:ind w:left="1069"/>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6</w:t>
      </w:r>
      <w:r w:rsidR="00014738" w:rsidRPr="00221B06">
        <w:rPr>
          <w:rFonts w:ascii="Times New Roman" w:eastAsia="Times New Roman" w:hAnsi="Times New Roman" w:cs="Times New Roman"/>
          <w:b/>
          <w:sz w:val="28"/>
          <w:szCs w:val="28"/>
          <w:lang w:eastAsia="ru-RU"/>
        </w:rPr>
        <w:t xml:space="preserve">.1. Исходная информация в отношении ситуации и проблематики на рынке </w:t>
      </w:r>
    </w:p>
    <w:p w14:paraId="71A6A741" w14:textId="14672C36" w:rsidR="00014738" w:rsidRPr="00221B06" w:rsidRDefault="0043321C" w:rsidP="00014738">
      <w:pPr>
        <w:widowControl w:val="0"/>
        <w:autoSpaceDE w:val="0"/>
        <w:autoSpaceDN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З период</w:t>
      </w:r>
      <w:r w:rsidR="00014738" w:rsidRPr="00221B06">
        <w:rPr>
          <w:rFonts w:ascii="Times New Roman" w:hAnsi="Times New Roman" w:cs="Times New Roman"/>
          <w:sz w:val="28"/>
          <w:szCs w:val="28"/>
        </w:rPr>
        <w:t xml:space="preserve"> с 2015 </w:t>
      </w:r>
      <w:r w:rsidRPr="00221B06">
        <w:rPr>
          <w:rFonts w:ascii="Times New Roman" w:hAnsi="Times New Roman" w:cs="Times New Roman"/>
          <w:sz w:val="28"/>
          <w:szCs w:val="28"/>
        </w:rPr>
        <w:t>по</w:t>
      </w:r>
      <w:r w:rsidR="00014738" w:rsidRPr="00221B06">
        <w:rPr>
          <w:rFonts w:ascii="Times New Roman" w:hAnsi="Times New Roman" w:cs="Times New Roman"/>
          <w:sz w:val="28"/>
          <w:szCs w:val="28"/>
        </w:rPr>
        <w:t xml:space="preserve"> 2022 год</w:t>
      </w:r>
      <w:r w:rsidRPr="00221B06">
        <w:rPr>
          <w:rFonts w:ascii="Times New Roman" w:hAnsi="Times New Roman" w:cs="Times New Roman"/>
          <w:sz w:val="28"/>
          <w:szCs w:val="28"/>
        </w:rPr>
        <w:t>ы</w:t>
      </w:r>
      <w:r w:rsidR="00061A24" w:rsidRPr="00221B06">
        <w:rPr>
          <w:rFonts w:ascii="Times New Roman" w:hAnsi="Times New Roman" w:cs="Times New Roman"/>
          <w:sz w:val="28"/>
          <w:szCs w:val="28"/>
        </w:rPr>
        <w:t>,</w:t>
      </w:r>
      <w:r w:rsidR="00014738" w:rsidRPr="00221B06">
        <w:rPr>
          <w:rFonts w:ascii="Times New Roman" w:hAnsi="Times New Roman" w:cs="Times New Roman"/>
          <w:sz w:val="28"/>
          <w:szCs w:val="28"/>
        </w:rPr>
        <w:t xml:space="preserve"> на территории Одинцовского городского округа благоустроено более 355 дворовых территорий.</w:t>
      </w:r>
    </w:p>
    <w:p w14:paraId="216B606D" w14:textId="138051DB" w:rsidR="00014738" w:rsidRPr="00221B06" w:rsidRDefault="00014738" w:rsidP="00014738">
      <w:pPr>
        <w:widowControl w:val="0"/>
        <w:autoSpaceDE w:val="0"/>
        <w:autoSpaceDN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 xml:space="preserve">В рамках реализации муниципальной программы «Формирование современной комфортной городской среды», утвержденной Постановлением Администрации Одинцовского городского округа </w:t>
      </w:r>
      <w:r w:rsidR="001E461F" w:rsidRPr="00221B06">
        <w:rPr>
          <w:rFonts w:ascii="Times New Roman" w:hAnsi="Times New Roman" w:cs="Times New Roman"/>
          <w:sz w:val="28"/>
          <w:szCs w:val="28"/>
        </w:rPr>
        <w:t xml:space="preserve">Московской области от 25.06.2022 </w:t>
      </w:r>
      <w:r w:rsidRPr="00221B06">
        <w:rPr>
          <w:rFonts w:ascii="Times New Roman" w:hAnsi="Times New Roman" w:cs="Times New Roman"/>
          <w:sz w:val="28"/>
          <w:szCs w:val="28"/>
        </w:rPr>
        <w:t>№1510, в 2022 году ожидается</w:t>
      </w:r>
      <w:r w:rsidR="00061A24" w:rsidRPr="00221B06">
        <w:rPr>
          <w:rFonts w:ascii="Times New Roman" w:hAnsi="Times New Roman" w:cs="Times New Roman"/>
          <w:sz w:val="28"/>
          <w:szCs w:val="28"/>
        </w:rPr>
        <w:t>:</w:t>
      </w:r>
      <w:r w:rsidRPr="00221B06">
        <w:rPr>
          <w:rFonts w:ascii="Times New Roman" w:hAnsi="Times New Roman" w:cs="Times New Roman"/>
          <w:sz w:val="28"/>
          <w:szCs w:val="28"/>
        </w:rPr>
        <w:t xml:space="preserve"> выполнение комплексного благоустройства 49 дворовых территорий, </w:t>
      </w:r>
      <w:r w:rsidR="0043321C" w:rsidRPr="00221B06">
        <w:rPr>
          <w:rFonts w:ascii="Times New Roman" w:hAnsi="Times New Roman" w:cs="Times New Roman"/>
          <w:sz w:val="28"/>
          <w:szCs w:val="28"/>
        </w:rPr>
        <w:t xml:space="preserve">осуществление </w:t>
      </w:r>
      <w:r w:rsidRPr="00221B06">
        <w:rPr>
          <w:rFonts w:ascii="Times New Roman" w:hAnsi="Times New Roman" w:cs="Times New Roman"/>
          <w:sz w:val="28"/>
          <w:szCs w:val="28"/>
        </w:rPr>
        <w:t>ямочн</w:t>
      </w:r>
      <w:r w:rsidR="0043321C" w:rsidRPr="00221B06">
        <w:rPr>
          <w:rFonts w:ascii="Times New Roman" w:hAnsi="Times New Roman" w:cs="Times New Roman"/>
          <w:sz w:val="28"/>
          <w:szCs w:val="28"/>
        </w:rPr>
        <w:t>ого</w:t>
      </w:r>
      <w:r w:rsidRPr="00221B06">
        <w:rPr>
          <w:rFonts w:ascii="Times New Roman" w:hAnsi="Times New Roman" w:cs="Times New Roman"/>
          <w:sz w:val="28"/>
          <w:szCs w:val="28"/>
        </w:rPr>
        <w:t xml:space="preserve"> ремонт</w:t>
      </w:r>
      <w:r w:rsidR="0043321C" w:rsidRPr="00221B06">
        <w:rPr>
          <w:rFonts w:ascii="Times New Roman" w:hAnsi="Times New Roman" w:cs="Times New Roman"/>
          <w:sz w:val="28"/>
          <w:szCs w:val="28"/>
        </w:rPr>
        <w:t>а</w:t>
      </w:r>
      <w:r w:rsidRPr="00221B06">
        <w:rPr>
          <w:rFonts w:ascii="Times New Roman" w:hAnsi="Times New Roman" w:cs="Times New Roman"/>
          <w:sz w:val="28"/>
          <w:szCs w:val="28"/>
        </w:rPr>
        <w:t xml:space="preserve"> - 60765 квадратных метров, </w:t>
      </w:r>
      <w:r w:rsidR="00061A24" w:rsidRPr="00221B06">
        <w:rPr>
          <w:rFonts w:ascii="Times New Roman" w:hAnsi="Times New Roman" w:cs="Times New Roman"/>
          <w:sz w:val="28"/>
          <w:szCs w:val="28"/>
        </w:rPr>
        <w:t>реализация</w:t>
      </w:r>
      <w:r w:rsidRPr="00221B06">
        <w:rPr>
          <w:rFonts w:ascii="Times New Roman" w:hAnsi="Times New Roman" w:cs="Times New Roman"/>
          <w:sz w:val="28"/>
          <w:szCs w:val="28"/>
        </w:rPr>
        <w:t xml:space="preserve"> мероприяти</w:t>
      </w:r>
      <w:r w:rsidR="00061A24" w:rsidRPr="00221B06">
        <w:rPr>
          <w:rFonts w:ascii="Times New Roman" w:hAnsi="Times New Roman" w:cs="Times New Roman"/>
          <w:sz w:val="28"/>
          <w:szCs w:val="28"/>
        </w:rPr>
        <w:t>й</w:t>
      </w:r>
      <w:r w:rsidRPr="00221B06">
        <w:rPr>
          <w:rFonts w:ascii="Times New Roman" w:hAnsi="Times New Roman" w:cs="Times New Roman"/>
          <w:sz w:val="28"/>
          <w:szCs w:val="28"/>
        </w:rPr>
        <w:t xml:space="preserve"> по благоустройству</w:t>
      </w:r>
      <w:r w:rsidR="0043321C" w:rsidRPr="00221B06">
        <w:rPr>
          <w:rFonts w:ascii="Times New Roman" w:hAnsi="Times New Roman" w:cs="Times New Roman"/>
          <w:sz w:val="28"/>
          <w:szCs w:val="28"/>
        </w:rPr>
        <w:t xml:space="preserve"> </w:t>
      </w:r>
      <w:r w:rsidRPr="00221B06">
        <w:rPr>
          <w:rFonts w:ascii="Times New Roman" w:hAnsi="Times New Roman" w:cs="Times New Roman"/>
          <w:sz w:val="28"/>
          <w:szCs w:val="28"/>
        </w:rPr>
        <w:t>6 общественных территорий (набережные, центральные площади, парки и др.), установка 64 детских игровых и 12 спортивных</w:t>
      </w:r>
      <w:r w:rsidR="00061A24" w:rsidRPr="00221B06">
        <w:rPr>
          <w:rFonts w:ascii="Times New Roman" w:hAnsi="Times New Roman" w:cs="Times New Roman"/>
          <w:sz w:val="28"/>
          <w:szCs w:val="28"/>
        </w:rPr>
        <w:t xml:space="preserve"> площадок. </w:t>
      </w:r>
      <w:r w:rsidR="0043321C" w:rsidRPr="00221B06">
        <w:rPr>
          <w:rFonts w:ascii="Times New Roman" w:hAnsi="Times New Roman" w:cs="Times New Roman"/>
          <w:sz w:val="28"/>
          <w:szCs w:val="28"/>
        </w:rPr>
        <w:t xml:space="preserve">Завершены </w:t>
      </w:r>
      <w:r w:rsidRPr="00221B06">
        <w:rPr>
          <w:rFonts w:ascii="Times New Roman" w:hAnsi="Times New Roman" w:cs="Times New Roman"/>
          <w:sz w:val="28"/>
          <w:szCs w:val="28"/>
        </w:rPr>
        <w:t>работы по</w:t>
      </w:r>
      <w:r w:rsidR="00061A24" w:rsidRPr="00221B06">
        <w:rPr>
          <w:rFonts w:ascii="Times New Roman" w:hAnsi="Times New Roman" w:cs="Times New Roman"/>
          <w:sz w:val="28"/>
          <w:szCs w:val="28"/>
        </w:rPr>
        <w:t xml:space="preserve"> о</w:t>
      </w:r>
      <w:r w:rsidRPr="00221B06">
        <w:rPr>
          <w:rFonts w:ascii="Times New Roman" w:hAnsi="Times New Roman" w:cs="Times New Roman"/>
          <w:sz w:val="28"/>
          <w:szCs w:val="28"/>
        </w:rPr>
        <w:t>бустройству освещения, установлено и заменено 9200м</w:t>
      </w:r>
      <w:r w:rsidR="004021CC" w:rsidRPr="00221B06">
        <w:rPr>
          <w:rFonts w:ascii="Times New Roman" w:hAnsi="Times New Roman" w:cs="Times New Roman"/>
          <w:sz w:val="28"/>
          <w:szCs w:val="28"/>
        </w:rPr>
        <w:t xml:space="preserve"> </w:t>
      </w:r>
      <w:r w:rsidRPr="00221B06">
        <w:rPr>
          <w:rFonts w:ascii="Times New Roman" w:hAnsi="Times New Roman" w:cs="Times New Roman"/>
          <w:sz w:val="28"/>
          <w:szCs w:val="28"/>
        </w:rPr>
        <w:t>линий,</w:t>
      </w:r>
      <w:r w:rsidR="00061A24" w:rsidRPr="00221B06">
        <w:rPr>
          <w:rFonts w:ascii="Times New Roman" w:hAnsi="Times New Roman" w:cs="Times New Roman"/>
          <w:sz w:val="28"/>
          <w:szCs w:val="28"/>
        </w:rPr>
        <w:t xml:space="preserve"> 447 светильников.</w:t>
      </w:r>
    </w:p>
    <w:p w14:paraId="09DED861" w14:textId="77777777" w:rsidR="00014738" w:rsidRPr="00221B06" w:rsidRDefault="00014738" w:rsidP="00014738">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p>
    <w:p w14:paraId="451FB696" w14:textId="1A90E45C" w:rsidR="00014738" w:rsidRPr="00221B06" w:rsidRDefault="00086ADF" w:rsidP="00014738">
      <w:pPr>
        <w:widowControl w:val="0"/>
        <w:spacing w:after="0" w:line="276" w:lineRule="auto"/>
        <w:ind w:left="1069"/>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6</w:t>
      </w:r>
      <w:r w:rsidR="00014738" w:rsidRPr="00221B06">
        <w:rPr>
          <w:rFonts w:ascii="Times New Roman" w:eastAsia="Times New Roman" w:hAnsi="Times New Roman" w:cs="Times New Roman"/>
          <w:b/>
          <w:sz w:val="28"/>
          <w:szCs w:val="28"/>
          <w:lang w:eastAsia="ru-RU"/>
        </w:rPr>
        <w:t>.2. Количество хозяйствующих субъектов частной формы собственности на рынке</w:t>
      </w:r>
    </w:p>
    <w:p w14:paraId="58F89C90" w14:textId="77777777" w:rsidR="00890213" w:rsidRPr="00221B06" w:rsidRDefault="00890213" w:rsidP="00890213">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221B06">
        <w:rPr>
          <w:rFonts w:ascii="Times New Roman" w:hAnsi="Times New Roman" w:cs="Times New Roman"/>
          <w:sz w:val="28"/>
          <w:szCs w:val="28"/>
        </w:rPr>
        <w:t>Количество организаций, осуществляющих работы по благоустройству составляет 28 организаций, из них 25 – это организации частной формы собственности. Таким образом, доля организаций частной формы собственности на рынке благоустройства городской среды составляет 90% от общего количества.</w:t>
      </w:r>
    </w:p>
    <w:p w14:paraId="65AC7E28" w14:textId="77777777" w:rsidR="004021CC" w:rsidRPr="00221B06" w:rsidRDefault="004021CC" w:rsidP="00014738">
      <w:pPr>
        <w:widowControl w:val="0"/>
        <w:tabs>
          <w:tab w:val="left" w:pos="6735"/>
        </w:tabs>
        <w:spacing w:after="0" w:line="276" w:lineRule="auto"/>
        <w:ind w:firstLine="709"/>
        <w:jc w:val="both"/>
        <w:rPr>
          <w:rFonts w:ascii="Times New Roman" w:hAnsi="Times New Roman" w:cs="Times New Roman"/>
          <w:sz w:val="28"/>
          <w:szCs w:val="28"/>
        </w:rPr>
      </w:pPr>
    </w:p>
    <w:p w14:paraId="11074112" w14:textId="7C1C0A09" w:rsidR="00014738" w:rsidRPr="00221B06" w:rsidRDefault="00086ADF" w:rsidP="00014738">
      <w:pPr>
        <w:widowControl w:val="0"/>
        <w:spacing w:after="0" w:line="276" w:lineRule="auto"/>
        <w:ind w:left="1069"/>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6</w:t>
      </w:r>
      <w:r w:rsidR="00014738" w:rsidRPr="00221B06">
        <w:rPr>
          <w:rFonts w:ascii="Times New Roman" w:eastAsia="Times New Roman" w:hAnsi="Times New Roman" w:cs="Times New Roman"/>
          <w:b/>
          <w:sz w:val="28"/>
          <w:szCs w:val="28"/>
          <w:lang w:eastAsia="ru-RU"/>
        </w:rPr>
        <w:t xml:space="preserve">.3. Оценка состояния конкурентной среды бизнес-объединениями </w:t>
      </w:r>
      <w:r w:rsidR="00014738" w:rsidRPr="00221B06">
        <w:rPr>
          <w:rFonts w:ascii="Times New Roman" w:eastAsia="Times New Roman" w:hAnsi="Times New Roman" w:cs="Times New Roman"/>
          <w:b/>
          <w:sz w:val="28"/>
          <w:szCs w:val="28"/>
          <w:lang w:eastAsia="ru-RU"/>
        </w:rPr>
        <w:br/>
        <w:t>и потребителями</w:t>
      </w:r>
    </w:p>
    <w:p w14:paraId="575EB573" w14:textId="79DA4AC2" w:rsidR="00F000DF" w:rsidRPr="00221B06" w:rsidRDefault="00F000DF" w:rsidP="00F000DF">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Состояние конкурентной среды оценивается респондентами как напряженное - 50% опрошенных предпринимателей считает, что они работают в условиях высо</w:t>
      </w:r>
      <w:r w:rsidR="004021CC" w:rsidRPr="00221B06">
        <w:rPr>
          <w:rFonts w:ascii="Times New Roman" w:hAnsi="Times New Roman" w:cs="Times New Roman"/>
          <w:sz w:val="28"/>
          <w:szCs w:val="28"/>
        </w:rPr>
        <w:t>кой и очень высокой конкуренции,</w:t>
      </w:r>
      <w:r w:rsidRPr="00221B06">
        <w:rPr>
          <w:rFonts w:ascii="Times New Roman" w:hAnsi="Times New Roman" w:cs="Times New Roman"/>
          <w:sz w:val="28"/>
          <w:szCs w:val="28"/>
        </w:rPr>
        <w:t xml:space="preserve"> 40% опрошенных предпринимателей удовлетворены количеством поставщиков товаров (работ или услуг) для бизнеса.</w:t>
      </w:r>
    </w:p>
    <w:p w14:paraId="6763DE68" w14:textId="1A06E63F" w:rsidR="00F000DF" w:rsidRPr="00221B06" w:rsidRDefault="00F000DF" w:rsidP="00F000DF">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Большинство респондентов при выборе мест отдыха (парков, общественных территорий, зон отдыха) ориентируются на чистоту территорий (70%). Также</w:t>
      </w:r>
      <w:r w:rsidR="004021CC" w:rsidRPr="00221B06">
        <w:rPr>
          <w:rFonts w:ascii="Times New Roman" w:hAnsi="Times New Roman" w:cs="Times New Roman"/>
          <w:sz w:val="28"/>
          <w:szCs w:val="28"/>
        </w:rPr>
        <w:t>,</w:t>
      </w:r>
      <w:r w:rsidRPr="00221B06">
        <w:rPr>
          <w:rFonts w:ascii="Times New Roman" w:hAnsi="Times New Roman" w:cs="Times New Roman"/>
          <w:sz w:val="28"/>
          <w:szCs w:val="28"/>
        </w:rPr>
        <w:t xml:space="preserve"> лидирующими являются следующие критерии: развитая инфраструктура (40%) и близость к дому (25%).</w:t>
      </w:r>
    </w:p>
    <w:p w14:paraId="7D582F9E" w14:textId="77777777" w:rsidR="00F000DF" w:rsidRPr="00221B06" w:rsidRDefault="00F000DF" w:rsidP="00F000DF">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 xml:space="preserve">Более половины опрошенных (55%) удовлетворены возможностью выбора организаций, оказывающих услуги по благоустройству городской среды, не </w:t>
      </w:r>
      <w:r w:rsidRPr="00221B06">
        <w:rPr>
          <w:rFonts w:ascii="Times New Roman" w:hAnsi="Times New Roman" w:cs="Times New Roman"/>
          <w:sz w:val="28"/>
          <w:szCs w:val="28"/>
        </w:rPr>
        <w:lastRenderedPageBreak/>
        <w:t>удовлетворены 10% респондентов. Более позитивно возможность выбора организаций, оказывающих услуги по благоустройству городской среды, оценивают опрошенные, работающие в Московской области, в сравнении с теми, кто ездит на работу в столицу (65% против 35% соответственно).</w:t>
      </w:r>
    </w:p>
    <w:p w14:paraId="3B27B98F" w14:textId="61CB3E25" w:rsidR="00F000DF" w:rsidRPr="00221B06" w:rsidRDefault="00F000DF" w:rsidP="00F000DF">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Уровень удовлетворенности качеством оказания услуг коммерческих организаций по благоустройству городской среды составляет 79%. Доля неудовлетворенных потребителей качеством услуг составляет 21%.</w:t>
      </w:r>
    </w:p>
    <w:p w14:paraId="4D1BEB6E" w14:textId="77777777" w:rsidR="00F000DF" w:rsidRPr="00221B06" w:rsidRDefault="00F000DF" w:rsidP="00F000DF">
      <w:pPr>
        <w:widowControl w:val="0"/>
        <w:spacing w:after="0" w:line="276" w:lineRule="auto"/>
        <w:ind w:firstLine="709"/>
        <w:jc w:val="both"/>
        <w:rPr>
          <w:rFonts w:ascii="Times New Roman" w:hAnsi="Times New Roman" w:cs="Times New Roman"/>
          <w:sz w:val="28"/>
          <w:szCs w:val="28"/>
        </w:rPr>
      </w:pPr>
    </w:p>
    <w:p w14:paraId="56982641" w14:textId="37416718" w:rsidR="00014738" w:rsidRPr="00221B06" w:rsidRDefault="003C6239" w:rsidP="003C6239">
      <w:pPr>
        <w:widowControl w:val="0"/>
        <w:spacing w:after="0" w:line="276" w:lineRule="auto"/>
        <w:ind w:left="1069"/>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                        </w:t>
      </w:r>
      <w:r w:rsidR="00086ADF" w:rsidRPr="00221B06">
        <w:rPr>
          <w:rFonts w:ascii="Times New Roman" w:eastAsia="Times New Roman" w:hAnsi="Times New Roman" w:cs="Times New Roman"/>
          <w:b/>
          <w:sz w:val="28"/>
          <w:szCs w:val="28"/>
          <w:lang w:eastAsia="ru-RU"/>
        </w:rPr>
        <w:t>6</w:t>
      </w:r>
      <w:r w:rsidR="00014738" w:rsidRPr="00221B06">
        <w:rPr>
          <w:rFonts w:ascii="Times New Roman" w:eastAsia="Times New Roman" w:hAnsi="Times New Roman" w:cs="Times New Roman"/>
          <w:b/>
          <w:sz w:val="28"/>
          <w:szCs w:val="28"/>
          <w:lang w:eastAsia="ru-RU"/>
        </w:rPr>
        <w:t>.4. Характерные особенности рынка</w:t>
      </w:r>
    </w:p>
    <w:p w14:paraId="17CED5CA" w14:textId="77777777" w:rsidR="00F000DF" w:rsidRPr="00221B06" w:rsidRDefault="00F000DF" w:rsidP="00F000DF">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Средняя оснащенность муниципальных учреждений и предприятий, осуществляющих деятельность в сфере благоустройства и содержания территорий, специализированной техникой.</w:t>
      </w:r>
    </w:p>
    <w:p w14:paraId="39A61218" w14:textId="77777777" w:rsidR="00014738" w:rsidRPr="00221B06" w:rsidRDefault="00014738" w:rsidP="00014738">
      <w:pPr>
        <w:widowControl w:val="0"/>
        <w:spacing w:after="0" w:line="276" w:lineRule="auto"/>
        <w:ind w:firstLine="709"/>
        <w:jc w:val="both"/>
        <w:rPr>
          <w:rFonts w:ascii="Times New Roman" w:hAnsi="Times New Roman" w:cs="Times New Roman"/>
          <w:i/>
          <w:sz w:val="28"/>
          <w:szCs w:val="28"/>
        </w:rPr>
      </w:pPr>
    </w:p>
    <w:p w14:paraId="3310EC4D" w14:textId="4DE427E1" w:rsidR="00014738" w:rsidRPr="00221B06" w:rsidRDefault="00086ADF" w:rsidP="00014738">
      <w:pPr>
        <w:widowControl w:val="0"/>
        <w:spacing w:after="0" w:line="276" w:lineRule="auto"/>
        <w:ind w:left="1069"/>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6</w:t>
      </w:r>
      <w:r w:rsidR="00014738" w:rsidRPr="00221B06">
        <w:rPr>
          <w:rFonts w:ascii="Times New Roman" w:eastAsia="Times New Roman" w:hAnsi="Times New Roman" w:cs="Times New Roman"/>
          <w:b/>
          <w:sz w:val="28"/>
          <w:szCs w:val="28"/>
          <w:lang w:eastAsia="ru-RU"/>
        </w:rPr>
        <w:t>.5. Характеристика основных административных и экономических барьеров входа на рынок</w:t>
      </w:r>
    </w:p>
    <w:p w14:paraId="51C24FE3" w14:textId="77777777" w:rsidR="00F000DF" w:rsidRPr="00221B06" w:rsidRDefault="00F000DF" w:rsidP="00F000DF">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Основными проблемами на рынке являются:</w:t>
      </w:r>
    </w:p>
    <w:p w14:paraId="267FA04B" w14:textId="03780C10" w:rsidR="00F000DF" w:rsidRPr="00221B06" w:rsidRDefault="00F000DF" w:rsidP="00101F97">
      <w:pPr>
        <w:pStyle w:val="af"/>
        <w:widowControl w:val="0"/>
        <w:numPr>
          <w:ilvl w:val="0"/>
          <w:numId w:val="34"/>
        </w:numPr>
        <w:spacing w:after="0" w:line="276" w:lineRule="auto"/>
        <w:ind w:left="0" w:firstLine="360"/>
        <w:jc w:val="both"/>
        <w:rPr>
          <w:rFonts w:ascii="Times New Roman" w:hAnsi="Times New Roman" w:cs="Times New Roman"/>
          <w:sz w:val="28"/>
          <w:szCs w:val="28"/>
        </w:rPr>
      </w:pPr>
      <w:r w:rsidRPr="00221B06">
        <w:rPr>
          <w:rFonts w:ascii="Times New Roman" w:hAnsi="Times New Roman" w:cs="Times New Roman"/>
          <w:sz w:val="28"/>
          <w:szCs w:val="28"/>
        </w:rPr>
        <w:t>отсутствие льгот для организаций, осуществляющих деятельность в сфере благоустройства, и для организаций, осуществляющих благоустройство на территориях, на которых они располагаются;</w:t>
      </w:r>
    </w:p>
    <w:p w14:paraId="09351525" w14:textId="093328B0" w:rsidR="00F000DF" w:rsidRPr="00221B06" w:rsidRDefault="00F000DF" w:rsidP="00101F97">
      <w:pPr>
        <w:pStyle w:val="af"/>
        <w:widowControl w:val="0"/>
        <w:numPr>
          <w:ilvl w:val="0"/>
          <w:numId w:val="34"/>
        </w:numPr>
        <w:spacing w:after="0" w:line="276" w:lineRule="auto"/>
        <w:ind w:left="0" w:firstLine="360"/>
        <w:jc w:val="both"/>
        <w:rPr>
          <w:rFonts w:ascii="Times New Roman" w:hAnsi="Times New Roman" w:cs="Times New Roman"/>
          <w:sz w:val="28"/>
          <w:szCs w:val="28"/>
        </w:rPr>
      </w:pPr>
      <w:r w:rsidRPr="00221B06">
        <w:rPr>
          <w:rFonts w:ascii="Times New Roman" w:hAnsi="Times New Roman" w:cs="Times New Roman"/>
          <w:sz w:val="28"/>
          <w:szCs w:val="28"/>
        </w:rPr>
        <w:t>сложность получения кредитов для закупки необходимой техники и оборудования для благоустройства городской среды;</w:t>
      </w:r>
    </w:p>
    <w:p w14:paraId="5478F33F" w14:textId="0DC5AB6A" w:rsidR="00F000DF" w:rsidRPr="00221B06" w:rsidRDefault="00F000DF" w:rsidP="00101F97">
      <w:pPr>
        <w:pStyle w:val="af"/>
        <w:widowControl w:val="0"/>
        <w:numPr>
          <w:ilvl w:val="0"/>
          <w:numId w:val="34"/>
        </w:numPr>
        <w:spacing w:after="0" w:line="276" w:lineRule="auto"/>
        <w:ind w:left="0" w:firstLine="360"/>
        <w:jc w:val="both"/>
        <w:rPr>
          <w:rFonts w:ascii="Times New Roman" w:hAnsi="Times New Roman" w:cs="Times New Roman"/>
          <w:sz w:val="28"/>
          <w:szCs w:val="28"/>
        </w:rPr>
      </w:pPr>
      <w:r w:rsidRPr="00221B06">
        <w:rPr>
          <w:rFonts w:ascii="Times New Roman" w:hAnsi="Times New Roman" w:cs="Times New Roman"/>
          <w:sz w:val="28"/>
          <w:szCs w:val="28"/>
        </w:rPr>
        <w:t>повышенные требования к оперативности выполнения работ по благоустройству городской среды (сезонность);</w:t>
      </w:r>
    </w:p>
    <w:p w14:paraId="3F18AAAD" w14:textId="1C16ECA9" w:rsidR="00F000DF" w:rsidRPr="00221B06" w:rsidRDefault="00F000DF" w:rsidP="00101F97">
      <w:pPr>
        <w:pStyle w:val="af"/>
        <w:widowControl w:val="0"/>
        <w:numPr>
          <w:ilvl w:val="0"/>
          <w:numId w:val="34"/>
        </w:numPr>
        <w:spacing w:after="0" w:line="276" w:lineRule="auto"/>
        <w:ind w:left="0" w:firstLine="360"/>
        <w:jc w:val="both"/>
        <w:rPr>
          <w:rFonts w:ascii="Times New Roman" w:hAnsi="Times New Roman" w:cs="Times New Roman"/>
          <w:sz w:val="28"/>
          <w:szCs w:val="28"/>
        </w:rPr>
      </w:pPr>
      <w:r w:rsidRPr="00221B06">
        <w:rPr>
          <w:rFonts w:ascii="Times New Roman" w:hAnsi="Times New Roman" w:cs="Times New Roman"/>
          <w:sz w:val="28"/>
          <w:szCs w:val="28"/>
        </w:rPr>
        <w:t>неудобство проведения уборочных работ на дворовых территориях за счет сужения проезжей части и наличия припаркованных автомобилей.</w:t>
      </w:r>
    </w:p>
    <w:p w14:paraId="6A733B55" w14:textId="77777777" w:rsidR="00014738" w:rsidRPr="00221B06" w:rsidRDefault="00014738" w:rsidP="00014738">
      <w:pPr>
        <w:widowControl w:val="0"/>
        <w:spacing w:after="0" w:line="276" w:lineRule="auto"/>
        <w:ind w:firstLine="709"/>
        <w:jc w:val="center"/>
        <w:rPr>
          <w:rFonts w:ascii="Times New Roman" w:hAnsi="Times New Roman" w:cs="Times New Roman"/>
          <w:sz w:val="28"/>
          <w:szCs w:val="28"/>
        </w:rPr>
      </w:pPr>
    </w:p>
    <w:p w14:paraId="61B82C28" w14:textId="6E929A8F" w:rsidR="00014738" w:rsidRPr="00221B06" w:rsidRDefault="00F40E93" w:rsidP="00F40E93">
      <w:pPr>
        <w:widowControl w:val="0"/>
        <w:spacing w:after="0" w:line="276" w:lineRule="auto"/>
        <w:ind w:left="1069"/>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                                  </w:t>
      </w:r>
      <w:r w:rsidR="00086ADF" w:rsidRPr="00221B06">
        <w:rPr>
          <w:rFonts w:ascii="Times New Roman" w:eastAsia="Times New Roman" w:hAnsi="Times New Roman" w:cs="Times New Roman"/>
          <w:b/>
          <w:sz w:val="28"/>
          <w:szCs w:val="28"/>
          <w:lang w:eastAsia="ru-RU"/>
        </w:rPr>
        <w:t>6</w:t>
      </w:r>
      <w:r w:rsidR="00014738" w:rsidRPr="00221B06">
        <w:rPr>
          <w:rFonts w:ascii="Times New Roman" w:eastAsia="Times New Roman" w:hAnsi="Times New Roman" w:cs="Times New Roman"/>
          <w:b/>
          <w:sz w:val="28"/>
          <w:szCs w:val="28"/>
          <w:lang w:eastAsia="ru-RU"/>
        </w:rPr>
        <w:t>.6. Меры по развитию рынка</w:t>
      </w:r>
    </w:p>
    <w:p w14:paraId="03D41A52" w14:textId="6437596F" w:rsidR="00F000DF" w:rsidRPr="00221B06" w:rsidRDefault="00F000DF" w:rsidP="00F000DF">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С 2018 года в Московской области реализуется государственная программа «Формирование современной комфортной городской среды» в соответствии с постановлением Правительства Московской области от 17.10.2017 № 864/38 «Об утверждении государственной программы Московской области «Формирование современной комфортной городской среды», целью которой является повышение качества и комфорта городской среды на территории Московской области. Закон Московской области от 30.12.2014 № 191/2014-ОЗ "О регулировании дополнительных вопросов в сфере благоустройства в Московской области", устанавливающий правила благоустройства территории муниципального образования Московской области, определяющие единые требования и стандарты по содержанию и уборке территории муниципальных образований с целью создания комфортных условий проживания жителей, а также требования к ним.</w:t>
      </w:r>
    </w:p>
    <w:p w14:paraId="0D3355F5" w14:textId="77777777" w:rsidR="00014738" w:rsidRPr="00221B06" w:rsidRDefault="00014738" w:rsidP="00014738">
      <w:pPr>
        <w:widowControl w:val="0"/>
        <w:spacing w:after="0" w:line="276" w:lineRule="auto"/>
        <w:ind w:firstLine="709"/>
        <w:jc w:val="both"/>
        <w:rPr>
          <w:rFonts w:ascii="Times New Roman" w:hAnsi="Times New Roman" w:cs="Times New Roman"/>
          <w:sz w:val="28"/>
          <w:szCs w:val="28"/>
        </w:rPr>
      </w:pPr>
    </w:p>
    <w:p w14:paraId="0575474A" w14:textId="0700570D" w:rsidR="00014738" w:rsidRPr="00221B06" w:rsidRDefault="00F40E93" w:rsidP="00F40E93">
      <w:pPr>
        <w:widowControl w:val="0"/>
        <w:spacing w:after="0" w:line="276" w:lineRule="auto"/>
        <w:ind w:left="1069"/>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                       </w:t>
      </w:r>
      <w:r w:rsidR="00086ADF" w:rsidRPr="00221B06">
        <w:rPr>
          <w:rFonts w:ascii="Times New Roman" w:eastAsia="Times New Roman" w:hAnsi="Times New Roman" w:cs="Times New Roman"/>
          <w:b/>
          <w:sz w:val="28"/>
          <w:szCs w:val="28"/>
          <w:lang w:eastAsia="ru-RU"/>
        </w:rPr>
        <w:t>6</w:t>
      </w:r>
      <w:r w:rsidR="00014738" w:rsidRPr="00221B06">
        <w:rPr>
          <w:rFonts w:ascii="Times New Roman" w:eastAsia="Times New Roman" w:hAnsi="Times New Roman" w:cs="Times New Roman"/>
          <w:b/>
          <w:sz w:val="28"/>
          <w:szCs w:val="28"/>
          <w:lang w:eastAsia="ru-RU"/>
        </w:rPr>
        <w:t>.7. Перспективы развития рынка</w:t>
      </w:r>
    </w:p>
    <w:p w14:paraId="43C71FFE" w14:textId="77777777" w:rsidR="00F000DF" w:rsidRPr="00221B06" w:rsidRDefault="00F000DF" w:rsidP="00D654DD">
      <w:pPr>
        <w:widowControl w:val="0"/>
        <w:suppressAutoHyphens/>
        <w:spacing w:after="0" w:line="276" w:lineRule="auto"/>
        <w:ind w:firstLine="709"/>
        <w:jc w:val="both"/>
        <w:rPr>
          <w:rFonts w:ascii="Times New Roman" w:eastAsia="Times New Roman" w:hAnsi="Times New Roman" w:cs="Times New Roman"/>
          <w:sz w:val="28"/>
          <w:szCs w:val="28"/>
        </w:rPr>
      </w:pPr>
      <w:r w:rsidRPr="00221B06">
        <w:rPr>
          <w:rFonts w:ascii="Times New Roman" w:eastAsia="Calibri" w:hAnsi="Times New Roman" w:cs="Times New Roman"/>
          <w:sz w:val="28"/>
          <w:szCs w:val="28"/>
        </w:rPr>
        <w:t>Основными перспективными направлениями развития рынка являются</w:t>
      </w:r>
      <w:r w:rsidRPr="00221B06">
        <w:rPr>
          <w:rFonts w:ascii="Times New Roman" w:eastAsia="Times New Roman" w:hAnsi="Times New Roman" w:cs="Times New Roman"/>
          <w:sz w:val="28"/>
          <w:szCs w:val="28"/>
        </w:rPr>
        <w:t>:</w:t>
      </w:r>
    </w:p>
    <w:p w14:paraId="49233BE0" w14:textId="4BE12147" w:rsidR="00F000DF" w:rsidRPr="00221B06" w:rsidRDefault="00F000DF" w:rsidP="00101F97">
      <w:pPr>
        <w:pStyle w:val="af"/>
        <w:widowControl w:val="0"/>
        <w:numPr>
          <w:ilvl w:val="0"/>
          <w:numId w:val="35"/>
        </w:numPr>
        <w:spacing w:after="0" w:line="276" w:lineRule="auto"/>
        <w:ind w:left="0" w:firstLine="360"/>
        <w:jc w:val="both"/>
        <w:rPr>
          <w:rFonts w:ascii="Times New Roman" w:hAnsi="Times New Roman" w:cs="Times New Roman"/>
          <w:sz w:val="28"/>
          <w:szCs w:val="28"/>
        </w:rPr>
      </w:pPr>
      <w:r w:rsidRPr="00221B06">
        <w:rPr>
          <w:rFonts w:ascii="Times New Roman" w:hAnsi="Times New Roman" w:cs="Times New Roman"/>
          <w:sz w:val="28"/>
          <w:szCs w:val="28"/>
        </w:rPr>
        <w:t>создание условий для обеспечения повышения уровня благоустройства территорий Одинцовског</w:t>
      </w:r>
      <w:r w:rsidR="00162F88" w:rsidRPr="00221B06">
        <w:rPr>
          <w:rFonts w:ascii="Times New Roman" w:hAnsi="Times New Roman" w:cs="Times New Roman"/>
          <w:sz w:val="28"/>
          <w:szCs w:val="28"/>
        </w:rPr>
        <w:t>о городского округа</w:t>
      </w:r>
      <w:r w:rsidRPr="00221B06">
        <w:rPr>
          <w:rFonts w:ascii="Times New Roman" w:hAnsi="Times New Roman" w:cs="Times New Roman"/>
          <w:sz w:val="28"/>
          <w:szCs w:val="28"/>
        </w:rPr>
        <w:t>;</w:t>
      </w:r>
    </w:p>
    <w:p w14:paraId="67BCC9BA" w14:textId="39132AB2" w:rsidR="00F000DF" w:rsidRPr="00221B06" w:rsidRDefault="00F000DF" w:rsidP="00101F97">
      <w:pPr>
        <w:pStyle w:val="af"/>
        <w:widowControl w:val="0"/>
        <w:numPr>
          <w:ilvl w:val="0"/>
          <w:numId w:val="35"/>
        </w:numPr>
        <w:spacing w:after="0" w:line="276" w:lineRule="auto"/>
        <w:ind w:left="0" w:firstLine="360"/>
        <w:jc w:val="both"/>
        <w:rPr>
          <w:rFonts w:ascii="Times New Roman" w:hAnsi="Times New Roman" w:cs="Times New Roman"/>
          <w:sz w:val="28"/>
          <w:szCs w:val="28"/>
        </w:rPr>
      </w:pPr>
      <w:r w:rsidRPr="00221B06">
        <w:rPr>
          <w:rFonts w:ascii="Times New Roman" w:hAnsi="Times New Roman" w:cs="Times New Roman"/>
          <w:sz w:val="28"/>
          <w:szCs w:val="28"/>
        </w:rPr>
        <w:t>выполнение планов реализации региональной программы капитального ремонта электросетевого хозяйства, систем наружного и архитектурно-художественного освещения, в которых реализованы мероприятия по устройству и капитальному ремонту;</w:t>
      </w:r>
    </w:p>
    <w:p w14:paraId="5093DE1A" w14:textId="3FB944B1" w:rsidR="00F000DF" w:rsidRPr="00221B06" w:rsidRDefault="00F000DF" w:rsidP="00101F97">
      <w:pPr>
        <w:pStyle w:val="af"/>
        <w:widowControl w:val="0"/>
        <w:numPr>
          <w:ilvl w:val="0"/>
          <w:numId w:val="35"/>
        </w:numPr>
        <w:spacing w:after="0" w:line="276" w:lineRule="auto"/>
        <w:ind w:left="0" w:firstLine="360"/>
        <w:jc w:val="both"/>
        <w:rPr>
          <w:rFonts w:ascii="Times New Roman" w:hAnsi="Times New Roman" w:cs="Times New Roman"/>
          <w:sz w:val="28"/>
          <w:szCs w:val="28"/>
        </w:rPr>
      </w:pPr>
      <w:r w:rsidRPr="00221B06">
        <w:rPr>
          <w:rFonts w:ascii="Times New Roman" w:hAnsi="Times New Roman" w:cs="Times New Roman"/>
          <w:sz w:val="28"/>
          <w:szCs w:val="28"/>
        </w:rPr>
        <w:t>реализация программ комплексного благоустройства территорий с привлечением субсидий из бюджета Московской области.</w:t>
      </w:r>
    </w:p>
    <w:p w14:paraId="0A8D572D" w14:textId="77777777" w:rsidR="00014738" w:rsidRPr="00221B06" w:rsidRDefault="00014738" w:rsidP="00014738">
      <w:pPr>
        <w:widowControl w:val="0"/>
        <w:spacing w:after="0" w:line="276" w:lineRule="auto"/>
        <w:jc w:val="both"/>
        <w:rPr>
          <w:rFonts w:ascii="Times New Roman" w:hAnsi="Times New Roman" w:cs="Times New Roman"/>
          <w:sz w:val="28"/>
          <w:szCs w:val="28"/>
        </w:rPr>
        <w:sectPr w:rsidR="00014738" w:rsidRPr="00221B06" w:rsidSect="0090603F">
          <w:headerReference w:type="default" r:id="rId16"/>
          <w:pgSz w:w="11906" w:h="16838"/>
          <w:pgMar w:top="1134" w:right="567" w:bottom="1134" w:left="1134" w:header="709" w:footer="709" w:gutter="0"/>
          <w:cols w:space="708"/>
          <w:docGrid w:linePitch="360"/>
        </w:sectPr>
      </w:pPr>
    </w:p>
    <w:p w14:paraId="3D1EF7D2" w14:textId="1A5F4F74" w:rsidR="00E70E3B" w:rsidRPr="00221B06" w:rsidRDefault="00086ADF" w:rsidP="00E70E3B">
      <w:pPr>
        <w:pStyle w:val="af"/>
        <w:widowControl w:val="0"/>
        <w:spacing w:after="0" w:line="276" w:lineRule="auto"/>
        <w:ind w:left="2844" w:firstLine="696"/>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lastRenderedPageBreak/>
        <w:t>6</w:t>
      </w:r>
      <w:r w:rsidR="00014738" w:rsidRPr="00221B06">
        <w:rPr>
          <w:rFonts w:ascii="Times New Roman" w:eastAsia="Times New Roman" w:hAnsi="Times New Roman" w:cs="Times New Roman"/>
          <w:b/>
          <w:sz w:val="28"/>
          <w:szCs w:val="28"/>
          <w:lang w:eastAsia="ru-RU"/>
        </w:rPr>
        <w:t xml:space="preserve">.8. </w:t>
      </w:r>
      <w:r w:rsidR="00E70E3B" w:rsidRPr="00221B06">
        <w:rPr>
          <w:rFonts w:ascii="Times New Roman" w:eastAsia="Times New Roman" w:hAnsi="Times New Roman" w:cs="Times New Roman"/>
          <w:b/>
          <w:sz w:val="28"/>
          <w:szCs w:val="28"/>
          <w:lang w:eastAsia="ru-RU"/>
        </w:rPr>
        <w:t>Ключевые показатели развития конкуренции на рынке</w:t>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62"/>
        <w:gridCol w:w="5812"/>
        <w:gridCol w:w="1287"/>
        <w:gridCol w:w="1179"/>
        <w:gridCol w:w="1179"/>
        <w:gridCol w:w="1179"/>
        <w:gridCol w:w="1179"/>
        <w:gridCol w:w="1180"/>
        <w:gridCol w:w="2456"/>
      </w:tblGrid>
      <w:tr w:rsidR="00E70E3B" w:rsidRPr="00221B06" w14:paraId="3B385E41" w14:textId="77777777" w:rsidTr="00F40E93">
        <w:trPr>
          <w:trHeight w:val="265"/>
          <w:jc w:val="center"/>
        </w:trPr>
        <w:tc>
          <w:tcPr>
            <w:tcW w:w="562" w:type="dxa"/>
            <w:vMerge w:val="restart"/>
            <w:vAlign w:val="center"/>
          </w:tcPr>
          <w:p w14:paraId="68161093" w14:textId="77777777" w:rsidR="00E70E3B" w:rsidRPr="00221B06" w:rsidRDefault="00E70E3B" w:rsidP="00F40E93">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 п/п</w:t>
            </w:r>
          </w:p>
        </w:tc>
        <w:tc>
          <w:tcPr>
            <w:tcW w:w="5812" w:type="dxa"/>
            <w:vMerge w:val="restart"/>
            <w:vAlign w:val="center"/>
          </w:tcPr>
          <w:p w14:paraId="3186B6B6" w14:textId="77777777" w:rsidR="00E70E3B" w:rsidRPr="00221B06" w:rsidRDefault="00E70E3B" w:rsidP="00F40E93">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Ключевые показатели</w:t>
            </w:r>
          </w:p>
        </w:tc>
        <w:tc>
          <w:tcPr>
            <w:tcW w:w="1287" w:type="dxa"/>
            <w:vMerge w:val="restart"/>
            <w:vAlign w:val="center"/>
          </w:tcPr>
          <w:p w14:paraId="181C3FC2" w14:textId="77777777" w:rsidR="00E70E3B" w:rsidRPr="00221B06" w:rsidRDefault="00E70E3B" w:rsidP="00F40E93">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Единица измерения</w:t>
            </w:r>
          </w:p>
        </w:tc>
        <w:tc>
          <w:tcPr>
            <w:tcW w:w="5896" w:type="dxa"/>
            <w:gridSpan w:val="5"/>
            <w:vAlign w:val="center"/>
          </w:tcPr>
          <w:p w14:paraId="0EC6AE93" w14:textId="77777777" w:rsidR="00E70E3B" w:rsidRPr="00221B06" w:rsidRDefault="00E70E3B" w:rsidP="00F40E93">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Числовое значение показателя</w:t>
            </w:r>
          </w:p>
        </w:tc>
        <w:tc>
          <w:tcPr>
            <w:tcW w:w="2456" w:type="dxa"/>
            <w:vMerge w:val="restart"/>
            <w:vAlign w:val="center"/>
          </w:tcPr>
          <w:p w14:paraId="7724009C" w14:textId="77777777" w:rsidR="00E70E3B" w:rsidRPr="00221B06" w:rsidRDefault="00E70E3B" w:rsidP="00F40E93">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Ответственные исполнители</w:t>
            </w:r>
          </w:p>
        </w:tc>
      </w:tr>
      <w:tr w:rsidR="00E70E3B" w:rsidRPr="00221B06" w14:paraId="1A9E5B29" w14:textId="77777777" w:rsidTr="00F40E93">
        <w:trPr>
          <w:trHeight w:val="458"/>
          <w:jc w:val="center"/>
        </w:trPr>
        <w:tc>
          <w:tcPr>
            <w:tcW w:w="562" w:type="dxa"/>
            <w:vMerge/>
            <w:vAlign w:val="center"/>
          </w:tcPr>
          <w:p w14:paraId="7C84A792" w14:textId="77777777" w:rsidR="00E70E3B" w:rsidRPr="00221B06" w:rsidRDefault="00E70E3B" w:rsidP="00F40E93">
            <w:pPr>
              <w:widowControl w:val="0"/>
              <w:spacing w:after="0" w:line="276" w:lineRule="auto"/>
              <w:jc w:val="center"/>
              <w:rPr>
                <w:rFonts w:ascii="Times New Roman" w:hAnsi="Times New Roman" w:cs="Times New Roman"/>
                <w:sz w:val="24"/>
                <w:szCs w:val="24"/>
              </w:rPr>
            </w:pPr>
          </w:p>
        </w:tc>
        <w:tc>
          <w:tcPr>
            <w:tcW w:w="5812" w:type="dxa"/>
            <w:vMerge/>
            <w:vAlign w:val="center"/>
          </w:tcPr>
          <w:p w14:paraId="081D8294" w14:textId="77777777" w:rsidR="00E70E3B" w:rsidRPr="00221B06" w:rsidRDefault="00E70E3B" w:rsidP="00F40E93">
            <w:pPr>
              <w:widowControl w:val="0"/>
              <w:spacing w:after="0" w:line="276" w:lineRule="auto"/>
              <w:jc w:val="center"/>
              <w:rPr>
                <w:rFonts w:ascii="Times New Roman" w:hAnsi="Times New Roman" w:cs="Times New Roman"/>
                <w:sz w:val="24"/>
                <w:szCs w:val="24"/>
              </w:rPr>
            </w:pPr>
          </w:p>
        </w:tc>
        <w:tc>
          <w:tcPr>
            <w:tcW w:w="1287" w:type="dxa"/>
            <w:vMerge/>
            <w:vAlign w:val="center"/>
          </w:tcPr>
          <w:p w14:paraId="6F272907" w14:textId="77777777" w:rsidR="00E70E3B" w:rsidRPr="00221B06" w:rsidRDefault="00E70E3B" w:rsidP="00F40E93">
            <w:pPr>
              <w:widowControl w:val="0"/>
              <w:spacing w:after="0" w:line="276" w:lineRule="auto"/>
              <w:jc w:val="center"/>
              <w:rPr>
                <w:rFonts w:ascii="Times New Roman" w:hAnsi="Times New Roman" w:cs="Times New Roman"/>
                <w:sz w:val="24"/>
                <w:szCs w:val="24"/>
              </w:rPr>
            </w:pPr>
          </w:p>
        </w:tc>
        <w:tc>
          <w:tcPr>
            <w:tcW w:w="1179" w:type="dxa"/>
            <w:vAlign w:val="center"/>
          </w:tcPr>
          <w:p w14:paraId="4C5DD366" w14:textId="77777777" w:rsidR="00E70E3B" w:rsidRPr="00221B06" w:rsidRDefault="00E70E3B" w:rsidP="00F40E93">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2021</w:t>
            </w:r>
          </w:p>
        </w:tc>
        <w:tc>
          <w:tcPr>
            <w:tcW w:w="1179" w:type="dxa"/>
            <w:vAlign w:val="center"/>
          </w:tcPr>
          <w:p w14:paraId="4683D296" w14:textId="77777777" w:rsidR="00E70E3B" w:rsidRPr="00221B06" w:rsidRDefault="00E70E3B" w:rsidP="00F40E93">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2022</w:t>
            </w:r>
          </w:p>
        </w:tc>
        <w:tc>
          <w:tcPr>
            <w:tcW w:w="1179" w:type="dxa"/>
            <w:vAlign w:val="center"/>
          </w:tcPr>
          <w:p w14:paraId="4A3298DC" w14:textId="77777777" w:rsidR="00E70E3B" w:rsidRPr="00221B06" w:rsidRDefault="00E70E3B" w:rsidP="00F40E93">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2023</w:t>
            </w:r>
          </w:p>
        </w:tc>
        <w:tc>
          <w:tcPr>
            <w:tcW w:w="1179" w:type="dxa"/>
            <w:vAlign w:val="center"/>
          </w:tcPr>
          <w:p w14:paraId="121F1DFF" w14:textId="77777777" w:rsidR="00E70E3B" w:rsidRPr="00221B06" w:rsidRDefault="00E70E3B" w:rsidP="00F40E93">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2024</w:t>
            </w:r>
          </w:p>
        </w:tc>
        <w:tc>
          <w:tcPr>
            <w:tcW w:w="1180" w:type="dxa"/>
            <w:vAlign w:val="center"/>
          </w:tcPr>
          <w:p w14:paraId="4ECE6C98" w14:textId="77777777" w:rsidR="00E70E3B" w:rsidRPr="00221B06" w:rsidRDefault="00E70E3B" w:rsidP="00F40E93">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2025</w:t>
            </w:r>
          </w:p>
        </w:tc>
        <w:tc>
          <w:tcPr>
            <w:tcW w:w="2456" w:type="dxa"/>
            <w:vMerge/>
            <w:vAlign w:val="center"/>
          </w:tcPr>
          <w:p w14:paraId="6028DC75" w14:textId="77777777" w:rsidR="00E70E3B" w:rsidRPr="00221B06" w:rsidRDefault="00E70E3B" w:rsidP="00F40E93">
            <w:pPr>
              <w:widowControl w:val="0"/>
              <w:spacing w:after="0" w:line="276" w:lineRule="auto"/>
              <w:jc w:val="center"/>
              <w:rPr>
                <w:rFonts w:ascii="Times New Roman" w:hAnsi="Times New Roman" w:cs="Times New Roman"/>
                <w:sz w:val="24"/>
                <w:szCs w:val="24"/>
              </w:rPr>
            </w:pPr>
          </w:p>
        </w:tc>
      </w:tr>
      <w:tr w:rsidR="00E70E3B" w:rsidRPr="00221B06" w14:paraId="6AF66C1D" w14:textId="77777777" w:rsidTr="00F40E93">
        <w:trPr>
          <w:trHeight w:val="160"/>
          <w:jc w:val="center"/>
        </w:trPr>
        <w:tc>
          <w:tcPr>
            <w:tcW w:w="562" w:type="dxa"/>
          </w:tcPr>
          <w:p w14:paraId="481BE187" w14:textId="77777777" w:rsidR="00E70E3B" w:rsidRPr="00221B06" w:rsidRDefault="00E70E3B" w:rsidP="00F40E93">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1</w:t>
            </w:r>
          </w:p>
        </w:tc>
        <w:tc>
          <w:tcPr>
            <w:tcW w:w="5812" w:type="dxa"/>
          </w:tcPr>
          <w:p w14:paraId="70A7C345" w14:textId="77777777" w:rsidR="00E70E3B" w:rsidRPr="00221B06" w:rsidRDefault="00E70E3B" w:rsidP="00F40E93">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w:t>
            </w:r>
          </w:p>
        </w:tc>
        <w:tc>
          <w:tcPr>
            <w:tcW w:w="1287" w:type="dxa"/>
          </w:tcPr>
          <w:p w14:paraId="6EFB15FD" w14:textId="77777777" w:rsidR="00E70E3B" w:rsidRPr="00221B06" w:rsidRDefault="00E70E3B" w:rsidP="00F40E93">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3</w:t>
            </w:r>
          </w:p>
        </w:tc>
        <w:tc>
          <w:tcPr>
            <w:tcW w:w="1179" w:type="dxa"/>
          </w:tcPr>
          <w:p w14:paraId="318788B7" w14:textId="77777777" w:rsidR="00E70E3B" w:rsidRPr="00221B06" w:rsidRDefault="00E70E3B" w:rsidP="00F40E93">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4</w:t>
            </w:r>
          </w:p>
        </w:tc>
        <w:tc>
          <w:tcPr>
            <w:tcW w:w="1179" w:type="dxa"/>
          </w:tcPr>
          <w:p w14:paraId="3794AD6C" w14:textId="77777777" w:rsidR="00E70E3B" w:rsidRPr="00221B06" w:rsidRDefault="00E70E3B" w:rsidP="00F40E93">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5</w:t>
            </w:r>
          </w:p>
        </w:tc>
        <w:tc>
          <w:tcPr>
            <w:tcW w:w="1179" w:type="dxa"/>
          </w:tcPr>
          <w:p w14:paraId="5DCDD303" w14:textId="77777777" w:rsidR="00E70E3B" w:rsidRPr="00221B06" w:rsidRDefault="00E70E3B" w:rsidP="00F40E93">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6</w:t>
            </w:r>
          </w:p>
        </w:tc>
        <w:tc>
          <w:tcPr>
            <w:tcW w:w="1179" w:type="dxa"/>
          </w:tcPr>
          <w:p w14:paraId="3C24FE92" w14:textId="77777777" w:rsidR="00E70E3B" w:rsidRPr="00221B06" w:rsidRDefault="00E70E3B" w:rsidP="00F40E93">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7</w:t>
            </w:r>
          </w:p>
        </w:tc>
        <w:tc>
          <w:tcPr>
            <w:tcW w:w="1180" w:type="dxa"/>
          </w:tcPr>
          <w:p w14:paraId="7246F0C4" w14:textId="77777777" w:rsidR="00E70E3B" w:rsidRPr="00221B06" w:rsidRDefault="00E70E3B" w:rsidP="00F40E93">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8</w:t>
            </w:r>
          </w:p>
        </w:tc>
        <w:tc>
          <w:tcPr>
            <w:tcW w:w="2456" w:type="dxa"/>
          </w:tcPr>
          <w:p w14:paraId="268F8538" w14:textId="77777777" w:rsidR="00E70E3B" w:rsidRPr="00221B06" w:rsidRDefault="00E70E3B" w:rsidP="00F40E93">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9</w:t>
            </w:r>
          </w:p>
        </w:tc>
      </w:tr>
      <w:tr w:rsidR="00E70E3B" w:rsidRPr="00221B06" w14:paraId="5F9A3724" w14:textId="77777777" w:rsidTr="00F40E93">
        <w:trPr>
          <w:trHeight w:val="69"/>
          <w:jc w:val="center"/>
        </w:trPr>
        <w:tc>
          <w:tcPr>
            <w:tcW w:w="562" w:type="dxa"/>
          </w:tcPr>
          <w:p w14:paraId="0A9E8C46" w14:textId="77777777" w:rsidR="00E70E3B" w:rsidRPr="00221B06" w:rsidRDefault="00E70E3B" w:rsidP="00F40E93">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1</w:t>
            </w:r>
          </w:p>
        </w:tc>
        <w:tc>
          <w:tcPr>
            <w:tcW w:w="5812" w:type="dxa"/>
          </w:tcPr>
          <w:p w14:paraId="7F781718" w14:textId="77777777" w:rsidR="00E70E3B" w:rsidRPr="00221B06" w:rsidRDefault="00E70E3B" w:rsidP="00F40E93">
            <w:pPr>
              <w:widowControl w:val="0"/>
              <w:spacing w:after="0" w:line="276" w:lineRule="auto"/>
              <w:rPr>
                <w:rFonts w:ascii="Times New Roman" w:hAnsi="Times New Roman" w:cs="Times New Roman"/>
                <w:sz w:val="24"/>
                <w:szCs w:val="24"/>
              </w:rPr>
            </w:pPr>
            <w:r w:rsidRPr="00221B06">
              <w:rPr>
                <w:rFonts w:ascii="Times New Roman" w:hAnsi="Times New Roman" w:cs="Times New Roman"/>
                <w:sz w:val="24"/>
                <w:szCs w:val="24"/>
              </w:rPr>
              <w:t>Доля организаций частной формы собственности в сфере выполнения работ по благоустройству городской среды</w:t>
            </w:r>
          </w:p>
        </w:tc>
        <w:tc>
          <w:tcPr>
            <w:tcW w:w="1287" w:type="dxa"/>
          </w:tcPr>
          <w:p w14:paraId="3D1AE05E" w14:textId="77777777" w:rsidR="00E70E3B" w:rsidRPr="00221B06" w:rsidRDefault="00E70E3B" w:rsidP="00F40E93">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процентов</w:t>
            </w:r>
          </w:p>
        </w:tc>
        <w:tc>
          <w:tcPr>
            <w:tcW w:w="1179" w:type="dxa"/>
          </w:tcPr>
          <w:p w14:paraId="4B1E384F" w14:textId="77777777" w:rsidR="00E70E3B" w:rsidRPr="00221B06" w:rsidRDefault="00E70E3B" w:rsidP="00F40E93">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90</w:t>
            </w:r>
          </w:p>
        </w:tc>
        <w:tc>
          <w:tcPr>
            <w:tcW w:w="1179" w:type="dxa"/>
          </w:tcPr>
          <w:p w14:paraId="61631772" w14:textId="77777777" w:rsidR="00E70E3B" w:rsidRPr="00221B06" w:rsidRDefault="00E70E3B" w:rsidP="00F40E93">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90</w:t>
            </w:r>
          </w:p>
        </w:tc>
        <w:tc>
          <w:tcPr>
            <w:tcW w:w="1179" w:type="dxa"/>
          </w:tcPr>
          <w:p w14:paraId="31876E12" w14:textId="77777777" w:rsidR="00E70E3B" w:rsidRPr="00221B06" w:rsidRDefault="00E70E3B" w:rsidP="00F40E93">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92</w:t>
            </w:r>
          </w:p>
        </w:tc>
        <w:tc>
          <w:tcPr>
            <w:tcW w:w="1179" w:type="dxa"/>
          </w:tcPr>
          <w:p w14:paraId="33967378" w14:textId="77777777" w:rsidR="00E70E3B" w:rsidRPr="00221B06" w:rsidRDefault="00E70E3B" w:rsidP="00F40E93">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94</w:t>
            </w:r>
          </w:p>
        </w:tc>
        <w:tc>
          <w:tcPr>
            <w:tcW w:w="1180" w:type="dxa"/>
          </w:tcPr>
          <w:p w14:paraId="2DD88EA6" w14:textId="77777777" w:rsidR="00E70E3B" w:rsidRPr="00221B06" w:rsidRDefault="00E70E3B" w:rsidP="00F40E93">
            <w:pPr>
              <w:widowControl w:val="0"/>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96</w:t>
            </w:r>
          </w:p>
        </w:tc>
        <w:tc>
          <w:tcPr>
            <w:tcW w:w="2456" w:type="dxa"/>
          </w:tcPr>
          <w:p w14:paraId="67E537CA" w14:textId="06BB94D3" w:rsidR="00E70E3B" w:rsidRPr="00221B06" w:rsidRDefault="00E70E3B" w:rsidP="00B0256B">
            <w:pPr>
              <w:widowControl w:val="0"/>
              <w:spacing w:after="0" w:line="276" w:lineRule="auto"/>
              <w:rPr>
                <w:rFonts w:ascii="Times New Roman" w:hAnsi="Times New Roman" w:cs="Times New Roman"/>
                <w:sz w:val="24"/>
                <w:szCs w:val="24"/>
              </w:rPr>
            </w:pPr>
            <w:r w:rsidRPr="00221B06">
              <w:rPr>
                <w:rFonts w:ascii="Times New Roman" w:hAnsi="Times New Roman" w:cs="Times New Roman"/>
                <w:sz w:val="24"/>
                <w:szCs w:val="24"/>
              </w:rPr>
              <w:t>Управление благоустройства Администрации Одинцовского городского округа</w:t>
            </w:r>
            <w:r w:rsidR="005F043C">
              <w:rPr>
                <w:rFonts w:ascii="Times New Roman" w:hAnsi="Times New Roman" w:cs="Times New Roman"/>
                <w:sz w:val="24"/>
                <w:szCs w:val="24"/>
              </w:rPr>
              <w:t xml:space="preserve"> Московской области</w:t>
            </w:r>
          </w:p>
        </w:tc>
      </w:tr>
      <w:tr w:rsidR="005F043C" w:rsidRPr="00221B06" w14:paraId="7ACFC697" w14:textId="77777777" w:rsidTr="00F40E93">
        <w:trPr>
          <w:trHeight w:val="187"/>
          <w:jc w:val="center"/>
        </w:trPr>
        <w:tc>
          <w:tcPr>
            <w:tcW w:w="562" w:type="dxa"/>
          </w:tcPr>
          <w:p w14:paraId="3A425C76" w14:textId="77777777" w:rsidR="005F043C" w:rsidRPr="00221B06" w:rsidRDefault="005F043C" w:rsidP="005F043C">
            <w:pPr>
              <w:widowControl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w:t>
            </w:r>
          </w:p>
        </w:tc>
        <w:tc>
          <w:tcPr>
            <w:tcW w:w="5812" w:type="dxa"/>
          </w:tcPr>
          <w:p w14:paraId="1EE1E26D" w14:textId="77777777" w:rsidR="005F043C" w:rsidRPr="00221B06" w:rsidRDefault="005F043C" w:rsidP="005F043C">
            <w:pPr>
              <w:widowControl w:val="0"/>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Обеспеченность обустроенными дворовыми территориями</w:t>
            </w:r>
          </w:p>
        </w:tc>
        <w:tc>
          <w:tcPr>
            <w:tcW w:w="1287" w:type="dxa"/>
          </w:tcPr>
          <w:p w14:paraId="5AB834FB" w14:textId="77777777" w:rsidR="005F043C" w:rsidRPr="00221B06" w:rsidRDefault="005F043C" w:rsidP="005F043C">
            <w:pPr>
              <w:widowControl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Процент /единиц</w:t>
            </w:r>
          </w:p>
        </w:tc>
        <w:tc>
          <w:tcPr>
            <w:tcW w:w="1179" w:type="dxa"/>
          </w:tcPr>
          <w:p w14:paraId="67D562AA" w14:textId="5C9B452F" w:rsidR="005F043C" w:rsidRPr="00221B06" w:rsidRDefault="005F043C" w:rsidP="005F043C">
            <w:pPr>
              <w:widowControl w:val="0"/>
              <w:spacing w:after="0" w:line="276" w:lineRule="auto"/>
              <w:ind w:hanging="28"/>
              <w:jc w:val="center"/>
              <w:rPr>
                <w:rFonts w:ascii="Times New Roman" w:hAnsi="Times New Roman" w:cs="Times New Roman"/>
                <w:sz w:val="24"/>
                <w:szCs w:val="24"/>
              </w:rPr>
            </w:pPr>
            <w:r w:rsidRPr="00221B06">
              <w:rPr>
                <w:rFonts w:ascii="Times New Roman" w:hAnsi="Times New Roman" w:cs="Times New Roman"/>
                <w:sz w:val="24"/>
                <w:szCs w:val="24"/>
              </w:rPr>
              <w:t>72,2/312</w:t>
            </w:r>
          </w:p>
        </w:tc>
        <w:tc>
          <w:tcPr>
            <w:tcW w:w="1179" w:type="dxa"/>
          </w:tcPr>
          <w:p w14:paraId="0036F9AA" w14:textId="77777777" w:rsidR="005F043C" w:rsidRPr="00221B06" w:rsidRDefault="005F043C" w:rsidP="005F043C">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81/400</w:t>
            </w:r>
          </w:p>
        </w:tc>
        <w:tc>
          <w:tcPr>
            <w:tcW w:w="1179" w:type="dxa"/>
          </w:tcPr>
          <w:p w14:paraId="5814A36E" w14:textId="77777777" w:rsidR="005F043C" w:rsidRPr="00221B06" w:rsidRDefault="005F043C" w:rsidP="005F043C">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90,2/429</w:t>
            </w:r>
          </w:p>
        </w:tc>
        <w:tc>
          <w:tcPr>
            <w:tcW w:w="1179" w:type="dxa"/>
          </w:tcPr>
          <w:p w14:paraId="2ACEA767" w14:textId="77777777" w:rsidR="005F043C" w:rsidRPr="00221B06" w:rsidRDefault="005F043C" w:rsidP="005F043C">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92,2/439</w:t>
            </w:r>
          </w:p>
        </w:tc>
        <w:tc>
          <w:tcPr>
            <w:tcW w:w="1180" w:type="dxa"/>
          </w:tcPr>
          <w:p w14:paraId="54F8E69E" w14:textId="77777777" w:rsidR="005F043C" w:rsidRPr="00221B06" w:rsidRDefault="005F043C" w:rsidP="005F043C">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94,3/449</w:t>
            </w:r>
          </w:p>
        </w:tc>
        <w:tc>
          <w:tcPr>
            <w:tcW w:w="2456" w:type="dxa"/>
          </w:tcPr>
          <w:p w14:paraId="6BB4312F" w14:textId="6A5D36EA" w:rsidR="005F043C" w:rsidRPr="00221B06" w:rsidRDefault="005F043C" w:rsidP="005F043C">
            <w:pPr>
              <w:widowControl w:val="0"/>
              <w:spacing w:after="0" w:line="276" w:lineRule="auto"/>
              <w:rPr>
                <w:rFonts w:ascii="Times New Roman" w:hAnsi="Times New Roman" w:cs="Times New Roman"/>
                <w:sz w:val="24"/>
                <w:szCs w:val="24"/>
              </w:rPr>
            </w:pPr>
            <w:r w:rsidRPr="006E2D6B">
              <w:rPr>
                <w:rFonts w:ascii="Times New Roman" w:hAnsi="Times New Roman" w:cs="Times New Roman"/>
                <w:sz w:val="24"/>
                <w:szCs w:val="24"/>
              </w:rPr>
              <w:t>Управление благоустройства Администрации Одинцовского городского округа Московской области</w:t>
            </w:r>
          </w:p>
        </w:tc>
      </w:tr>
      <w:tr w:rsidR="005F043C" w:rsidRPr="00221B06" w14:paraId="4A3909C8" w14:textId="77777777" w:rsidTr="00F40E93">
        <w:trPr>
          <w:trHeight w:val="187"/>
          <w:jc w:val="center"/>
        </w:trPr>
        <w:tc>
          <w:tcPr>
            <w:tcW w:w="562" w:type="dxa"/>
          </w:tcPr>
          <w:p w14:paraId="10028C10" w14:textId="77777777" w:rsidR="005F043C" w:rsidRPr="00221B06" w:rsidRDefault="005F043C" w:rsidP="005F043C">
            <w:pPr>
              <w:widowControl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3</w:t>
            </w:r>
          </w:p>
        </w:tc>
        <w:tc>
          <w:tcPr>
            <w:tcW w:w="5812" w:type="dxa"/>
          </w:tcPr>
          <w:p w14:paraId="4CC4095E" w14:textId="77777777" w:rsidR="005F043C" w:rsidRPr="00221B06" w:rsidRDefault="005F043C" w:rsidP="005F043C">
            <w:pPr>
              <w:widowControl w:val="0"/>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Увеличение площади асфальтового покрытия дворовых территорий, находящего в нормативном состоянии</w:t>
            </w:r>
          </w:p>
        </w:tc>
        <w:tc>
          <w:tcPr>
            <w:tcW w:w="1287" w:type="dxa"/>
          </w:tcPr>
          <w:p w14:paraId="17A846E6" w14:textId="49C2D769" w:rsidR="005F043C" w:rsidRPr="00221B06" w:rsidRDefault="005F043C" w:rsidP="005F043C">
            <w:pPr>
              <w:widowControl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Кв. м</w:t>
            </w:r>
          </w:p>
        </w:tc>
        <w:tc>
          <w:tcPr>
            <w:tcW w:w="1179" w:type="dxa"/>
          </w:tcPr>
          <w:p w14:paraId="2DB4A0AD" w14:textId="77777777" w:rsidR="005F043C" w:rsidRPr="00221B06" w:rsidRDefault="005F043C" w:rsidP="005F043C">
            <w:pPr>
              <w:widowControl w:val="0"/>
              <w:spacing w:after="0" w:line="276" w:lineRule="auto"/>
              <w:ind w:hanging="28"/>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19 000</w:t>
            </w:r>
          </w:p>
        </w:tc>
        <w:tc>
          <w:tcPr>
            <w:tcW w:w="1179" w:type="dxa"/>
          </w:tcPr>
          <w:p w14:paraId="0584CC64" w14:textId="77777777" w:rsidR="005F043C" w:rsidRPr="00221B06" w:rsidRDefault="005F043C" w:rsidP="005F043C">
            <w:pPr>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20 000</w:t>
            </w:r>
          </w:p>
        </w:tc>
        <w:tc>
          <w:tcPr>
            <w:tcW w:w="1179" w:type="dxa"/>
          </w:tcPr>
          <w:p w14:paraId="52A1CD00" w14:textId="77777777" w:rsidR="005F043C" w:rsidRPr="00221B06" w:rsidRDefault="005F043C" w:rsidP="005F043C">
            <w:pPr>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21 000</w:t>
            </w:r>
          </w:p>
        </w:tc>
        <w:tc>
          <w:tcPr>
            <w:tcW w:w="1179" w:type="dxa"/>
          </w:tcPr>
          <w:p w14:paraId="24426D71" w14:textId="77777777" w:rsidR="005F043C" w:rsidRPr="00221B06" w:rsidRDefault="005F043C" w:rsidP="005F043C">
            <w:pPr>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22 000</w:t>
            </w:r>
          </w:p>
        </w:tc>
        <w:tc>
          <w:tcPr>
            <w:tcW w:w="1180" w:type="dxa"/>
          </w:tcPr>
          <w:p w14:paraId="236D45DE" w14:textId="77777777" w:rsidR="005F043C" w:rsidRPr="00221B06" w:rsidRDefault="005F043C" w:rsidP="005F043C">
            <w:pPr>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23 000</w:t>
            </w:r>
          </w:p>
        </w:tc>
        <w:tc>
          <w:tcPr>
            <w:tcW w:w="2456" w:type="dxa"/>
          </w:tcPr>
          <w:p w14:paraId="321E29DE" w14:textId="374D53C5" w:rsidR="005F043C" w:rsidRPr="00221B06" w:rsidRDefault="005F043C" w:rsidP="005F043C">
            <w:pPr>
              <w:widowControl w:val="0"/>
              <w:spacing w:after="0" w:line="276" w:lineRule="auto"/>
              <w:rPr>
                <w:rFonts w:ascii="Times New Roman" w:eastAsia="Times New Roman" w:hAnsi="Times New Roman" w:cs="Times New Roman"/>
                <w:sz w:val="24"/>
                <w:szCs w:val="24"/>
                <w:lang w:eastAsia="ru-RU"/>
              </w:rPr>
            </w:pPr>
            <w:r w:rsidRPr="006E2D6B">
              <w:rPr>
                <w:rFonts w:ascii="Times New Roman" w:hAnsi="Times New Roman" w:cs="Times New Roman"/>
                <w:sz w:val="24"/>
                <w:szCs w:val="24"/>
              </w:rPr>
              <w:t>Управление благоустройства Администрации Одинцовского городского округа Московской области</w:t>
            </w:r>
          </w:p>
        </w:tc>
      </w:tr>
    </w:tbl>
    <w:p w14:paraId="6EC36B5C" w14:textId="443840E9" w:rsidR="00014738" w:rsidRPr="00221B06" w:rsidRDefault="00014738" w:rsidP="00E70E3B">
      <w:pPr>
        <w:widowControl w:val="0"/>
        <w:spacing w:after="0" w:line="276" w:lineRule="auto"/>
        <w:ind w:left="1069"/>
        <w:jc w:val="center"/>
        <w:outlineLvl w:val="1"/>
        <w:rPr>
          <w:rFonts w:ascii="Times New Roman" w:hAnsi="Times New Roman" w:cs="Times New Roman"/>
          <w:i/>
          <w:sz w:val="28"/>
          <w:szCs w:val="28"/>
        </w:rPr>
      </w:pPr>
    </w:p>
    <w:p w14:paraId="59FA9897" w14:textId="77777777" w:rsidR="00014738" w:rsidRPr="00221B06" w:rsidRDefault="00014738" w:rsidP="00014738">
      <w:pPr>
        <w:widowControl w:val="0"/>
        <w:tabs>
          <w:tab w:val="left" w:pos="709"/>
        </w:tabs>
        <w:spacing w:after="0" w:line="276" w:lineRule="auto"/>
        <w:rPr>
          <w:rFonts w:ascii="Times New Roman" w:hAnsi="Times New Roman" w:cs="Times New Roman"/>
          <w:i/>
          <w:sz w:val="28"/>
          <w:szCs w:val="28"/>
        </w:rPr>
      </w:pPr>
    </w:p>
    <w:p w14:paraId="7DBCAF8B" w14:textId="77777777" w:rsidR="00014738" w:rsidRPr="00221B06" w:rsidRDefault="00014738" w:rsidP="00014738">
      <w:pPr>
        <w:widowControl w:val="0"/>
        <w:tabs>
          <w:tab w:val="left" w:pos="709"/>
        </w:tabs>
        <w:spacing w:after="0" w:line="276" w:lineRule="auto"/>
        <w:rPr>
          <w:rFonts w:ascii="Times New Roman" w:eastAsia="Times New Roman" w:hAnsi="Times New Roman" w:cs="Times New Roman"/>
          <w:b/>
          <w:sz w:val="28"/>
          <w:szCs w:val="28"/>
          <w:lang w:eastAsia="ru-RU"/>
        </w:rPr>
        <w:sectPr w:rsidR="00014738" w:rsidRPr="00221B06" w:rsidSect="00EA50ED">
          <w:pgSz w:w="16838" w:h="11906" w:orient="landscape"/>
          <w:pgMar w:top="1134" w:right="1134" w:bottom="567" w:left="1134" w:header="709" w:footer="709" w:gutter="0"/>
          <w:cols w:space="708"/>
          <w:docGrid w:linePitch="360"/>
        </w:sectPr>
      </w:pPr>
    </w:p>
    <w:p w14:paraId="4AA76DC4" w14:textId="424F345F" w:rsidR="00014738" w:rsidRPr="00221B06" w:rsidRDefault="00086ADF" w:rsidP="00014738">
      <w:pPr>
        <w:widowControl w:val="0"/>
        <w:spacing w:after="0" w:line="276" w:lineRule="auto"/>
        <w:ind w:left="1069"/>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lastRenderedPageBreak/>
        <w:t>6</w:t>
      </w:r>
      <w:r w:rsidR="00014738" w:rsidRPr="00221B06">
        <w:rPr>
          <w:rFonts w:ascii="Times New Roman" w:eastAsia="Times New Roman" w:hAnsi="Times New Roman" w:cs="Times New Roman"/>
          <w:b/>
          <w:sz w:val="28"/>
          <w:szCs w:val="28"/>
          <w:lang w:eastAsia="ru-RU"/>
        </w:rPr>
        <w:t>.9. Мероприятия по достижению ключевых показателей развития конкуренции на рынке</w:t>
      </w:r>
    </w:p>
    <w:tbl>
      <w:tblPr>
        <w:tblW w:w="1625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4314"/>
        <w:gridCol w:w="3200"/>
        <w:gridCol w:w="1515"/>
        <w:gridCol w:w="3686"/>
        <w:gridCol w:w="2977"/>
      </w:tblGrid>
      <w:tr w:rsidR="00014738" w:rsidRPr="00221B06" w14:paraId="6721A2DC" w14:textId="77777777" w:rsidTr="00523941">
        <w:tc>
          <w:tcPr>
            <w:tcW w:w="567" w:type="dxa"/>
          </w:tcPr>
          <w:p w14:paraId="142AE53A" w14:textId="77777777" w:rsidR="00014738" w:rsidRPr="00221B06" w:rsidRDefault="00014738" w:rsidP="00523941">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 п/п</w:t>
            </w:r>
          </w:p>
        </w:tc>
        <w:tc>
          <w:tcPr>
            <w:tcW w:w="4314" w:type="dxa"/>
          </w:tcPr>
          <w:p w14:paraId="4CA8A08F" w14:textId="77777777" w:rsidR="00014738" w:rsidRPr="00221B06" w:rsidRDefault="00014738" w:rsidP="00523941">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Наименование мероприятия</w:t>
            </w:r>
          </w:p>
        </w:tc>
        <w:tc>
          <w:tcPr>
            <w:tcW w:w="3200" w:type="dxa"/>
          </w:tcPr>
          <w:p w14:paraId="7C247A84" w14:textId="77777777" w:rsidR="00014738" w:rsidRPr="00221B06" w:rsidRDefault="00014738" w:rsidP="00523941">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Решаемая проблема</w:t>
            </w:r>
          </w:p>
        </w:tc>
        <w:tc>
          <w:tcPr>
            <w:tcW w:w="1515" w:type="dxa"/>
          </w:tcPr>
          <w:p w14:paraId="1E7D21BA" w14:textId="77777777" w:rsidR="00014738" w:rsidRPr="00221B06" w:rsidRDefault="00014738" w:rsidP="00523941">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Срок исполнения мероприятия</w:t>
            </w:r>
          </w:p>
        </w:tc>
        <w:tc>
          <w:tcPr>
            <w:tcW w:w="3686" w:type="dxa"/>
          </w:tcPr>
          <w:p w14:paraId="41839524" w14:textId="77777777" w:rsidR="00014738" w:rsidRPr="00221B06" w:rsidRDefault="00014738" w:rsidP="00523941">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Результат исполнения мероприятия</w:t>
            </w:r>
          </w:p>
        </w:tc>
        <w:tc>
          <w:tcPr>
            <w:tcW w:w="2977" w:type="dxa"/>
          </w:tcPr>
          <w:p w14:paraId="6FFD653C" w14:textId="77777777" w:rsidR="00014738" w:rsidRPr="00221B06" w:rsidRDefault="00014738" w:rsidP="00523941">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Ответственный за исполнение мероприятия</w:t>
            </w:r>
          </w:p>
        </w:tc>
      </w:tr>
      <w:tr w:rsidR="00014738" w:rsidRPr="00221B06" w14:paraId="332A2B39" w14:textId="77777777" w:rsidTr="00523941">
        <w:trPr>
          <w:trHeight w:val="44"/>
        </w:trPr>
        <w:tc>
          <w:tcPr>
            <w:tcW w:w="567" w:type="dxa"/>
          </w:tcPr>
          <w:p w14:paraId="1071B9B3" w14:textId="77777777" w:rsidR="00014738" w:rsidRPr="00221B06" w:rsidRDefault="00014738" w:rsidP="00523941">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1</w:t>
            </w:r>
          </w:p>
        </w:tc>
        <w:tc>
          <w:tcPr>
            <w:tcW w:w="4314" w:type="dxa"/>
          </w:tcPr>
          <w:p w14:paraId="75EDD174" w14:textId="77777777" w:rsidR="00014738" w:rsidRPr="00221B06" w:rsidRDefault="00014738" w:rsidP="00523941">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2</w:t>
            </w:r>
          </w:p>
        </w:tc>
        <w:tc>
          <w:tcPr>
            <w:tcW w:w="3200" w:type="dxa"/>
          </w:tcPr>
          <w:p w14:paraId="3F894FA5" w14:textId="77777777" w:rsidR="00014738" w:rsidRPr="00221B06" w:rsidRDefault="00014738" w:rsidP="00523941">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3</w:t>
            </w:r>
          </w:p>
        </w:tc>
        <w:tc>
          <w:tcPr>
            <w:tcW w:w="1515" w:type="dxa"/>
          </w:tcPr>
          <w:p w14:paraId="11C13434" w14:textId="77777777" w:rsidR="00014738" w:rsidRPr="00221B06" w:rsidRDefault="00014738" w:rsidP="00523941">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4</w:t>
            </w:r>
          </w:p>
        </w:tc>
        <w:tc>
          <w:tcPr>
            <w:tcW w:w="3686" w:type="dxa"/>
          </w:tcPr>
          <w:p w14:paraId="3BFC5867" w14:textId="77777777" w:rsidR="00014738" w:rsidRPr="00221B06" w:rsidRDefault="00014738" w:rsidP="00523941">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5</w:t>
            </w:r>
          </w:p>
        </w:tc>
        <w:tc>
          <w:tcPr>
            <w:tcW w:w="2977" w:type="dxa"/>
          </w:tcPr>
          <w:p w14:paraId="5AD83305" w14:textId="77777777" w:rsidR="00014738" w:rsidRPr="00221B06" w:rsidRDefault="00014738" w:rsidP="00523941">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hAnsi="Times New Roman" w:cs="Times New Roman"/>
                <w:sz w:val="24"/>
                <w:szCs w:val="24"/>
                <w:lang w:eastAsia="ru-RU"/>
              </w:rPr>
              <w:t>6</w:t>
            </w:r>
          </w:p>
        </w:tc>
      </w:tr>
      <w:tr w:rsidR="005F043C" w:rsidRPr="00221B06" w14:paraId="30A8F049" w14:textId="77777777" w:rsidTr="00523941">
        <w:trPr>
          <w:trHeight w:val="245"/>
        </w:trPr>
        <w:tc>
          <w:tcPr>
            <w:tcW w:w="567" w:type="dxa"/>
          </w:tcPr>
          <w:p w14:paraId="73C8EC77" w14:textId="2D5C92CD" w:rsidR="005F043C" w:rsidRPr="00221B06" w:rsidRDefault="005F043C" w:rsidP="005F043C">
            <w:pPr>
              <w:widowControl w:val="0"/>
              <w:autoSpaceDE w:val="0"/>
              <w:autoSpaceDN w:val="0"/>
              <w:spacing w:after="0" w:line="276" w:lineRule="auto"/>
              <w:jc w:val="center"/>
              <w:rPr>
                <w:rFonts w:ascii="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1</w:t>
            </w:r>
          </w:p>
        </w:tc>
        <w:tc>
          <w:tcPr>
            <w:tcW w:w="4314" w:type="dxa"/>
          </w:tcPr>
          <w:p w14:paraId="7E248B5C" w14:textId="5442840B" w:rsidR="005F043C" w:rsidRPr="00221B06" w:rsidRDefault="005F043C" w:rsidP="005F043C">
            <w:pPr>
              <w:widowControl w:val="0"/>
              <w:autoSpaceDE w:val="0"/>
              <w:autoSpaceDN w:val="0"/>
              <w:spacing w:after="0" w:line="276" w:lineRule="auto"/>
              <w:rPr>
                <w:rFonts w:ascii="Times New Roman" w:hAnsi="Times New Roman" w:cs="Times New Roman"/>
                <w:sz w:val="24"/>
                <w:szCs w:val="24"/>
                <w:lang w:eastAsia="ru-RU"/>
              </w:rPr>
            </w:pPr>
            <w:r w:rsidRPr="00221B06">
              <w:rPr>
                <w:rFonts w:ascii="Times New Roman" w:hAnsi="Times New Roman" w:cs="Times New Roman"/>
                <w:sz w:val="24"/>
                <w:szCs w:val="24"/>
                <w:lang w:eastAsia="ru-RU"/>
              </w:rPr>
              <w:t>Подготовка информации о наличии хозяйствующих субъектов с муниципальным участием, находящихся на рынке благоустройства городской среды</w:t>
            </w:r>
          </w:p>
        </w:tc>
        <w:tc>
          <w:tcPr>
            <w:tcW w:w="3200" w:type="dxa"/>
          </w:tcPr>
          <w:p w14:paraId="5B034B9F" w14:textId="5A203A90" w:rsidR="005F043C" w:rsidRPr="00221B06" w:rsidRDefault="005F043C" w:rsidP="005F043C">
            <w:pPr>
              <w:widowControl w:val="0"/>
              <w:autoSpaceDE w:val="0"/>
              <w:autoSpaceDN w:val="0"/>
              <w:spacing w:after="0" w:line="276" w:lineRule="auto"/>
              <w:rPr>
                <w:rFonts w:ascii="Times New Roman" w:hAnsi="Times New Roman" w:cs="Times New Roman"/>
                <w:sz w:val="24"/>
                <w:szCs w:val="24"/>
                <w:lang w:eastAsia="ru-RU"/>
              </w:rPr>
            </w:pPr>
            <w:r w:rsidRPr="00221B06">
              <w:rPr>
                <w:rFonts w:ascii="Times New Roman" w:hAnsi="Times New Roman" w:cs="Times New Roman"/>
                <w:sz w:val="24"/>
                <w:szCs w:val="24"/>
                <w:lang w:eastAsia="ru-RU"/>
              </w:rPr>
              <w:t>Отсутствие достоверной информации о количестве и формах собственности организаций, находящихся на рынке благоустройства городской среды Московской области</w:t>
            </w:r>
          </w:p>
        </w:tc>
        <w:tc>
          <w:tcPr>
            <w:tcW w:w="1515" w:type="dxa"/>
          </w:tcPr>
          <w:p w14:paraId="2878EEB3" w14:textId="314F7365" w:rsidR="005F043C" w:rsidRPr="00221B06" w:rsidRDefault="005F043C" w:rsidP="005F043C">
            <w:pPr>
              <w:spacing w:after="0" w:line="240"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2022 - 2025</w:t>
            </w:r>
          </w:p>
        </w:tc>
        <w:tc>
          <w:tcPr>
            <w:tcW w:w="3686" w:type="dxa"/>
            <w:shd w:val="clear" w:color="auto" w:fill="FFFFFF"/>
          </w:tcPr>
          <w:p w14:paraId="426A1DFF" w14:textId="46A90D81" w:rsidR="005F043C" w:rsidRPr="00221B06" w:rsidRDefault="005F043C" w:rsidP="005F043C">
            <w:pPr>
              <w:widowControl w:val="0"/>
              <w:autoSpaceDE w:val="0"/>
              <w:autoSpaceDN w:val="0"/>
              <w:spacing w:after="0" w:line="276" w:lineRule="auto"/>
              <w:rPr>
                <w:rFonts w:ascii="Times New Roman" w:hAnsi="Times New Roman" w:cs="Times New Roman"/>
                <w:sz w:val="24"/>
                <w:szCs w:val="24"/>
                <w:lang w:eastAsia="ru-RU"/>
              </w:rPr>
            </w:pPr>
            <w:r w:rsidRPr="00221B06">
              <w:rPr>
                <w:rFonts w:ascii="Times New Roman" w:hAnsi="Times New Roman" w:cs="Times New Roman"/>
                <w:sz w:val="24"/>
                <w:szCs w:val="24"/>
                <w:lang w:eastAsia="ru-RU"/>
              </w:rPr>
              <w:t>Наличие актуальной информации о количестве организаций с муниципальным участием, находящихся на рынке благоустройства городской среды Московской области</w:t>
            </w:r>
          </w:p>
        </w:tc>
        <w:tc>
          <w:tcPr>
            <w:tcW w:w="2977" w:type="dxa"/>
          </w:tcPr>
          <w:p w14:paraId="7C0D98B9" w14:textId="3835FDC9" w:rsidR="005F043C" w:rsidRPr="00221B06" w:rsidRDefault="005F043C" w:rsidP="005F043C">
            <w:pPr>
              <w:widowControl w:val="0"/>
              <w:autoSpaceDE w:val="0"/>
              <w:autoSpaceDN w:val="0"/>
              <w:spacing w:after="0" w:line="276" w:lineRule="auto"/>
              <w:rPr>
                <w:rFonts w:ascii="Times New Roman" w:hAnsi="Times New Roman" w:cs="Times New Roman"/>
                <w:sz w:val="24"/>
                <w:szCs w:val="24"/>
                <w:lang w:eastAsia="ru-RU"/>
              </w:rPr>
            </w:pPr>
            <w:r w:rsidRPr="001E5CBC">
              <w:rPr>
                <w:rFonts w:ascii="Times New Roman" w:hAnsi="Times New Roman" w:cs="Times New Roman"/>
                <w:sz w:val="24"/>
                <w:szCs w:val="24"/>
              </w:rPr>
              <w:t>Управление благоустройства Администрации Одинцовского городского округа Московской области</w:t>
            </w:r>
          </w:p>
        </w:tc>
      </w:tr>
      <w:tr w:rsidR="005F043C" w:rsidRPr="00221B06" w14:paraId="0B72FA45" w14:textId="77777777" w:rsidTr="00523941">
        <w:tc>
          <w:tcPr>
            <w:tcW w:w="567" w:type="dxa"/>
            <w:shd w:val="clear" w:color="auto" w:fill="FFFFFF"/>
          </w:tcPr>
          <w:p w14:paraId="5C16FCC1" w14:textId="0E8A4F36" w:rsidR="005F043C" w:rsidRPr="00221B06" w:rsidRDefault="005F043C" w:rsidP="005F043C">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2 </w:t>
            </w:r>
          </w:p>
        </w:tc>
        <w:tc>
          <w:tcPr>
            <w:tcW w:w="4314" w:type="dxa"/>
            <w:shd w:val="clear" w:color="auto" w:fill="FFFFFF"/>
          </w:tcPr>
          <w:p w14:paraId="78EB68F4" w14:textId="7F5D93E1" w:rsidR="005F043C" w:rsidRPr="00221B06" w:rsidRDefault="005F043C" w:rsidP="005F043C">
            <w:pPr>
              <w:spacing w:after="0" w:line="276" w:lineRule="auto"/>
              <w:rPr>
                <w:rFonts w:ascii="Times New Roman" w:hAnsi="Times New Roman" w:cs="Times New Roman"/>
                <w:sz w:val="24"/>
                <w:szCs w:val="24"/>
              </w:rPr>
            </w:pPr>
            <w:r w:rsidRPr="00221B06">
              <w:rPr>
                <w:rFonts w:ascii="Times New Roman" w:eastAsia="Times New Roman" w:hAnsi="Times New Roman" w:cs="Times New Roman"/>
                <w:sz w:val="24"/>
                <w:szCs w:val="24"/>
                <w:lang w:eastAsia="ru-RU"/>
              </w:rPr>
              <w:t xml:space="preserve">Мониторинг результатов определения победителей конкурентных процедур на благоустройство городской среды </w:t>
            </w:r>
          </w:p>
        </w:tc>
        <w:tc>
          <w:tcPr>
            <w:tcW w:w="3200" w:type="dxa"/>
            <w:shd w:val="clear" w:color="auto" w:fill="FFFFFF"/>
          </w:tcPr>
          <w:p w14:paraId="7A26479B" w14:textId="2CB1DC8B" w:rsidR="005F043C" w:rsidRPr="00221B06" w:rsidRDefault="005F043C" w:rsidP="005F043C">
            <w:pPr>
              <w:widowControl w:val="0"/>
              <w:autoSpaceDE w:val="0"/>
              <w:autoSpaceDN w:val="0"/>
              <w:spacing w:after="0" w:line="276" w:lineRule="auto"/>
              <w:rPr>
                <w:rFonts w:ascii="Times New Roman" w:eastAsia="Lucida Sans Unicode" w:hAnsi="Times New Roman" w:cs="Times New Roman"/>
                <w:kern w:val="1"/>
                <w:sz w:val="24"/>
                <w:szCs w:val="24"/>
                <w:lang w:eastAsia="zh-CN" w:bidi="hi-IN"/>
              </w:rPr>
            </w:pPr>
            <w:r w:rsidRPr="00221B06">
              <w:rPr>
                <w:rFonts w:ascii="Times New Roman" w:eastAsia="Times New Roman" w:hAnsi="Times New Roman" w:cs="Times New Roman"/>
                <w:sz w:val="24"/>
                <w:szCs w:val="24"/>
                <w:lang w:eastAsia="ru-RU"/>
              </w:rPr>
              <w:t xml:space="preserve">Наличие однотипных требований, мешающих хозяйствующим субъектам осуществлять свою деятельность </w:t>
            </w:r>
          </w:p>
        </w:tc>
        <w:tc>
          <w:tcPr>
            <w:tcW w:w="1515" w:type="dxa"/>
            <w:shd w:val="clear" w:color="auto" w:fill="FFFFFF"/>
          </w:tcPr>
          <w:p w14:paraId="299605F6" w14:textId="29874A28" w:rsidR="005F043C" w:rsidRPr="00221B06" w:rsidRDefault="005F043C" w:rsidP="005F043C">
            <w:pPr>
              <w:widowControl w:val="0"/>
              <w:autoSpaceDE w:val="0"/>
              <w:autoSpaceDN w:val="0"/>
              <w:spacing w:after="0" w:line="276" w:lineRule="auto"/>
              <w:jc w:val="center"/>
              <w:rPr>
                <w:rFonts w:ascii="Times New Roman" w:eastAsia="Lucida Sans Unicode" w:hAnsi="Times New Roman" w:cs="Times New Roman"/>
                <w:sz w:val="24"/>
                <w:szCs w:val="24"/>
                <w:lang w:eastAsia="zh-CN"/>
              </w:rPr>
            </w:pPr>
            <w:r w:rsidRPr="00221B06">
              <w:rPr>
                <w:rFonts w:ascii="Times New Roman" w:eastAsia="Times New Roman" w:hAnsi="Times New Roman" w:cs="Times New Roman"/>
                <w:sz w:val="24"/>
                <w:szCs w:val="24"/>
                <w:lang w:eastAsia="ru-RU"/>
              </w:rPr>
              <w:t xml:space="preserve"> 2022 - 2025</w:t>
            </w:r>
          </w:p>
        </w:tc>
        <w:tc>
          <w:tcPr>
            <w:tcW w:w="3686" w:type="dxa"/>
            <w:shd w:val="clear" w:color="auto" w:fill="FFFFFF"/>
          </w:tcPr>
          <w:p w14:paraId="7B6F838F" w14:textId="1454CABB" w:rsidR="005F043C" w:rsidRPr="00221B06" w:rsidRDefault="005F043C" w:rsidP="005F043C">
            <w:pPr>
              <w:widowControl w:val="0"/>
              <w:overflowPunct w:val="0"/>
              <w:autoSpaceDE w:val="0"/>
              <w:autoSpaceDN w:val="0"/>
              <w:adjustRightInd w:val="0"/>
              <w:spacing w:after="0" w:line="276" w:lineRule="auto"/>
              <w:textAlignment w:val="baseline"/>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Снижение административных барьеров путем проведения конкурентных процедур </w:t>
            </w:r>
          </w:p>
        </w:tc>
        <w:tc>
          <w:tcPr>
            <w:tcW w:w="2977" w:type="dxa"/>
            <w:shd w:val="clear" w:color="auto" w:fill="FFFFFF"/>
          </w:tcPr>
          <w:p w14:paraId="0016F2F3" w14:textId="19E0BC74" w:rsidR="005F043C" w:rsidRPr="00221B06" w:rsidRDefault="005F043C" w:rsidP="005F043C">
            <w:pPr>
              <w:widowControl w:val="0"/>
              <w:autoSpaceDE w:val="0"/>
              <w:autoSpaceDN w:val="0"/>
              <w:spacing w:after="0" w:line="276" w:lineRule="auto"/>
              <w:rPr>
                <w:rFonts w:ascii="Times New Roman" w:hAnsi="Times New Roman" w:cs="Times New Roman"/>
                <w:sz w:val="24"/>
                <w:szCs w:val="24"/>
                <w:lang w:eastAsia="ru-RU"/>
              </w:rPr>
            </w:pPr>
            <w:r w:rsidRPr="001E5CBC">
              <w:rPr>
                <w:rFonts w:ascii="Times New Roman" w:hAnsi="Times New Roman" w:cs="Times New Roman"/>
                <w:sz w:val="24"/>
                <w:szCs w:val="24"/>
              </w:rPr>
              <w:t>Управление благоустройства Администрации Одинцовского городского округа Московской области</w:t>
            </w:r>
          </w:p>
        </w:tc>
      </w:tr>
      <w:tr w:rsidR="005F043C" w:rsidRPr="00221B06" w14:paraId="20A15506" w14:textId="77777777" w:rsidTr="00523941">
        <w:tc>
          <w:tcPr>
            <w:tcW w:w="567" w:type="dxa"/>
            <w:shd w:val="clear" w:color="auto" w:fill="FFFFFF"/>
          </w:tcPr>
          <w:p w14:paraId="4960A38E" w14:textId="5B1EFA3C" w:rsidR="005F043C" w:rsidRPr="00221B06" w:rsidRDefault="005F043C" w:rsidP="005F043C">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3</w:t>
            </w:r>
          </w:p>
        </w:tc>
        <w:tc>
          <w:tcPr>
            <w:tcW w:w="4314" w:type="dxa"/>
            <w:shd w:val="clear" w:color="auto" w:fill="FFFFFF"/>
          </w:tcPr>
          <w:p w14:paraId="1B6F5D26" w14:textId="4A74B52E" w:rsidR="005F043C" w:rsidRPr="00221B06" w:rsidRDefault="005F043C" w:rsidP="005F043C">
            <w:pPr>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Создание условия для появления организаций частной формы собственности в Одинцовском городском округе, оказывающих услуги по благоустройству городской среды</w:t>
            </w:r>
          </w:p>
        </w:tc>
        <w:tc>
          <w:tcPr>
            <w:tcW w:w="3200" w:type="dxa"/>
            <w:shd w:val="clear" w:color="auto" w:fill="FFFFFF"/>
          </w:tcPr>
          <w:p w14:paraId="1A553720" w14:textId="39327245" w:rsidR="005F043C" w:rsidRPr="00221B06" w:rsidRDefault="005F043C" w:rsidP="005F043C">
            <w:pPr>
              <w:widowControl w:val="0"/>
              <w:autoSpaceDE w:val="0"/>
              <w:autoSpaceDN w:val="0"/>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Различные барьеры, возникающие при ведении хозяйственной деятельности в сфере благоустройства городской среды</w:t>
            </w:r>
          </w:p>
        </w:tc>
        <w:tc>
          <w:tcPr>
            <w:tcW w:w="1515" w:type="dxa"/>
            <w:shd w:val="clear" w:color="auto" w:fill="FFFFFF"/>
          </w:tcPr>
          <w:p w14:paraId="52308291" w14:textId="2CB70389" w:rsidR="005F043C" w:rsidRPr="00221B06" w:rsidRDefault="005F043C" w:rsidP="005F043C">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2022 - 2025</w:t>
            </w:r>
          </w:p>
        </w:tc>
        <w:tc>
          <w:tcPr>
            <w:tcW w:w="3686" w:type="dxa"/>
            <w:shd w:val="clear" w:color="auto" w:fill="FFFFFF"/>
          </w:tcPr>
          <w:p w14:paraId="2A0DDA81" w14:textId="095A8F0B" w:rsidR="005F043C" w:rsidRPr="00221B06" w:rsidRDefault="005F043C" w:rsidP="005F043C">
            <w:pPr>
              <w:widowControl w:val="0"/>
              <w:overflowPunct w:val="0"/>
              <w:autoSpaceDE w:val="0"/>
              <w:autoSpaceDN w:val="0"/>
              <w:adjustRightInd w:val="0"/>
              <w:spacing w:after="0" w:line="276" w:lineRule="auto"/>
              <w:textAlignment w:val="baseline"/>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Увеличение количества организаций частной формы собственности в Одинцовском городском округе, оказывающих услуги по благоустройству городской среды</w:t>
            </w:r>
          </w:p>
        </w:tc>
        <w:tc>
          <w:tcPr>
            <w:tcW w:w="2977" w:type="dxa"/>
            <w:shd w:val="clear" w:color="auto" w:fill="FFFFFF"/>
          </w:tcPr>
          <w:p w14:paraId="70845AEE" w14:textId="6D4192A1" w:rsidR="005F043C" w:rsidRPr="00221B06" w:rsidRDefault="005F043C" w:rsidP="005F043C">
            <w:pPr>
              <w:widowControl w:val="0"/>
              <w:autoSpaceDE w:val="0"/>
              <w:autoSpaceDN w:val="0"/>
              <w:spacing w:after="0" w:line="276" w:lineRule="auto"/>
              <w:rPr>
                <w:rFonts w:ascii="Times New Roman" w:eastAsia="Times New Roman" w:hAnsi="Times New Roman" w:cs="Times New Roman"/>
                <w:sz w:val="24"/>
                <w:szCs w:val="24"/>
                <w:lang w:eastAsia="ru-RU"/>
              </w:rPr>
            </w:pPr>
            <w:r w:rsidRPr="001E5CBC">
              <w:rPr>
                <w:rFonts w:ascii="Times New Roman" w:hAnsi="Times New Roman" w:cs="Times New Roman"/>
                <w:sz w:val="24"/>
                <w:szCs w:val="24"/>
              </w:rPr>
              <w:t>Управление благоустройства Администрации Одинцовского городского округа Московской области</w:t>
            </w:r>
          </w:p>
        </w:tc>
      </w:tr>
      <w:tr w:rsidR="005F043C" w:rsidRPr="00221B06" w14:paraId="5FE67464" w14:textId="77777777" w:rsidTr="00523941">
        <w:tc>
          <w:tcPr>
            <w:tcW w:w="567" w:type="dxa"/>
            <w:shd w:val="clear" w:color="auto" w:fill="FFFFFF"/>
          </w:tcPr>
          <w:p w14:paraId="57FBDF11" w14:textId="369B348F" w:rsidR="005F043C" w:rsidRPr="00221B06" w:rsidRDefault="005F043C" w:rsidP="005F043C">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4</w:t>
            </w:r>
          </w:p>
        </w:tc>
        <w:tc>
          <w:tcPr>
            <w:tcW w:w="4314" w:type="dxa"/>
            <w:shd w:val="clear" w:color="auto" w:fill="FFFFFF"/>
          </w:tcPr>
          <w:p w14:paraId="74A97BBE" w14:textId="7B3C1D8C" w:rsidR="005F043C" w:rsidRPr="00221B06" w:rsidRDefault="005F043C" w:rsidP="005F043C">
            <w:pPr>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Сокращение количества унитарных предприятий, оказывающих услуги по благоустройству городской среды</w:t>
            </w:r>
          </w:p>
        </w:tc>
        <w:tc>
          <w:tcPr>
            <w:tcW w:w="3200" w:type="dxa"/>
            <w:shd w:val="clear" w:color="auto" w:fill="FFFFFF"/>
          </w:tcPr>
          <w:p w14:paraId="24FD2FCC" w14:textId="4C468EA0" w:rsidR="005F043C" w:rsidRPr="00221B06" w:rsidRDefault="005F043C" w:rsidP="005F043C">
            <w:pPr>
              <w:widowControl w:val="0"/>
              <w:autoSpaceDE w:val="0"/>
              <w:autoSpaceDN w:val="0"/>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Отсутствие прозрачной формы отчетности и ведения хозяйственной деятельности унитарных предприятий, оказывающих услуги по благоустройству городской среды</w:t>
            </w:r>
          </w:p>
        </w:tc>
        <w:tc>
          <w:tcPr>
            <w:tcW w:w="1515" w:type="dxa"/>
            <w:shd w:val="clear" w:color="auto" w:fill="FFFFFF"/>
          </w:tcPr>
          <w:p w14:paraId="201F5DAF" w14:textId="40881EF6" w:rsidR="005F043C" w:rsidRPr="00221B06" w:rsidRDefault="005F043C" w:rsidP="005F043C">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2022 - 2025</w:t>
            </w:r>
          </w:p>
        </w:tc>
        <w:tc>
          <w:tcPr>
            <w:tcW w:w="3686" w:type="dxa"/>
            <w:shd w:val="clear" w:color="auto" w:fill="FFFFFF"/>
          </w:tcPr>
          <w:p w14:paraId="6E59BB5E" w14:textId="3349EABF" w:rsidR="005F043C" w:rsidRPr="00221B06" w:rsidRDefault="005F043C" w:rsidP="005F043C">
            <w:pPr>
              <w:widowControl w:val="0"/>
              <w:overflowPunct w:val="0"/>
              <w:autoSpaceDE w:val="0"/>
              <w:autoSpaceDN w:val="0"/>
              <w:adjustRightInd w:val="0"/>
              <w:spacing w:after="0" w:line="276" w:lineRule="auto"/>
              <w:textAlignment w:val="baseline"/>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Выведение с конкурентного рынка унитарных предприятий, оказывающих услуги по благоустройству городской среды</w:t>
            </w:r>
          </w:p>
        </w:tc>
        <w:tc>
          <w:tcPr>
            <w:tcW w:w="2977" w:type="dxa"/>
            <w:shd w:val="clear" w:color="auto" w:fill="FFFFFF"/>
          </w:tcPr>
          <w:p w14:paraId="0375F937" w14:textId="14C172A4" w:rsidR="005F043C" w:rsidRPr="00221B06" w:rsidRDefault="005F043C" w:rsidP="005F043C">
            <w:pPr>
              <w:widowControl w:val="0"/>
              <w:autoSpaceDE w:val="0"/>
              <w:autoSpaceDN w:val="0"/>
              <w:spacing w:after="0" w:line="276" w:lineRule="auto"/>
              <w:rPr>
                <w:rFonts w:ascii="Times New Roman" w:eastAsia="Times New Roman" w:hAnsi="Times New Roman" w:cs="Times New Roman"/>
                <w:sz w:val="24"/>
                <w:szCs w:val="24"/>
                <w:lang w:eastAsia="ru-RU"/>
              </w:rPr>
            </w:pPr>
            <w:r w:rsidRPr="001E5CBC">
              <w:rPr>
                <w:rFonts w:ascii="Times New Roman" w:hAnsi="Times New Roman" w:cs="Times New Roman"/>
                <w:sz w:val="24"/>
                <w:szCs w:val="24"/>
              </w:rPr>
              <w:t>Управление благоустройства Администрации Одинцовского городского округа Московской области</w:t>
            </w:r>
          </w:p>
        </w:tc>
      </w:tr>
    </w:tbl>
    <w:p w14:paraId="2341C15C" w14:textId="4037092C" w:rsidR="00754F8D" w:rsidRPr="00221B06" w:rsidRDefault="00754F8D" w:rsidP="00014738">
      <w:pPr>
        <w:widowControl w:val="0"/>
        <w:spacing w:after="0" w:line="276" w:lineRule="auto"/>
        <w:jc w:val="center"/>
        <w:outlineLvl w:val="0"/>
        <w:rPr>
          <w:rFonts w:ascii="Times New Roman" w:eastAsia="Calibri" w:hAnsi="Times New Roman" w:cs="Times New Roman"/>
          <w:sz w:val="28"/>
          <w:szCs w:val="28"/>
        </w:rPr>
        <w:sectPr w:rsidR="00754F8D" w:rsidRPr="00221B06" w:rsidSect="00754F8D">
          <w:pgSz w:w="16838" w:h="11906" w:orient="landscape"/>
          <w:pgMar w:top="1134" w:right="1134" w:bottom="567" w:left="1134" w:header="709" w:footer="709" w:gutter="0"/>
          <w:cols w:space="708"/>
          <w:docGrid w:linePitch="360"/>
        </w:sectPr>
      </w:pPr>
    </w:p>
    <w:p w14:paraId="0154FFCA" w14:textId="303356E0" w:rsidR="00F000DF" w:rsidRPr="00221B06" w:rsidRDefault="00086ADF" w:rsidP="00F000DF">
      <w:pPr>
        <w:widowControl w:val="0"/>
        <w:spacing w:after="0" w:line="276" w:lineRule="auto"/>
        <w:jc w:val="center"/>
        <w:outlineLvl w:val="0"/>
        <w:rPr>
          <w:rFonts w:ascii="Times New Roman" w:eastAsiaTheme="majorEastAsia" w:hAnsi="Times New Roman" w:cs="Times New Roman"/>
          <w:b/>
          <w:sz w:val="28"/>
          <w:szCs w:val="28"/>
        </w:rPr>
      </w:pPr>
      <w:r w:rsidRPr="00221B06">
        <w:rPr>
          <w:rFonts w:ascii="Times New Roman" w:eastAsiaTheme="majorEastAsia" w:hAnsi="Times New Roman" w:cs="Times New Roman"/>
          <w:b/>
          <w:sz w:val="28"/>
          <w:szCs w:val="28"/>
        </w:rPr>
        <w:lastRenderedPageBreak/>
        <w:t>7</w:t>
      </w:r>
      <w:r w:rsidR="00F000DF" w:rsidRPr="00221B06">
        <w:rPr>
          <w:rFonts w:ascii="Times New Roman" w:eastAsiaTheme="majorEastAsia" w:hAnsi="Times New Roman" w:cs="Times New Roman"/>
          <w:b/>
          <w:sz w:val="28"/>
          <w:szCs w:val="28"/>
        </w:rPr>
        <w:t>. Развитие конкуренции в сфере наружной рекламы</w:t>
      </w:r>
    </w:p>
    <w:p w14:paraId="34E59770" w14:textId="4AEAFD23" w:rsidR="00F000DF" w:rsidRPr="00221B06" w:rsidRDefault="00F000DF" w:rsidP="00F02EFB">
      <w:pPr>
        <w:widowControl w:val="0"/>
        <w:spacing w:after="0" w:line="276" w:lineRule="auto"/>
        <w:ind w:firstLine="709"/>
        <w:jc w:val="both"/>
        <w:rPr>
          <w:rFonts w:ascii="Times New Roman" w:hAnsi="Times New Roman" w:cs="Times New Roman"/>
          <w:i/>
          <w:sz w:val="28"/>
          <w:szCs w:val="28"/>
        </w:rPr>
      </w:pPr>
      <w:r w:rsidRPr="00221B06">
        <w:rPr>
          <w:rFonts w:ascii="Times New Roman" w:hAnsi="Times New Roman" w:cs="Times New Roman"/>
          <w:sz w:val="28"/>
          <w:szCs w:val="28"/>
        </w:rPr>
        <w:t xml:space="preserve">Ответственный за достижение ключевого показателя и координацию мероприятий – </w:t>
      </w:r>
      <w:r w:rsidR="00D52C29" w:rsidRPr="00221B06">
        <w:rPr>
          <w:rFonts w:ascii="Times New Roman" w:eastAsia="Calibri" w:hAnsi="Times New Roman" w:cs="Times New Roman"/>
          <w:i/>
          <w:sz w:val="28"/>
          <w:szCs w:val="28"/>
        </w:rPr>
        <w:t>отдел контроля за рекламой и художественным оформлением зданий Администрации Одинцовского городского округа Московской области</w:t>
      </w:r>
      <w:r w:rsidRPr="00221B06">
        <w:rPr>
          <w:rFonts w:ascii="Times New Roman" w:hAnsi="Times New Roman" w:cs="Times New Roman"/>
          <w:i/>
          <w:sz w:val="28"/>
          <w:szCs w:val="28"/>
        </w:rPr>
        <w:t>.</w:t>
      </w:r>
    </w:p>
    <w:p w14:paraId="66EF8039" w14:textId="77777777" w:rsidR="00F000DF" w:rsidRPr="00221B06" w:rsidRDefault="00F000DF" w:rsidP="00F000DF">
      <w:pPr>
        <w:widowControl w:val="0"/>
        <w:spacing w:after="0" w:line="276" w:lineRule="auto"/>
        <w:ind w:firstLine="709"/>
        <w:jc w:val="both"/>
        <w:rPr>
          <w:rFonts w:ascii="Times New Roman" w:hAnsi="Times New Roman" w:cs="Times New Roman"/>
          <w:sz w:val="28"/>
          <w:szCs w:val="28"/>
        </w:rPr>
      </w:pPr>
    </w:p>
    <w:p w14:paraId="0D16FC90" w14:textId="0002194B" w:rsidR="00F000DF" w:rsidRPr="00221B06" w:rsidRDefault="00086ADF" w:rsidP="00523941">
      <w:pPr>
        <w:widowControl w:val="0"/>
        <w:spacing w:after="0" w:line="276" w:lineRule="auto"/>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7</w:t>
      </w:r>
      <w:r w:rsidR="00523941" w:rsidRPr="00221B06">
        <w:rPr>
          <w:rFonts w:ascii="Times New Roman" w:eastAsia="Times New Roman" w:hAnsi="Times New Roman" w:cs="Times New Roman"/>
          <w:b/>
          <w:sz w:val="28"/>
          <w:szCs w:val="28"/>
          <w:lang w:eastAsia="ru-RU"/>
        </w:rPr>
        <w:t xml:space="preserve">.1. </w:t>
      </w:r>
      <w:r w:rsidR="00F000DF" w:rsidRPr="00221B06">
        <w:rPr>
          <w:rFonts w:ascii="Times New Roman" w:eastAsia="Times New Roman" w:hAnsi="Times New Roman" w:cs="Times New Roman"/>
          <w:b/>
          <w:sz w:val="28"/>
          <w:szCs w:val="28"/>
          <w:lang w:eastAsia="ru-RU"/>
        </w:rPr>
        <w:t xml:space="preserve">Исходная информация в отношении ситуации и проблематики </w:t>
      </w:r>
      <w:r w:rsidR="00F000DF" w:rsidRPr="00221B06">
        <w:rPr>
          <w:rFonts w:ascii="Times New Roman" w:eastAsia="Times New Roman" w:hAnsi="Times New Roman" w:cs="Times New Roman"/>
          <w:b/>
          <w:sz w:val="28"/>
          <w:szCs w:val="28"/>
          <w:lang w:eastAsia="ru-RU"/>
        </w:rPr>
        <w:br/>
        <w:t>на рынке наружной рекламы</w:t>
      </w:r>
    </w:p>
    <w:p w14:paraId="038D98FA" w14:textId="77777777" w:rsidR="00523941" w:rsidRPr="00221B06" w:rsidRDefault="00523941" w:rsidP="0023494B">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Установка и эксплуатация рекламных конструкций на территории Московской области с 2014 года в соответствии с Федеральным законом от 13.03.2006 № 38-ФЗ «О рекламе» осуществляется на основании схем, утвержденных органами местного самоуправления муниципальных образований Московской области.</w:t>
      </w:r>
    </w:p>
    <w:p w14:paraId="6A3270FB" w14:textId="77777777" w:rsidR="00523941" w:rsidRPr="00221B06" w:rsidRDefault="00523941" w:rsidP="0023494B">
      <w:pPr>
        <w:spacing w:after="0" w:line="276" w:lineRule="auto"/>
        <w:ind w:firstLine="709"/>
        <w:jc w:val="both"/>
        <w:rPr>
          <w:rFonts w:ascii="Times New Roman" w:eastAsia="Calibri" w:hAnsi="Times New Roman" w:cs="Times New Roman"/>
          <w:sz w:val="28"/>
          <w:szCs w:val="28"/>
          <w:lang w:eastAsia="ru-RU"/>
        </w:rPr>
      </w:pPr>
      <w:r w:rsidRPr="00221B06">
        <w:rPr>
          <w:rFonts w:ascii="Times New Roman" w:eastAsia="Calibri" w:hAnsi="Times New Roman" w:cs="Times New Roman"/>
          <w:sz w:val="28"/>
          <w:szCs w:val="28"/>
          <w:lang w:eastAsia="ru-RU"/>
        </w:rPr>
        <w:t>В отличие от других секторов рекламного рынка, деятельность в области наружной рекламы регулируется не только федеральным законодательством, но и нормативными правовыми актами органов местного самоуправления, размещенных в открытом доступе в сети интернет:</w:t>
      </w:r>
    </w:p>
    <w:p w14:paraId="2C2535EF" w14:textId="0CBFF595" w:rsidR="00523941" w:rsidRPr="00221B06" w:rsidRDefault="00523941" w:rsidP="00101F97">
      <w:pPr>
        <w:pStyle w:val="af"/>
        <w:numPr>
          <w:ilvl w:val="0"/>
          <w:numId w:val="36"/>
        </w:numPr>
        <w:spacing w:after="0" w:line="276" w:lineRule="auto"/>
        <w:ind w:left="0" w:firstLine="360"/>
        <w:jc w:val="both"/>
        <w:rPr>
          <w:rFonts w:ascii="Times New Roman" w:eastAsia="Calibri" w:hAnsi="Times New Roman" w:cs="Times New Roman"/>
          <w:sz w:val="28"/>
          <w:szCs w:val="28"/>
          <w:lang w:eastAsia="ru-RU"/>
        </w:rPr>
      </w:pPr>
      <w:r w:rsidRPr="00221B06">
        <w:rPr>
          <w:rFonts w:ascii="Times New Roman" w:eastAsia="Calibri" w:hAnsi="Times New Roman" w:cs="Times New Roman"/>
          <w:sz w:val="28"/>
          <w:szCs w:val="28"/>
          <w:lang w:eastAsia="ru-RU"/>
        </w:rPr>
        <w:t>постановление Администрации Одинцовского городского округа Московской области от 03.09.2019 № 505 «Об утверждении схемы размещения рекламных конструкций на территории Одинцовского городского округа Московской области», (</w:t>
      </w:r>
      <w:hyperlink r:id="rId17" w:history="1">
        <w:r w:rsidRPr="00221B06">
          <w:rPr>
            <w:rFonts w:ascii="Times New Roman" w:eastAsia="Calibri" w:hAnsi="Times New Roman" w:cs="Times New Roman"/>
            <w:color w:val="2E74B5" w:themeColor="accent1" w:themeShade="BF"/>
            <w:sz w:val="28"/>
            <w:szCs w:val="28"/>
            <w:lang w:eastAsia="ru-RU"/>
          </w:rPr>
          <w:t>https://odin.ru/news/?id=36506</w:t>
        </w:r>
      </w:hyperlink>
      <w:r w:rsidRPr="00221B06">
        <w:rPr>
          <w:rFonts w:ascii="Times New Roman" w:eastAsia="Calibri" w:hAnsi="Times New Roman" w:cs="Times New Roman"/>
          <w:sz w:val="28"/>
          <w:szCs w:val="28"/>
          <w:lang w:eastAsia="ru-RU"/>
        </w:rPr>
        <w:t>);</w:t>
      </w:r>
    </w:p>
    <w:p w14:paraId="2A92E91E" w14:textId="0D699402" w:rsidR="00523941" w:rsidRPr="00221B06" w:rsidRDefault="00523941" w:rsidP="00101F97">
      <w:pPr>
        <w:pStyle w:val="af"/>
        <w:numPr>
          <w:ilvl w:val="0"/>
          <w:numId w:val="36"/>
        </w:numPr>
        <w:spacing w:after="0" w:line="276" w:lineRule="auto"/>
        <w:ind w:left="0" w:firstLine="360"/>
        <w:jc w:val="both"/>
        <w:rPr>
          <w:rFonts w:ascii="Times New Roman" w:eastAsia="Calibri" w:hAnsi="Times New Roman" w:cs="Times New Roman"/>
          <w:sz w:val="28"/>
          <w:szCs w:val="28"/>
          <w:lang w:eastAsia="ru-RU"/>
        </w:rPr>
      </w:pPr>
      <w:r w:rsidRPr="00221B06">
        <w:rPr>
          <w:rFonts w:ascii="Times New Roman" w:eastAsia="Calibri" w:hAnsi="Times New Roman" w:cs="Times New Roman"/>
          <w:sz w:val="28"/>
          <w:szCs w:val="28"/>
          <w:lang w:eastAsia="ru-RU"/>
        </w:rPr>
        <w:t>решение Совета депутатов Одинцовского городского округа Московской области № 11/7 от 29.07.2019 «Об утверждении Положения об организации и проведении открытого аукциона в электронной форме на право заключения договора на установку и эксплуатацию рекламных конструкций» (</w:t>
      </w:r>
      <w:hyperlink r:id="rId18" w:history="1">
        <w:r w:rsidRPr="00221B06">
          <w:rPr>
            <w:rStyle w:val="af1"/>
            <w:rFonts w:ascii="Times New Roman" w:eastAsia="Calibri" w:hAnsi="Times New Roman" w:cs="Times New Roman"/>
            <w:sz w:val="28"/>
            <w:szCs w:val="28"/>
          </w:rPr>
          <w:t>https://odin.ru/news/?id=52345</w:t>
        </w:r>
      </w:hyperlink>
      <w:r w:rsidRPr="00221B06">
        <w:rPr>
          <w:rFonts w:ascii="Times New Roman" w:eastAsia="Calibri" w:hAnsi="Times New Roman" w:cs="Times New Roman"/>
          <w:sz w:val="28"/>
          <w:szCs w:val="28"/>
          <w:lang w:eastAsia="ru-RU"/>
        </w:rPr>
        <w:t>);</w:t>
      </w:r>
    </w:p>
    <w:p w14:paraId="6105EED3" w14:textId="3472982C" w:rsidR="00523941" w:rsidRPr="00221B06" w:rsidRDefault="00523941" w:rsidP="00101F97">
      <w:pPr>
        <w:pStyle w:val="af"/>
        <w:numPr>
          <w:ilvl w:val="0"/>
          <w:numId w:val="36"/>
        </w:numPr>
        <w:spacing w:after="0" w:line="276" w:lineRule="auto"/>
        <w:ind w:left="0" w:firstLine="360"/>
        <w:jc w:val="both"/>
        <w:rPr>
          <w:rFonts w:ascii="Times New Roman" w:eastAsia="Calibri" w:hAnsi="Times New Roman" w:cs="Times New Roman"/>
          <w:sz w:val="28"/>
          <w:szCs w:val="28"/>
          <w:lang w:eastAsia="ru-RU"/>
        </w:rPr>
      </w:pPr>
      <w:r w:rsidRPr="00221B06">
        <w:rPr>
          <w:rFonts w:ascii="Times New Roman" w:eastAsia="Calibri" w:hAnsi="Times New Roman" w:cs="Times New Roman"/>
          <w:sz w:val="28"/>
          <w:szCs w:val="28"/>
          <w:lang w:eastAsia="ru-RU"/>
        </w:rPr>
        <w:t>решение Совета депутатов Одинцовского городского округа Московской области № 10/10 от 05.11.2019 «Об утверждении Положения о порядке установки, эксплуатации и демонтажа рекламных конструкций на территории Одинцовского городского</w:t>
      </w:r>
      <w:r w:rsidR="0023494B" w:rsidRPr="00221B06">
        <w:rPr>
          <w:rFonts w:ascii="Times New Roman" w:eastAsia="Calibri" w:hAnsi="Times New Roman" w:cs="Times New Roman"/>
          <w:sz w:val="28"/>
          <w:szCs w:val="28"/>
          <w:lang w:eastAsia="ru-RU"/>
        </w:rPr>
        <w:t> </w:t>
      </w:r>
      <w:r w:rsidRPr="00221B06">
        <w:rPr>
          <w:rFonts w:ascii="Times New Roman" w:eastAsia="Calibri" w:hAnsi="Times New Roman" w:cs="Times New Roman"/>
          <w:sz w:val="28"/>
          <w:szCs w:val="28"/>
          <w:lang w:eastAsia="ru-RU"/>
        </w:rPr>
        <w:t>округа</w:t>
      </w:r>
      <w:r w:rsidR="0023494B" w:rsidRPr="00221B06">
        <w:rPr>
          <w:rFonts w:ascii="Times New Roman" w:eastAsia="Calibri" w:hAnsi="Times New Roman" w:cs="Times New Roman"/>
          <w:sz w:val="28"/>
          <w:szCs w:val="28"/>
          <w:lang w:eastAsia="ru-RU"/>
        </w:rPr>
        <w:t> </w:t>
      </w:r>
      <w:r w:rsidRPr="00221B06">
        <w:rPr>
          <w:rFonts w:ascii="Times New Roman" w:eastAsia="Calibri" w:hAnsi="Times New Roman" w:cs="Times New Roman"/>
          <w:sz w:val="28"/>
          <w:szCs w:val="28"/>
          <w:lang w:eastAsia="ru-RU"/>
        </w:rPr>
        <w:t>Московской</w:t>
      </w:r>
      <w:r w:rsidR="0023494B" w:rsidRPr="00221B06">
        <w:rPr>
          <w:rFonts w:ascii="Times New Roman" w:eastAsia="Calibri" w:hAnsi="Times New Roman" w:cs="Times New Roman"/>
          <w:sz w:val="28"/>
          <w:szCs w:val="28"/>
          <w:lang w:eastAsia="ru-RU"/>
        </w:rPr>
        <w:t> </w:t>
      </w:r>
      <w:r w:rsidRPr="00221B06">
        <w:rPr>
          <w:rFonts w:ascii="Times New Roman" w:eastAsia="Calibri" w:hAnsi="Times New Roman" w:cs="Times New Roman"/>
          <w:sz w:val="28"/>
          <w:szCs w:val="28"/>
          <w:lang w:eastAsia="ru-RU"/>
        </w:rPr>
        <w:t>области» (</w:t>
      </w:r>
      <w:hyperlink r:id="rId19" w:history="1">
        <w:r w:rsidRPr="00221B06">
          <w:rPr>
            <w:rStyle w:val="af1"/>
            <w:rFonts w:ascii="Times New Roman" w:eastAsia="Calibri" w:hAnsi="Times New Roman" w:cs="Times New Roman"/>
            <w:sz w:val="28"/>
            <w:szCs w:val="28"/>
          </w:rPr>
          <w:t>https://odin.ru/img/2020/01/files/N10_10_Resh.pdf</w:t>
        </w:r>
      </w:hyperlink>
      <w:r w:rsidRPr="00221B06">
        <w:rPr>
          <w:rFonts w:ascii="Times New Roman" w:eastAsia="Calibri" w:hAnsi="Times New Roman" w:cs="Times New Roman"/>
          <w:sz w:val="28"/>
          <w:szCs w:val="28"/>
          <w:lang w:eastAsia="ru-RU"/>
        </w:rPr>
        <w:t>);</w:t>
      </w:r>
    </w:p>
    <w:p w14:paraId="3BA80712" w14:textId="2CCDA572" w:rsidR="00523941" w:rsidRPr="00221B06" w:rsidRDefault="00523941" w:rsidP="00101F97">
      <w:pPr>
        <w:pStyle w:val="af"/>
        <w:numPr>
          <w:ilvl w:val="0"/>
          <w:numId w:val="36"/>
        </w:numPr>
        <w:spacing w:after="0" w:line="276" w:lineRule="auto"/>
        <w:ind w:left="0" w:firstLine="360"/>
        <w:jc w:val="both"/>
        <w:rPr>
          <w:rFonts w:ascii="Times New Roman" w:eastAsia="Calibri" w:hAnsi="Times New Roman" w:cs="Times New Roman"/>
          <w:sz w:val="28"/>
          <w:szCs w:val="28"/>
          <w:lang w:eastAsia="ru-RU"/>
        </w:rPr>
      </w:pPr>
      <w:r w:rsidRPr="00221B06">
        <w:rPr>
          <w:rFonts w:ascii="Times New Roman" w:eastAsia="Calibri" w:hAnsi="Times New Roman" w:cs="Times New Roman"/>
          <w:sz w:val="28"/>
          <w:szCs w:val="28"/>
          <w:lang w:eastAsia="ru-RU"/>
        </w:rPr>
        <w:t>постановление Администрации Одинцовского городского округа Московской области № 60 от 16.01.2020 «Об утверждении административного регламента по предоставлению муниципальной услуги «Выдача разрешений на установку и эксплуатацию рекламных конструкций, аннулирование ранее выданных разрешений» (</w:t>
      </w:r>
      <w:hyperlink r:id="rId20" w:history="1">
        <w:r w:rsidRPr="00221B06">
          <w:rPr>
            <w:rStyle w:val="af1"/>
            <w:rFonts w:ascii="Times New Roman" w:eastAsia="Calibri" w:hAnsi="Times New Roman" w:cs="Times New Roman"/>
            <w:sz w:val="28"/>
            <w:szCs w:val="28"/>
          </w:rPr>
          <w:t>https://odin.ru/news/?id=54769</w:t>
        </w:r>
      </w:hyperlink>
      <w:r w:rsidRPr="00221B06">
        <w:rPr>
          <w:rFonts w:ascii="Times New Roman" w:eastAsia="Calibri" w:hAnsi="Times New Roman" w:cs="Times New Roman"/>
          <w:sz w:val="28"/>
          <w:szCs w:val="28"/>
          <w:lang w:eastAsia="ru-RU"/>
        </w:rPr>
        <w:t>).</w:t>
      </w:r>
    </w:p>
    <w:p w14:paraId="3823FF07" w14:textId="045C28FA" w:rsidR="00523941" w:rsidRPr="00221B06" w:rsidRDefault="00523941" w:rsidP="0023494B">
      <w:pPr>
        <w:spacing w:after="0" w:line="276" w:lineRule="auto"/>
        <w:ind w:firstLine="709"/>
        <w:jc w:val="both"/>
        <w:rPr>
          <w:rFonts w:ascii="Times New Roman" w:eastAsia="Calibri" w:hAnsi="Times New Roman" w:cs="Times New Roman"/>
          <w:sz w:val="28"/>
          <w:szCs w:val="28"/>
          <w:lang w:eastAsia="ru-RU"/>
        </w:rPr>
      </w:pPr>
      <w:r w:rsidRPr="00221B06">
        <w:rPr>
          <w:rFonts w:ascii="Times New Roman" w:eastAsia="Calibri" w:hAnsi="Times New Roman" w:cs="Times New Roman"/>
          <w:sz w:val="28"/>
          <w:szCs w:val="28"/>
          <w:lang w:eastAsia="ru-RU"/>
        </w:rPr>
        <w:t>Данное обстоятельство позволяет органам местного самоуправления влиять на развитие рынка наружной рекламы.</w:t>
      </w:r>
    </w:p>
    <w:p w14:paraId="5E9CA901" w14:textId="02E410FC" w:rsidR="00F02EFB" w:rsidRPr="00221B06" w:rsidRDefault="00F02EFB" w:rsidP="0023494B">
      <w:pPr>
        <w:spacing w:after="0" w:line="276" w:lineRule="auto"/>
        <w:ind w:firstLine="709"/>
        <w:jc w:val="both"/>
        <w:rPr>
          <w:rFonts w:ascii="Times New Roman" w:eastAsia="Calibri" w:hAnsi="Times New Roman" w:cs="Times New Roman"/>
          <w:sz w:val="28"/>
          <w:szCs w:val="28"/>
          <w:lang w:eastAsia="ru-RU"/>
        </w:rPr>
      </w:pPr>
    </w:p>
    <w:p w14:paraId="026C4FF1" w14:textId="77777777" w:rsidR="00F02EFB" w:rsidRPr="00221B06" w:rsidRDefault="00F02EFB" w:rsidP="0023494B">
      <w:pPr>
        <w:spacing w:after="0" w:line="276" w:lineRule="auto"/>
        <w:ind w:firstLine="709"/>
        <w:jc w:val="both"/>
        <w:rPr>
          <w:rFonts w:ascii="Times New Roman" w:eastAsia="Calibri" w:hAnsi="Times New Roman" w:cs="Times New Roman"/>
          <w:sz w:val="28"/>
          <w:szCs w:val="28"/>
          <w:lang w:eastAsia="ru-RU"/>
        </w:rPr>
      </w:pPr>
    </w:p>
    <w:p w14:paraId="0830B2A9" w14:textId="77777777" w:rsidR="00F000DF" w:rsidRPr="00221B06" w:rsidRDefault="00F000DF" w:rsidP="0023494B">
      <w:pPr>
        <w:widowControl w:val="0"/>
        <w:spacing w:after="0" w:line="276" w:lineRule="auto"/>
        <w:ind w:firstLine="709"/>
        <w:jc w:val="both"/>
        <w:rPr>
          <w:rFonts w:ascii="Times New Roman" w:hAnsi="Times New Roman" w:cs="Times New Roman"/>
          <w:sz w:val="28"/>
          <w:szCs w:val="28"/>
        </w:rPr>
      </w:pPr>
    </w:p>
    <w:p w14:paraId="4F42B271" w14:textId="3E74E239" w:rsidR="00F000DF" w:rsidRPr="00221B06" w:rsidRDefault="00086ADF" w:rsidP="00523941">
      <w:pPr>
        <w:widowControl w:val="0"/>
        <w:spacing w:after="0" w:line="276" w:lineRule="auto"/>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lastRenderedPageBreak/>
        <w:t>7</w:t>
      </w:r>
      <w:r w:rsidR="00523941" w:rsidRPr="00221B06">
        <w:rPr>
          <w:rFonts w:ascii="Times New Roman" w:eastAsia="Times New Roman" w:hAnsi="Times New Roman" w:cs="Times New Roman"/>
          <w:b/>
          <w:sz w:val="28"/>
          <w:szCs w:val="28"/>
          <w:lang w:eastAsia="ru-RU"/>
        </w:rPr>
        <w:t xml:space="preserve">.2. </w:t>
      </w:r>
      <w:r w:rsidR="00F000DF" w:rsidRPr="00221B06">
        <w:rPr>
          <w:rFonts w:ascii="Times New Roman" w:eastAsia="Times New Roman" w:hAnsi="Times New Roman" w:cs="Times New Roman"/>
          <w:b/>
          <w:sz w:val="28"/>
          <w:szCs w:val="28"/>
          <w:lang w:eastAsia="ru-RU"/>
        </w:rPr>
        <w:t xml:space="preserve">Доля хозяйствующих субъектов частной </w:t>
      </w:r>
      <w:r w:rsidR="00F000DF" w:rsidRPr="00221B06">
        <w:rPr>
          <w:rFonts w:ascii="Times New Roman" w:eastAsia="Times New Roman" w:hAnsi="Times New Roman" w:cs="Times New Roman"/>
          <w:b/>
          <w:sz w:val="28"/>
          <w:szCs w:val="28"/>
          <w:lang w:eastAsia="ru-RU"/>
        </w:rPr>
        <w:br/>
        <w:t>формы собственности на рынке</w:t>
      </w:r>
    </w:p>
    <w:p w14:paraId="09AB1DD8" w14:textId="10BB1527" w:rsidR="00523941" w:rsidRPr="00221B06" w:rsidRDefault="00523941" w:rsidP="00523941">
      <w:pPr>
        <w:tabs>
          <w:tab w:val="left" w:pos="1134"/>
        </w:tabs>
        <w:spacing w:after="0" w:line="276" w:lineRule="auto"/>
        <w:ind w:firstLine="709"/>
        <w:contextualSpacing/>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На территории Одинцовского городского округа</w:t>
      </w:r>
      <w:r w:rsidRPr="00221B06">
        <w:rPr>
          <w:rFonts w:ascii="Times New Roman" w:eastAsia="Times New Roman" w:hAnsi="Times New Roman" w:cs="Times New Roman"/>
          <w:i/>
          <w:sz w:val="28"/>
          <w:szCs w:val="28"/>
          <w:lang w:eastAsia="ru-RU"/>
        </w:rPr>
        <w:t xml:space="preserve"> </w:t>
      </w:r>
      <w:r w:rsidRPr="00221B06">
        <w:rPr>
          <w:rFonts w:ascii="Times New Roman" w:eastAsia="Times New Roman" w:hAnsi="Times New Roman" w:cs="Times New Roman"/>
          <w:sz w:val="28"/>
          <w:szCs w:val="28"/>
          <w:lang w:eastAsia="ru-RU"/>
        </w:rPr>
        <w:t>деятельность на рынке наружной рекламы осуществляют 332 рекламораспространител</w:t>
      </w:r>
      <w:r w:rsidR="004021CC" w:rsidRPr="00221B06">
        <w:rPr>
          <w:rFonts w:ascii="Times New Roman" w:eastAsia="Times New Roman" w:hAnsi="Times New Roman" w:cs="Times New Roman"/>
          <w:sz w:val="28"/>
          <w:szCs w:val="28"/>
          <w:lang w:eastAsia="ru-RU"/>
        </w:rPr>
        <w:t>я</w:t>
      </w:r>
      <w:r w:rsidRPr="00221B06">
        <w:rPr>
          <w:rFonts w:ascii="Times New Roman" w:eastAsia="Times New Roman" w:hAnsi="Times New Roman" w:cs="Times New Roman"/>
          <w:sz w:val="28"/>
          <w:szCs w:val="28"/>
          <w:lang w:eastAsia="ru-RU"/>
        </w:rPr>
        <w:t>, в том числе 101 – юридическ</w:t>
      </w:r>
      <w:r w:rsidR="004021CC" w:rsidRPr="00221B06">
        <w:rPr>
          <w:rFonts w:ascii="Times New Roman" w:eastAsia="Times New Roman" w:hAnsi="Times New Roman" w:cs="Times New Roman"/>
          <w:sz w:val="28"/>
          <w:szCs w:val="28"/>
          <w:lang w:eastAsia="ru-RU"/>
        </w:rPr>
        <w:t>ое</w:t>
      </w:r>
      <w:r w:rsidRPr="00221B06">
        <w:rPr>
          <w:rFonts w:ascii="Times New Roman" w:eastAsia="Times New Roman" w:hAnsi="Times New Roman" w:cs="Times New Roman"/>
          <w:sz w:val="28"/>
          <w:szCs w:val="28"/>
          <w:lang w:eastAsia="ru-RU"/>
        </w:rPr>
        <w:t xml:space="preserve"> лиц</w:t>
      </w:r>
      <w:r w:rsidR="004021CC" w:rsidRPr="00221B06">
        <w:rPr>
          <w:rFonts w:ascii="Times New Roman" w:eastAsia="Times New Roman" w:hAnsi="Times New Roman" w:cs="Times New Roman"/>
          <w:sz w:val="28"/>
          <w:szCs w:val="28"/>
          <w:lang w:eastAsia="ru-RU"/>
        </w:rPr>
        <w:t>о, 231 – индивидуальный</w:t>
      </w:r>
      <w:r w:rsidRPr="00221B06">
        <w:rPr>
          <w:rFonts w:ascii="Times New Roman" w:eastAsia="Times New Roman" w:hAnsi="Times New Roman" w:cs="Times New Roman"/>
          <w:sz w:val="28"/>
          <w:szCs w:val="28"/>
          <w:lang w:eastAsia="ru-RU"/>
        </w:rPr>
        <w:t xml:space="preserve"> предпринимател</w:t>
      </w:r>
      <w:r w:rsidR="004021CC" w:rsidRPr="00221B06">
        <w:rPr>
          <w:rFonts w:ascii="Times New Roman" w:eastAsia="Times New Roman" w:hAnsi="Times New Roman" w:cs="Times New Roman"/>
          <w:sz w:val="28"/>
          <w:szCs w:val="28"/>
          <w:lang w:eastAsia="ru-RU"/>
        </w:rPr>
        <w:t>ь</w:t>
      </w:r>
      <w:r w:rsidRPr="00221B06">
        <w:rPr>
          <w:rFonts w:ascii="Times New Roman" w:eastAsia="Times New Roman" w:hAnsi="Times New Roman" w:cs="Times New Roman"/>
          <w:sz w:val="28"/>
          <w:szCs w:val="28"/>
          <w:lang w:eastAsia="ru-RU"/>
        </w:rPr>
        <w:t>.</w:t>
      </w:r>
    </w:p>
    <w:p w14:paraId="29821882" w14:textId="3F208F1D" w:rsidR="00F000DF" w:rsidRPr="00221B06" w:rsidRDefault="00523941" w:rsidP="00523941">
      <w:pPr>
        <w:tabs>
          <w:tab w:val="left" w:pos="1134"/>
        </w:tabs>
        <w:spacing w:after="0" w:line="276" w:lineRule="auto"/>
        <w:ind w:firstLine="709"/>
        <w:contextualSpacing/>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 xml:space="preserve">Доля организаций частной формы собственности в </w:t>
      </w:r>
      <w:r w:rsidR="00A43A0B" w:rsidRPr="00221B06">
        <w:rPr>
          <w:rFonts w:ascii="Times New Roman" w:eastAsia="Times New Roman" w:hAnsi="Times New Roman" w:cs="Times New Roman"/>
          <w:sz w:val="28"/>
          <w:szCs w:val="28"/>
          <w:lang w:eastAsia="ru-RU"/>
        </w:rPr>
        <w:t xml:space="preserve">сфере наружной рекламы </w:t>
      </w:r>
      <w:r w:rsidRPr="00221B06">
        <w:rPr>
          <w:rFonts w:ascii="Times New Roman" w:eastAsia="Times New Roman" w:hAnsi="Times New Roman" w:cs="Times New Roman"/>
          <w:sz w:val="28"/>
          <w:szCs w:val="28"/>
          <w:lang w:eastAsia="ru-RU"/>
        </w:rPr>
        <w:t>составляет 100%.</w:t>
      </w:r>
    </w:p>
    <w:p w14:paraId="0BD0350A" w14:textId="77777777" w:rsidR="00523941" w:rsidRPr="00221B06" w:rsidRDefault="00523941" w:rsidP="00523941">
      <w:pPr>
        <w:tabs>
          <w:tab w:val="left" w:pos="1134"/>
        </w:tabs>
        <w:spacing w:after="0" w:line="276" w:lineRule="auto"/>
        <w:ind w:firstLine="709"/>
        <w:contextualSpacing/>
        <w:jc w:val="both"/>
        <w:rPr>
          <w:rFonts w:ascii="Times New Roman" w:eastAsia="Times New Roman" w:hAnsi="Times New Roman" w:cs="Times New Roman"/>
          <w:sz w:val="28"/>
          <w:szCs w:val="28"/>
          <w:lang w:eastAsia="ru-RU"/>
        </w:rPr>
      </w:pPr>
    </w:p>
    <w:p w14:paraId="7EF2F47C" w14:textId="5EFBD886" w:rsidR="00F000DF" w:rsidRPr="00221B06" w:rsidRDefault="00086ADF" w:rsidP="00523941">
      <w:pPr>
        <w:widowControl w:val="0"/>
        <w:spacing w:after="0" w:line="276" w:lineRule="auto"/>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7</w:t>
      </w:r>
      <w:r w:rsidR="00523941" w:rsidRPr="00221B06">
        <w:rPr>
          <w:rFonts w:ascii="Times New Roman" w:eastAsia="Times New Roman" w:hAnsi="Times New Roman" w:cs="Times New Roman"/>
          <w:b/>
          <w:sz w:val="28"/>
          <w:szCs w:val="28"/>
          <w:lang w:eastAsia="ru-RU"/>
        </w:rPr>
        <w:t xml:space="preserve">.3. </w:t>
      </w:r>
      <w:r w:rsidR="00F000DF" w:rsidRPr="00221B06">
        <w:rPr>
          <w:rFonts w:ascii="Times New Roman" w:eastAsia="Times New Roman" w:hAnsi="Times New Roman" w:cs="Times New Roman"/>
          <w:b/>
          <w:sz w:val="28"/>
          <w:szCs w:val="28"/>
          <w:lang w:eastAsia="ru-RU"/>
        </w:rPr>
        <w:t xml:space="preserve">Оценка состояния конкурентной среды бизнес-объединениями </w:t>
      </w:r>
      <w:r w:rsidR="00F000DF" w:rsidRPr="00221B06">
        <w:rPr>
          <w:rFonts w:ascii="Times New Roman" w:eastAsia="Times New Roman" w:hAnsi="Times New Roman" w:cs="Times New Roman"/>
          <w:b/>
          <w:sz w:val="28"/>
          <w:szCs w:val="28"/>
          <w:lang w:eastAsia="ru-RU"/>
        </w:rPr>
        <w:br/>
        <w:t>и потребителями</w:t>
      </w:r>
    </w:p>
    <w:p w14:paraId="5C3D60E8" w14:textId="77777777" w:rsidR="00523941" w:rsidRPr="00221B06" w:rsidRDefault="00523941" w:rsidP="00523941">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Уровень конкуренции, сложившийся на рынке, назвали «высоким» и «очень высоким» 100% опрошенных предпринимателей.</w:t>
      </w:r>
    </w:p>
    <w:p w14:paraId="39BB9559" w14:textId="77777777" w:rsidR="00523941" w:rsidRPr="00221B06" w:rsidRDefault="00523941" w:rsidP="00523941">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Действия органов власти на данном конкурентном рынке в целом одобряют 100% опрошенных предпринимателей.</w:t>
      </w:r>
    </w:p>
    <w:p w14:paraId="6C5D54D7" w14:textId="335CB860" w:rsidR="00523941" w:rsidRPr="00221B06" w:rsidRDefault="00523941" w:rsidP="00523941">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 xml:space="preserve">Подавляющее большинство представителей бизнеса не считает существующие административные и экономические барьеры непреодолимыми. </w:t>
      </w:r>
    </w:p>
    <w:p w14:paraId="538CB052" w14:textId="77777777" w:rsidR="00523941" w:rsidRPr="00221B06" w:rsidRDefault="00523941" w:rsidP="00523941">
      <w:pPr>
        <w:widowControl w:val="0"/>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Среди проблем, с которыми сталкиваются предприниматели, решившие открыть свое дело в сфере наружной рекламы, отмечены высокие налоги и дефицит квалифицированных кадров.</w:t>
      </w:r>
    </w:p>
    <w:p w14:paraId="3CAD9AFB" w14:textId="77777777" w:rsidR="00F000DF" w:rsidRPr="00221B06" w:rsidRDefault="00F000DF" w:rsidP="00F000DF">
      <w:pPr>
        <w:widowControl w:val="0"/>
        <w:spacing w:after="0" w:line="276" w:lineRule="auto"/>
        <w:ind w:firstLine="709"/>
        <w:jc w:val="both"/>
        <w:rPr>
          <w:rFonts w:ascii="Times New Roman" w:hAnsi="Times New Roman" w:cs="Times New Roman"/>
          <w:sz w:val="28"/>
          <w:szCs w:val="28"/>
        </w:rPr>
      </w:pPr>
    </w:p>
    <w:p w14:paraId="6B1F75D5" w14:textId="026836A5" w:rsidR="00F000DF" w:rsidRPr="00221B06" w:rsidRDefault="00086ADF" w:rsidP="00523941">
      <w:pPr>
        <w:widowControl w:val="0"/>
        <w:spacing w:after="0" w:line="276" w:lineRule="auto"/>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7</w:t>
      </w:r>
      <w:r w:rsidR="00523941" w:rsidRPr="00221B06">
        <w:rPr>
          <w:rFonts w:ascii="Times New Roman" w:eastAsia="Times New Roman" w:hAnsi="Times New Roman" w:cs="Times New Roman"/>
          <w:b/>
          <w:sz w:val="28"/>
          <w:szCs w:val="28"/>
          <w:lang w:eastAsia="ru-RU"/>
        </w:rPr>
        <w:t xml:space="preserve">.4. </w:t>
      </w:r>
      <w:r w:rsidR="00F000DF" w:rsidRPr="00221B06">
        <w:rPr>
          <w:rFonts w:ascii="Times New Roman" w:eastAsia="Times New Roman" w:hAnsi="Times New Roman" w:cs="Times New Roman"/>
          <w:b/>
          <w:sz w:val="28"/>
          <w:szCs w:val="28"/>
          <w:lang w:eastAsia="ru-RU"/>
        </w:rPr>
        <w:t>Характерные особенности рынка</w:t>
      </w:r>
    </w:p>
    <w:p w14:paraId="3F72BDA4" w14:textId="77777777" w:rsidR="00523941" w:rsidRPr="00221B06" w:rsidRDefault="00523941" w:rsidP="00523941">
      <w:pPr>
        <w:tabs>
          <w:tab w:val="left" w:pos="993"/>
        </w:tabs>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 xml:space="preserve">За последние семь лет удалось качественно изменить облик главных улиц и вылетных магистралей региона. </w:t>
      </w:r>
    </w:p>
    <w:p w14:paraId="2FE21AB0" w14:textId="77777777" w:rsidR="00523941" w:rsidRPr="00221B06" w:rsidRDefault="00523941" w:rsidP="00523941">
      <w:pPr>
        <w:tabs>
          <w:tab w:val="left" w:pos="993"/>
        </w:tabs>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Приоритетом в эксплуатации рекламных конструкций становятся высокотехнологичные светодиодные экраны и рекламные конструкции с внутренним подсветом.</w:t>
      </w:r>
    </w:p>
    <w:p w14:paraId="1026B12D" w14:textId="77777777" w:rsidR="00523941" w:rsidRPr="00221B06" w:rsidRDefault="00523941" w:rsidP="00523941">
      <w:pPr>
        <w:tabs>
          <w:tab w:val="left" w:pos="993"/>
        </w:tabs>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Проводится мониторинг определения и отслеживания количества незаконно установленных рекламных конструкций на территории Одинцовского округа с последующим демонтажем таких конструкций.</w:t>
      </w:r>
    </w:p>
    <w:p w14:paraId="3767B9A7" w14:textId="77777777" w:rsidR="00523941" w:rsidRPr="00221B06" w:rsidRDefault="00523941" w:rsidP="00523941">
      <w:pPr>
        <w:tabs>
          <w:tab w:val="left" w:pos="993"/>
        </w:tabs>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В течение 2022 года было выдано 336 разрешений на установку и эксплуатацию рекламных конструкций. За аналогичный период 2021 года было выдано 105 разрешений.</w:t>
      </w:r>
    </w:p>
    <w:p w14:paraId="214A1F40" w14:textId="7C2E7060" w:rsidR="00523941" w:rsidRPr="00221B06" w:rsidRDefault="00523941" w:rsidP="00523941">
      <w:pPr>
        <w:tabs>
          <w:tab w:val="left" w:pos="993"/>
        </w:tabs>
        <w:spacing w:after="0" w:line="276" w:lineRule="auto"/>
        <w:ind w:firstLine="709"/>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В 2022 году было выявлено и демонтировано 134 рекламно-информационных конструкций, рекламного мусора 2 320 кв.</w:t>
      </w:r>
      <w:r w:rsidR="004021CC" w:rsidRPr="00221B06">
        <w:rPr>
          <w:rFonts w:ascii="Times New Roman" w:eastAsia="Calibri" w:hAnsi="Times New Roman" w:cs="Times New Roman"/>
          <w:sz w:val="28"/>
          <w:szCs w:val="28"/>
        </w:rPr>
        <w:t xml:space="preserve"> </w:t>
      </w:r>
      <w:r w:rsidRPr="00221B06">
        <w:rPr>
          <w:rFonts w:ascii="Times New Roman" w:eastAsia="Calibri" w:hAnsi="Times New Roman" w:cs="Times New Roman"/>
          <w:sz w:val="28"/>
          <w:szCs w:val="28"/>
        </w:rPr>
        <w:t>м, за аналогичный период 2021 года было выявлено и демонтировано 1300 рекламно-информационных конструкций, рекламного мусора 369,99 кв.</w:t>
      </w:r>
      <w:r w:rsidR="004021CC" w:rsidRPr="00221B06">
        <w:rPr>
          <w:rFonts w:ascii="Times New Roman" w:eastAsia="Calibri" w:hAnsi="Times New Roman" w:cs="Times New Roman"/>
          <w:sz w:val="28"/>
          <w:szCs w:val="28"/>
        </w:rPr>
        <w:t xml:space="preserve"> </w:t>
      </w:r>
      <w:r w:rsidRPr="00221B06">
        <w:rPr>
          <w:rFonts w:ascii="Times New Roman" w:eastAsia="Calibri" w:hAnsi="Times New Roman" w:cs="Times New Roman"/>
          <w:sz w:val="28"/>
          <w:szCs w:val="28"/>
        </w:rPr>
        <w:t xml:space="preserve">м. </w:t>
      </w:r>
      <w:r w:rsidR="004021CC" w:rsidRPr="00221B06">
        <w:rPr>
          <w:rFonts w:ascii="Times New Roman" w:eastAsia="Calibri" w:hAnsi="Times New Roman" w:cs="Times New Roman"/>
          <w:sz w:val="28"/>
          <w:szCs w:val="28"/>
        </w:rPr>
        <w:t>Д</w:t>
      </w:r>
      <w:r w:rsidRPr="00221B06">
        <w:rPr>
          <w:rFonts w:ascii="Times New Roman" w:eastAsia="Calibri" w:hAnsi="Times New Roman" w:cs="Times New Roman"/>
          <w:sz w:val="28"/>
          <w:szCs w:val="28"/>
        </w:rPr>
        <w:t>анная тенденция свидетельствует о снижении доли незаконной рекламы на территории Одинцовского городского округа.</w:t>
      </w:r>
    </w:p>
    <w:p w14:paraId="356AF12D" w14:textId="77777777" w:rsidR="00F02EFB" w:rsidRPr="00221B06" w:rsidRDefault="00F02EFB" w:rsidP="00523941">
      <w:pPr>
        <w:tabs>
          <w:tab w:val="left" w:pos="993"/>
        </w:tabs>
        <w:spacing w:after="0" w:line="276" w:lineRule="auto"/>
        <w:ind w:firstLine="709"/>
        <w:jc w:val="both"/>
        <w:rPr>
          <w:rFonts w:ascii="Times New Roman" w:eastAsia="Calibri" w:hAnsi="Times New Roman" w:cs="Times New Roman"/>
          <w:sz w:val="28"/>
          <w:szCs w:val="28"/>
        </w:rPr>
      </w:pPr>
    </w:p>
    <w:p w14:paraId="47B0BC96" w14:textId="77777777" w:rsidR="00F000DF" w:rsidRPr="00221B06" w:rsidRDefault="00F000DF" w:rsidP="00F000DF">
      <w:pPr>
        <w:tabs>
          <w:tab w:val="left" w:pos="993"/>
        </w:tabs>
        <w:spacing w:after="0" w:line="276" w:lineRule="auto"/>
        <w:ind w:firstLine="709"/>
        <w:jc w:val="both"/>
        <w:rPr>
          <w:rFonts w:ascii="Times New Roman" w:hAnsi="Times New Roman" w:cs="Times New Roman"/>
          <w:sz w:val="28"/>
          <w:szCs w:val="28"/>
        </w:rPr>
      </w:pPr>
    </w:p>
    <w:p w14:paraId="623F98C3" w14:textId="0379F27C" w:rsidR="00F000DF" w:rsidRPr="00221B06" w:rsidRDefault="00086ADF" w:rsidP="00523941">
      <w:pPr>
        <w:widowControl w:val="0"/>
        <w:spacing w:after="0" w:line="276" w:lineRule="auto"/>
        <w:jc w:val="center"/>
        <w:outlineLvl w:val="1"/>
        <w:rPr>
          <w:rFonts w:ascii="Times New Roman" w:hAnsi="Times New Roman" w:cs="Times New Roman"/>
          <w:b/>
          <w:sz w:val="28"/>
          <w:szCs w:val="28"/>
        </w:rPr>
      </w:pPr>
      <w:r w:rsidRPr="00221B06">
        <w:rPr>
          <w:rFonts w:ascii="Times New Roman" w:eastAsia="Times New Roman" w:hAnsi="Times New Roman" w:cs="Times New Roman"/>
          <w:b/>
          <w:sz w:val="28"/>
          <w:szCs w:val="28"/>
          <w:lang w:eastAsia="ru-RU"/>
        </w:rPr>
        <w:lastRenderedPageBreak/>
        <w:t>7</w:t>
      </w:r>
      <w:r w:rsidR="00523941" w:rsidRPr="00221B06">
        <w:rPr>
          <w:rFonts w:ascii="Times New Roman" w:eastAsia="Times New Roman" w:hAnsi="Times New Roman" w:cs="Times New Roman"/>
          <w:b/>
          <w:sz w:val="28"/>
          <w:szCs w:val="28"/>
          <w:lang w:eastAsia="ru-RU"/>
        </w:rPr>
        <w:t xml:space="preserve">.5. </w:t>
      </w:r>
      <w:r w:rsidR="00F000DF" w:rsidRPr="00221B06">
        <w:rPr>
          <w:rFonts w:ascii="Times New Roman" w:eastAsia="Times New Roman" w:hAnsi="Times New Roman" w:cs="Times New Roman"/>
          <w:b/>
          <w:sz w:val="28"/>
          <w:szCs w:val="28"/>
          <w:lang w:eastAsia="ru-RU"/>
        </w:rPr>
        <w:t>Характеристика основных административных и экономических барьеров входа на рынок</w:t>
      </w:r>
    </w:p>
    <w:p w14:paraId="54680BAD" w14:textId="77777777" w:rsidR="00523941" w:rsidRPr="00221B06" w:rsidRDefault="00523941" w:rsidP="00523941">
      <w:pPr>
        <w:spacing w:after="0" w:line="276" w:lineRule="auto"/>
        <w:ind w:firstLine="708"/>
        <w:jc w:val="both"/>
        <w:rPr>
          <w:rFonts w:ascii="Times New Roman" w:eastAsia="Calibri" w:hAnsi="Times New Roman" w:cs="Times New Roman"/>
          <w:b/>
          <w:sz w:val="28"/>
          <w:szCs w:val="28"/>
        </w:rPr>
      </w:pPr>
      <w:r w:rsidRPr="00221B06">
        <w:rPr>
          <w:rFonts w:ascii="Times New Roman" w:eastAsia="Calibri" w:hAnsi="Times New Roman" w:cs="Times New Roman"/>
          <w:sz w:val="28"/>
          <w:szCs w:val="28"/>
        </w:rPr>
        <w:t>Основными барьерами являются:</w:t>
      </w:r>
    </w:p>
    <w:p w14:paraId="3694BE0B" w14:textId="0B0E3FDA" w:rsidR="00523941" w:rsidRPr="00221B06" w:rsidRDefault="00523941" w:rsidP="00101F97">
      <w:pPr>
        <w:pStyle w:val="af"/>
        <w:numPr>
          <w:ilvl w:val="0"/>
          <w:numId w:val="36"/>
        </w:numPr>
        <w:spacing w:after="0" w:line="276" w:lineRule="auto"/>
        <w:ind w:left="0" w:firstLine="360"/>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сложности экономического характера в стране, которые ведут к снижению инвестиционной привлекательности рынка наружной рекламы;</w:t>
      </w:r>
    </w:p>
    <w:p w14:paraId="034B8FCE" w14:textId="76E96359" w:rsidR="00523941" w:rsidRPr="00221B06" w:rsidRDefault="00523941" w:rsidP="00101F97">
      <w:pPr>
        <w:pStyle w:val="af"/>
        <w:numPr>
          <w:ilvl w:val="0"/>
          <w:numId w:val="36"/>
        </w:numPr>
        <w:spacing w:after="0" w:line="276" w:lineRule="auto"/>
        <w:ind w:left="0" w:firstLine="360"/>
        <w:jc w:val="both"/>
        <w:rPr>
          <w:rFonts w:ascii="Times New Roman" w:eastAsia="Calibri" w:hAnsi="Times New Roman" w:cs="Times New Roman"/>
          <w:sz w:val="28"/>
          <w:szCs w:val="28"/>
        </w:rPr>
      </w:pPr>
      <w:r w:rsidRPr="00221B06">
        <w:rPr>
          <w:rFonts w:ascii="Times New Roman" w:eastAsia="Calibri" w:hAnsi="Times New Roman" w:cs="Times New Roman"/>
          <w:sz w:val="28"/>
          <w:szCs w:val="28"/>
        </w:rPr>
        <w:t>отток рекламодателей, снижение рекламных бюджетов и как следствие снижение экономической привлекательности рынка наружной рекламы.</w:t>
      </w:r>
    </w:p>
    <w:p w14:paraId="0A6F6A26" w14:textId="77777777" w:rsidR="00F000DF" w:rsidRPr="00221B06" w:rsidRDefault="00F000DF" w:rsidP="00F000DF">
      <w:pPr>
        <w:spacing w:after="0" w:line="276" w:lineRule="auto"/>
        <w:ind w:firstLine="709"/>
        <w:jc w:val="center"/>
        <w:rPr>
          <w:rFonts w:ascii="Times New Roman" w:hAnsi="Times New Roman" w:cs="Times New Roman"/>
          <w:sz w:val="28"/>
          <w:szCs w:val="28"/>
        </w:rPr>
      </w:pPr>
    </w:p>
    <w:p w14:paraId="6F47F105" w14:textId="1AE775F6" w:rsidR="00F000DF" w:rsidRPr="00221B06" w:rsidRDefault="00086ADF" w:rsidP="00523941">
      <w:pPr>
        <w:widowControl w:val="0"/>
        <w:spacing w:after="0" w:line="276" w:lineRule="auto"/>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7</w:t>
      </w:r>
      <w:r w:rsidR="00523941" w:rsidRPr="00221B06">
        <w:rPr>
          <w:rFonts w:ascii="Times New Roman" w:eastAsia="Times New Roman" w:hAnsi="Times New Roman" w:cs="Times New Roman"/>
          <w:b/>
          <w:sz w:val="28"/>
          <w:szCs w:val="28"/>
          <w:lang w:eastAsia="ru-RU"/>
        </w:rPr>
        <w:t xml:space="preserve">.6. </w:t>
      </w:r>
      <w:r w:rsidR="00F000DF" w:rsidRPr="00221B06">
        <w:rPr>
          <w:rFonts w:ascii="Times New Roman" w:eastAsia="Times New Roman" w:hAnsi="Times New Roman" w:cs="Times New Roman"/>
          <w:b/>
          <w:sz w:val="28"/>
          <w:szCs w:val="28"/>
          <w:lang w:eastAsia="ru-RU"/>
        </w:rPr>
        <w:t>Меры по развитию рынка</w:t>
      </w:r>
    </w:p>
    <w:p w14:paraId="6BE58B74" w14:textId="77777777" w:rsidR="00523941" w:rsidRPr="00221B06" w:rsidRDefault="00523941" w:rsidP="00523941">
      <w:pPr>
        <w:widowControl w:val="0"/>
        <w:spacing w:after="0" w:line="276" w:lineRule="auto"/>
        <w:ind w:firstLine="709"/>
        <w:contextualSpacing/>
        <w:jc w:val="both"/>
        <w:rPr>
          <w:rFonts w:ascii="Times New Roman" w:eastAsia="Calibri" w:hAnsi="Times New Roman" w:cs="Times New Roman"/>
          <w:bCs/>
          <w:sz w:val="28"/>
          <w:szCs w:val="28"/>
        </w:rPr>
      </w:pPr>
      <w:r w:rsidRPr="00221B06">
        <w:rPr>
          <w:rFonts w:ascii="Times New Roman" w:eastAsia="Calibri" w:hAnsi="Times New Roman" w:cs="Times New Roman"/>
          <w:bCs/>
          <w:sz w:val="28"/>
          <w:szCs w:val="28"/>
        </w:rPr>
        <w:t>Меры развития рынка наружной рекламы:</w:t>
      </w:r>
    </w:p>
    <w:p w14:paraId="6023C505" w14:textId="1E6829B4" w:rsidR="00523941" w:rsidRPr="00221B06" w:rsidRDefault="00523941" w:rsidP="00101F97">
      <w:pPr>
        <w:pStyle w:val="af"/>
        <w:widowControl w:val="0"/>
        <w:numPr>
          <w:ilvl w:val="0"/>
          <w:numId w:val="36"/>
        </w:numPr>
        <w:spacing w:after="0" w:line="276" w:lineRule="auto"/>
        <w:ind w:left="0" w:firstLine="360"/>
        <w:jc w:val="both"/>
        <w:rPr>
          <w:rFonts w:ascii="Times New Roman" w:eastAsia="Calibri" w:hAnsi="Times New Roman" w:cs="Times New Roman"/>
          <w:bCs/>
          <w:sz w:val="28"/>
          <w:szCs w:val="28"/>
        </w:rPr>
      </w:pPr>
      <w:r w:rsidRPr="00221B06">
        <w:rPr>
          <w:rFonts w:ascii="Times New Roman" w:eastAsia="Calibri" w:hAnsi="Times New Roman" w:cs="Times New Roman"/>
          <w:bCs/>
          <w:sz w:val="28"/>
          <w:szCs w:val="28"/>
        </w:rPr>
        <w:t xml:space="preserve">проведение торгов на размещение рекламных конструкций только </w:t>
      </w:r>
      <w:r w:rsidRPr="00221B06">
        <w:rPr>
          <w:rFonts w:ascii="Times New Roman" w:eastAsia="Calibri" w:hAnsi="Times New Roman" w:cs="Times New Roman"/>
          <w:bCs/>
          <w:sz w:val="28"/>
          <w:szCs w:val="28"/>
        </w:rPr>
        <w:br/>
        <w:t xml:space="preserve">в электронном виде. 100% победителей аукционов – </w:t>
      </w:r>
      <w:r w:rsidR="004021CC" w:rsidRPr="00221B06">
        <w:rPr>
          <w:rFonts w:ascii="Times New Roman" w:eastAsia="Calibri" w:hAnsi="Times New Roman" w:cs="Times New Roman"/>
          <w:bCs/>
          <w:sz w:val="28"/>
          <w:szCs w:val="28"/>
        </w:rPr>
        <w:t xml:space="preserve">предприятия </w:t>
      </w:r>
      <w:r w:rsidRPr="00221B06">
        <w:rPr>
          <w:rFonts w:ascii="Times New Roman" w:eastAsia="Calibri" w:hAnsi="Times New Roman" w:cs="Times New Roman"/>
          <w:bCs/>
          <w:sz w:val="28"/>
          <w:szCs w:val="28"/>
        </w:rPr>
        <w:t>мал</w:t>
      </w:r>
      <w:r w:rsidR="004021CC" w:rsidRPr="00221B06">
        <w:rPr>
          <w:rFonts w:ascii="Times New Roman" w:eastAsia="Calibri" w:hAnsi="Times New Roman" w:cs="Times New Roman"/>
          <w:bCs/>
          <w:sz w:val="28"/>
          <w:szCs w:val="28"/>
        </w:rPr>
        <w:t>ого</w:t>
      </w:r>
      <w:r w:rsidRPr="00221B06">
        <w:rPr>
          <w:rFonts w:ascii="Times New Roman" w:eastAsia="Calibri" w:hAnsi="Times New Roman" w:cs="Times New Roman"/>
          <w:bCs/>
          <w:sz w:val="28"/>
          <w:szCs w:val="28"/>
        </w:rPr>
        <w:t xml:space="preserve"> и средн</w:t>
      </w:r>
      <w:r w:rsidR="004021CC" w:rsidRPr="00221B06">
        <w:rPr>
          <w:rFonts w:ascii="Times New Roman" w:eastAsia="Calibri" w:hAnsi="Times New Roman" w:cs="Times New Roman"/>
          <w:bCs/>
          <w:sz w:val="28"/>
          <w:szCs w:val="28"/>
        </w:rPr>
        <w:t>его</w:t>
      </w:r>
      <w:r w:rsidRPr="00221B06">
        <w:rPr>
          <w:rFonts w:ascii="Times New Roman" w:eastAsia="Calibri" w:hAnsi="Times New Roman" w:cs="Times New Roman"/>
          <w:bCs/>
          <w:sz w:val="28"/>
          <w:szCs w:val="28"/>
        </w:rPr>
        <w:t xml:space="preserve"> бизнес</w:t>
      </w:r>
      <w:r w:rsidR="004021CC" w:rsidRPr="00221B06">
        <w:rPr>
          <w:rFonts w:ascii="Times New Roman" w:eastAsia="Calibri" w:hAnsi="Times New Roman" w:cs="Times New Roman"/>
          <w:bCs/>
          <w:sz w:val="28"/>
          <w:szCs w:val="28"/>
        </w:rPr>
        <w:t>а</w:t>
      </w:r>
      <w:r w:rsidRPr="00221B06">
        <w:rPr>
          <w:rFonts w:ascii="Times New Roman" w:eastAsia="Calibri" w:hAnsi="Times New Roman" w:cs="Times New Roman"/>
          <w:bCs/>
          <w:sz w:val="28"/>
          <w:szCs w:val="28"/>
        </w:rPr>
        <w:t>;</w:t>
      </w:r>
    </w:p>
    <w:p w14:paraId="574A2F99" w14:textId="1CA4FDBA" w:rsidR="00523941" w:rsidRPr="00221B06" w:rsidRDefault="00523941" w:rsidP="00101F97">
      <w:pPr>
        <w:pStyle w:val="af"/>
        <w:widowControl w:val="0"/>
        <w:numPr>
          <w:ilvl w:val="0"/>
          <w:numId w:val="36"/>
        </w:numPr>
        <w:spacing w:after="0" w:line="276" w:lineRule="auto"/>
        <w:ind w:left="0" w:firstLine="360"/>
        <w:jc w:val="both"/>
        <w:rPr>
          <w:rFonts w:ascii="Times New Roman" w:eastAsia="Calibri" w:hAnsi="Times New Roman" w:cs="Times New Roman"/>
          <w:bCs/>
          <w:sz w:val="28"/>
          <w:szCs w:val="28"/>
        </w:rPr>
      </w:pPr>
      <w:r w:rsidRPr="00221B06">
        <w:rPr>
          <w:rFonts w:ascii="Times New Roman" w:eastAsia="Calibri" w:hAnsi="Times New Roman" w:cs="Times New Roman"/>
          <w:bCs/>
          <w:sz w:val="28"/>
          <w:szCs w:val="28"/>
        </w:rPr>
        <w:t>проведение Министерством информационных и социальных коммуникаций Московской области работы по контролю за оказанием органами местного самоуправления муниципальной услуги по выдаче разрешений на установку и эксплуатацию рекламных конструкций в электронном виде;</w:t>
      </w:r>
    </w:p>
    <w:p w14:paraId="5410F82B" w14:textId="1624D89E" w:rsidR="00523941" w:rsidRPr="00221B06" w:rsidRDefault="00523941" w:rsidP="00101F97">
      <w:pPr>
        <w:pStyle w:val="af"/>
        <w:widowControl w:val="0"/>
        <w:numPr>
          <w:ilvl w:val="0"/>
          <w:numId w:val="36"/>
        </w:numPr>
        <w:spacing w:after="0" w:line="276" w:lineRule="auto"/>
        <w:ind w:left="0" w:firstLine="360"/>
        <w:jc w:val="both"/>
        <w:rPr>
          <w:rFonts w:ascii="Times New Roman" w:eastAsia="Calibri" w:hAnsi="Times New Roman" w:cs="Times New Roman"/>
          <w:bCs/>
          <w:sz w:val="28"/>
          <w:szCs w:val="28"/>
        </w:rPr>
      </w:pPr>
      <w:r w:rsidRPr="00221B06">
        <w:rPr>
          <w:rFonts w:ascii="Times New Roman" w:eastAsia="Calibri" w:hAnsi="Times New Roman" w:cs="Times New Roman"/>
          <w:bCs/>
          <w:sz w:val="28"/>
          <w:szCs w:val="28"/>
        </w:rPr>
        <w:t xml:space="preserve">актуализация схем размещения рекламных конструкций </w:t>
      </w:r>
      <w:r w:rsidRPr="00221B06">
        <w:rPr>
          <w:rFonts w:ascii="Times New Roman" w:eastAsia="Calibri" w:hAnsi="Times New Roman" w:cs="Times New Roman"/>
          <w:sz w:val="28"/>
          <w:szCs w:val="28"/>
        </w:rPr>
        <w:t>в соответствии с обстоятельствами инфраструктурного и имущественного характера</w:t>
      </w:r>
      <w:r w:rsidRPr="00221B06">
        <w:rPr>
          <w:rFonts w:ascii="Times New Roman" w:eastAsia="Calibri" w:hAnsi="Times New Roman" w:cs="Times New Roman"/>
          <w:bCs/>
          <w:sz w:val="28"/>
          <w:szCs w:val="28"/>
        </w:rPr>
        <w:t>;</w:t>
      </w:r>
    </w:p>
    <w:p w14:paraId="2A0D5F91" w14:textId="34AA1A91" w:rsidR="00523941" w:rsidRPr="00221B06" w:rsidRDefault="00523941" w:rsidP="00101F97">
      <w:pPr>
        <w:pStyle w:val="af"/>
        <w:widowControl w:val="0"/>
        <w:numPr>
          <w:ilvl w:val="0"/>
          <w:numId w:val="36"/>
        </w:numPr>
        <w:spacing w:after="0" w:line="276" w:lineRule="auto"/>
        <w:jc w:val="both"/>
        <w:rPr>
          <w:rFonts w:ascii="Times New Roman" w:eastAsia="Calibri" w:hAnsi="Times New Roman" w:cs="Times New Roman"/>
          <w:bCs/>
          <w:sz w:val="28"/>
          <w:szCs w:val="28"/>
        </w:rPr>
      </w:pPr>
      <w:r w:rsidRPr="00221B06">
        <w:rPr>
          <w:rFonts w:ascii="Times New Roman" w:eastAsia="Calibri" w:hAnsi="Times New Roman" w:cs="Times New Roman"/>
          <w:bCs/>
          <w:sz w:val="28"/>
          <w:szCs w:val="28"/>
        </w:rPr>
        <w:t>ликвидация незаконных рекламных конструкций.</w:t>
      </w:r>
    </w:p>
    <w:p w14:paraId="752B2E63" w14:textId="77777777" w:rsidR="00F000DF" w:rsidRPr="00221B06" w:rsidRDefault="00F000DF" w:rsidP="00523941">
      <w:pPr>
        <w:widowControl w:val="0"/>
        <w:spacing w:after="0" w:line="276" w:lineRule="auto"/>
        <w:jc w:val="both"/>
        <w:rPr>
          <w:rFonts w:ascii="Times New Roman" w:hAnsi="Times New Roman" w:cs="Times New Roman"/>
          <w:bCs/>
          <w:sz w:val="28"/>
          <w:szCs w:val="28"/>
        </w:rPr>
      </w:pPr>
    </w:p>
    <w:p w14:paraId="149F8A5F" w14:textId="3827E06C" w:rsidR="00F000DF" w:rsidRPr="00221B06" w:rsidRDefault="00086ADF" w:rsidP="00523941">
      <w:pPr>
        <w:widowControl w:val="0"/>
        <w:spacing w:after="0" w:line="276" w:lineRule="auto"/>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7</w:t>
      </w:r>
      <w:r w:rsidR="00523941" w:rsidRPr="00221B06">
        <w:rPr>
          <w:rFonts w:ascii="Times New Roman" w:eastAsia="Times New Roman" w:hAnsi="Times New Roman" w:cs="Times New Roman"/>
          <w:b/>
          <w:sz w:val="28"/>
          <w:szCs w:val="28"/>
          <w:lang w:eastAsia="ru-RU"/>
        </w:rPr>
        <w:t xml:space="preserve">.7. </w:t>
      </w:r>
      <w:r w:rsidR="00F000DF" w:rsidRPr="00221B06">
        <w:rPr>
          <w:rFonts w:ascii="Times New Roman" w:eastAsia="Times New Roman" w:hAnsi="Times New Roman" w:cs="Times New Roman"/>
          <w:b/>
          <w:sz w:val="28"/>
          <w:szCs w:val="28"/>
          <w:lang w:eastAsia="ru-RU"/>
        </w:rPr>
        <w:t>Перспективы развития рынка</w:t>
      </w:r>
    </w:p>
    <w:p w14:paraId="3C693FE8" w14:textId="77777777" w:rsidR="00523941" w:rsidRPr="00221B06" w:rsidRDefault="00523941" w:rsidP="00523941">
      <w:pPr>
        <w:widowControl w:val="0"/>
        <w:spacing w:after="0" w:line="276" w:lineRule="auto"/>
        <w:ind w:firstLine="426"/>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Основными перспективными направлениями развития рынка являются:</w:t>
      </w:r>
    </w:p>
    <w:p w14:paraId="2CC5798E" w14:textId="23D67D6B" w:rsidR="00523941" w:rsidRPr="00221B06" w:rsidRDefault="00523941" w:rsidP="00101F97">
      <w:pPr>
        <w:pStyle w:val="af"/>
        <w:widowControl w:val="0"/>
        <w:numPr>
          <w:ilvl w:val="0"/>
          <w:numId w:val="37"/>
        </w:numPr>
        <w:spacing w:after="0" w:line="276" w:lineRule="auto"/>
        <w:ind w:left="0" w:firstLine="360"/>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проведение аукционов на право заключения договоров на установку или эксплуатацию рекламных конструкций в электронной форме;</w:t>
      </w:r>
    </w:p>
    <w:p w14:paraId="2ED51800" w14:textId="4A056741" w:rsidR="00523941" w:rsidRPr="00221B06" w:rsidRDefault="00523941" w:rsidP="00101F97">
      <w:pPr>
        <w:pStyle w:val="af"/>
        <w:widowControl w:val="0"/>
        <w:numPr>
          <w:ilvl w:val="0"/>
          <w:numId w:val="37"/>
        </w:numPr>
        <w:spacing w:after="0" w:line="276" w:lineRule="auto"/>
        <w:ind w:left="0" w:firstLine="360"/>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оказание услуги по выдаче разрешения на установку и эксплуатацию рекламных конструкций в электронном виде;</w:t>
      </w:r>
    </w:p>
    <w:p w14:paraId="4006828E" w14:textId="22B916FB" w:rsidR="00523941" w:rsidRPr="00221B06" w:rsidRDefault="00523941" w:rsidP="00101F97">
      <w:pPr>
        <w:pStyle w:val="af"/>
        <w:widowControl w:val="0"/>
        <w:numPr>
          <w:ilvl w:val="0"/>
          <w:numId w:val="37"/>
        </w:numPr>
        <w:spacing w:after="0" w:line="276" w:lineRule="auto"/>
        <w:ind w:left="0" w:firstLine="360"/>
        <w:jc w:val="both"/>
        <w:rPr>
          <w:rFonts w:ascii="Times New Roman" w:eastAsia="Times New Roman" w:hAnsi="Times New Roman" w:cs="Times New Roman"/>
          <w:sz w:val="28"/>
          <w:szCs w:val="28"/>
          <w:lang w:eastAsia="ru-RU"/>
        </w:rPr>
      </w:pPr>
      <w:r w:rsidRPr="00221B06">
        <w:rPr>
          <w:rFonts w:ascii="Times New Roman" w:eastAsia="Times New Roman" w:hAnsi="Times New Roman" w:cs="Times New Roman"/>
          <w:sz w:val="28"/>
          <w:szCs w:val="28"/>
          <w:lang w:eastAsia="ru-RU"/>
        </w:rPr>
        <w:t>актуализация схем размещения рекламных конструкций в целях внедрения современных высокотехнологичных рекламных конструкций;</w:t>
      </w:r>
    </w:p>
    <w:p w14:paraId="54CB5129" w14:textId="11DFE7F5" w:rsidR="00523941" w:rsidRPr="00221B06" w:rsidRDefault="00523941" w:rsidP="00101F97">
      <w:pPr>
        <w:pStyle w:val="af"/>
        <w:widowControl w:val="0"/>
        <w:numPr>
          <w:ilvl w:val="0"/>
          <w:numId w:val="37"/>
        </w:numPr>
        <w:spacing w:after="0" w:line="276" w:lineRule="auto"/>
        <w:ind w:left="0" w:firstLine="360"/>
        <w:jc w:val="both"/>
        <w:rPr>
          <w:rFonts w:ascii="Times New Roman" w:eastAsia="Calibri" w:hAnsi="Times New Roman" w:cs="Times New Roman"/>
          <w:sz w:val="28"/>
          <w:szCs w:val="28"/>
        </w:rPr>
      </w:pPr>
      <w:r w:rsidRPr="00221B06">
        <w:rPr>
          <w:rFonts w:ascii="Times New Roman" w:eastAsia="Times New Roman" w:hAnsi="Times New Roman" w:cs="Times New Roman"/>
          <w:sz w:val="28"/>
          <w:szCs w:val="28"/>
          <w:lang w:eastAsia="ru-RU"/>
        </w:rPr>
        <w:t>эксплуатация рекламных конструкций с применением высокотехнологичных светодиодных экранов и рекламных конструкций с внутренним подсветом.</w:t>
      </w:r>
    </w:p>
    <w:p w14:paraId="31647BEF" w14:textId="77777777" w:rsidR="00F000DF" w:rsidRPr="00221B06" w:rsidRDefault="00F000DF" w:rsidP="00F000DF">
      <w:pPr>
        <w:widowControl w:val="0"/>
        <w:spacing w:after="0" w:line="276" w:lineRule="auto"/>
        <w:ind w:firstLine="426"/>
        <w:jc w:val="both"/>
        <w:rPr>
          <w:rFonts w:ascii="Times New Roman" w:hAnsi="Times New Roman" w:cs="Times New Roman"/>
          <w:sz w:val="28"/>
          <w:szCs w:val="28"/>
        </w:rPr>
        <w:sectPr w:rsidR="00F000DF" w:rsidRPr="00221B06" w:rsidSect="006A0CC1">
          <w:pgSz w:w="11906" w:h="16838"/>
          <w:pgMar w:top="1134" w:right="567" w:bottom="1134" w:left="1134" w:header="709" w:footer="709" w:gutter="0"/>
          <w:cols w:space="708"/>
          <w:docGrid w:linePitch="360"/>
        </w:sectPr>
      </w:pPr>
    </w:p>
    <w:p w14:paraId="76F3553D" w14:textId="2B78B9D2" w:rsidR="00F000DF" w:rsidRPr="00221B06" w:rsidRDefault="00086ADF" w:rsidP="00523941">
      <w:pPr>
        <w:widowControl w:val="0"/>
        <w:spacing w:after="0" w:line="276" w:lineRule="auto"/>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lastRenderedPageBreak/>
        <w:t>7</w:t>
      </w:r>
      <w:r w:rsidR="00523941" w:rsidRPr="00221B06">
        <w:rPr>
          <w:rFonts w:ascii="Times New Roman" w:eastAsia="Times New Roman" w:hAnsi="Times New Roman" w:cs="Times New Roman"/>
          <w:b/>
          <w:sz w:val="28"/>
          <w:szCs w:val="28"/>
          <w:lang w:eastAsia="ru-RU"/>
        </w:rPr>
        <w:t xml:space="preserve">.8. </w:t>
      </w:r>
      <w:r w:rsidR="00F000DF" w:rsidRPr="00221B06">
        <w:rPr>
          <w:rFonts w:ascii="Times New Roman" w:eastAsia="Times New Roman" w:hAnsi="Times New Roman" w:cs="Times New Roman"/>
          <w:b/>
          <w:sz w:val="28"/>
          <w:szCs w:val="28"/>
          <w:lang w:eastAsia="ru-RU"/>
        </w:rPr>
        <w:t>Перечень ключевых показателей развития конкуренции на рынке наружной рекламы</w:t>
      </w:r>
    </w:p>
    <w:tbl>
      <w:tblPr>
        <w:tblStyle w:val="913"/>
        <w:tblpPr w:leftFromText="180" w:rightFromText="180" w:vertAnchor="text" w:tblpX="-5" w:tblpY="1"/>
        <w:tblOverlap w:val="never"/>
        <w:tblW w:w="14880" w:type="dxa"/>
        <w:tblLayout w:type="fixed"/>
        <w:tblCellMar>
          <w:top w:w="28" w:type="dxa"/>
          <w:left w:w="28" w:type="dxa"/>
          <w:bottom w:w="28" w:type="dxa"/>
          <w:right w:w="28" w:type="dxa"/>
        </w:tblCellMar>
        <w:tblLook w:val="04A0" w:firstRow="1" w:lastRow="0" w:firstColumn="1" w:lastColumn="0" w:noHBand="0" w:noVBand="1"/>
      </w:tblPr>
      <w:tblGrid>
        <w:gridCol w:w="567"/>
        <w:gridCol w:w="6516"/>
        <w:gridCol w:w="1168"/>
        <w:gridCol w:w="847"/>
        <w:gridCol w:w="848"/>
        <w:gridCol w:w="847"/>
        <w:gridCol w:w="848"/>
        <w:gridCol w:w="688"/>
        <w:gridCol w:w="2551"/>
      </w:tblGrid>
      <w:tr w:rsidR="00F000DF" w:rsidRPr="00221B06" w14:paraId="45FC3E2A" w14:textId="77777777" w:rsidTr="00523941">
        <w:trPr>
          <w:trHeight w:val="265"/>
        </w:trPr>
        <w:tc>
          <w:tcPr>
            <w:tcW w:w="567" w:type="dxa"/>
            <w:vMerge w:val="restart"/>
            <w:vAlign w:val="center"/>
          </w:tcPr>
          <w:p w14:paraId="701A080F" w14:textId="77777777" w:rsidR="00F000DF" w:rsidRPr="00221B06" w:rsidRDefault="00F000DF" w:rsidP="00523941">
            <w:pPr>
              <w:widowControl w:val="0"/>
              <w:spacing w:line="276" w:lineRule="auto"/>
              <w:rPr>
                <w:sz w:val="24"/>
                <w:szCs w:val="24"/>
              </w:rPr>
            </w:pPr>
            <w:r w:rsidRPr="00221B06">
              <w:rPr>
                <w:sz w:val="24"/>
                <w:szCs w:val="24"/>
              </w:rPr>
              <w:t>№ п/п</w:t>
            </w:r>
          </w:p>
        </w:tc>
        <w:tc>
          <w:tcPr>
            <w:tcW w:w="6516" w:type="dxa"/>
            <w:vMerge w:val="restart"/>
            <w:vAlign w:val="center"/>
          </w:tcPr>
          <w:p w14:paraId="31B40DE1" w14:textId="77777777" w:rsidR="00F000DF" w:rsidRPr="00221B06" w:rsidRDefault="00F000DF" w:rsidP="00523941">
            <w:pPr>
              <w:widowControl w:val="0"/>
              <w:spacing w:line="276" w:lineRule="auto"/>
              <w:rPr>
                <w:sz w:val="24"/>
                <w:szCs w:val="24"/>
              </w:rPr>
            </w:pPr>
            <w:r w:rsidRPr="00221B06">
              <w:rPr>
                <w:sz w:val="24"/>
                <w:szCs w:val="24"/>
              </w:rPr>
              <w:t>Ключевые показатели</w:t>
            </w:r>
          </w:p>
        </w:tc>
        <w:tc>
          <w:tcPr>
            <w:tcW w:w="1168" w:type="dxa"/>
            <w:vMerge w:val="restart"/>
            <w:vAlign w:val="center"/>
          </w:tcPr>
          <w:p w14:paraId="63852FE7" w14:textId="77777777" w:rsidR="00F000DF" w:rsidRPr="00221B06" w:rsidRDefault="00F000DF" w:rsidP="00523941">
            <w:pPr>
              <w:widowControl w:val="0"/>
              <w:spacing w:line="276" w:lineRule="auto"/>
              <w:rPr>
                <w:sz w:val="24"/>
                <w:szCs w:val="24"/>
              </w:rPr>
            </w:pPr>
            <w:r w:rsidRPr="00221B06">
              <w:rPr>
                <w:sz w:val="24"/>
                <w:szCs w:val="24"/>
              </w:rPr>
              <w:t>Единица</w:t>
            </w:r>
          </w:p>
          <w:p w14:paraId="078B8F7B" w14:textId="77777777" w:rsidR="00F000DF" w:rsidRPr="00221B06" w:rsidRDefault="00F000DF" w:rsidP="00523941">
            <w:pPr>
              <w:widowControl w:val="0"/>
              <w:spacing w:line="276" w:lineRule="auto"/>
              <w:rPr>
                <w:sz w:val="24"/>
                <w:szCs w:val="24"/>
              </w:rPr>
            </w:pPr>
            <w:r w:rsidRPr="00221B06">
              <w:rPr>
                <w:sz w:val="24"/>
                <w:szCs w:val="24"/>
              </w:rPr>
              <w:t>измерения</w:t>
            </w:r>
          </w:p>
        </w:tc>
        <w:tc>
          <w:tcPr>
            <w:tcW w:w="4078" w:type="dxa"/>
            <w:gridSpan w:val="5"/>
            <w:vAlign w:val="center"/>
          </w:tcPr>
          <w:p w14:paraId="100C1E01" w14:textId="77777777" w:rsidR="00F000DF" w:rsidRPr="00221B06" w:rsidRDefault="00F000DF" w:rsidP="00523941">
            <w:pPr>
              <w:widowControl w:val="0"/>
              <w:spacing w:line="276" w:lineRule="auto"/>
              <w:rPr>
                <w:sz w:val="24"/>
                <w:szCs w:val="24"/>
              </w:rPr>
            </w:pPr>
            <w:r w:rsidRPr="00221B06">
              <w:rPr>
                <w:sz w:val="24"/>
                <w:szCs w:val="24"/>
              </w:rPr>
              <w:t>Числовое значение показателя</w:t>
            </w:r>
          </w:p>
        </w:tc>
        <w:tc>
          <w:tcPr>
            <w:tcW w:w="2551" w:type="dxa"/>
            <w:vMerge w:val="restart"/>
            <w:vAlign w:val="center"/>
          </w:tcPr>
          <w:p w14:paraId="3BE7C84E" w14:textId="77777777" w:rsidR="00F000DF" w:rsidRPr="00221B06" w:rsidRDefault="00F000DF" w:rsidP="00523941">
            <w:pPr>
              <w:widowControl w:val="0"/>
              <w:spacing w:line="276" w:lineRule="auto"/>
              <w:rPr>
                <w:sz w:val="24"/>
                <w:szCs w:val="24"/>
              </w:rPr>
            </w:pPr>
            <w:r w:rsidRPr="00221B06">
              <w:rPr>
                <w:sz w:val="24"/>
                <w:szCs w:val="24"/>
              </w:rPr>
              <w:t>Ответственные исполнители</w:t>
            </w:r>
          </w:p>
        </w:tc>
      </w:tr>
      <w:tr w:rsidR="00F000DF" w:rsidRPr="00221B06" w14:paraId="3C34BB92" w14:textId="77777777" w:rsidTr="00523941">
        <w:trPr>
          <w:trHeight w:val="502"/>
        </w:trPr>
        <w:tc>
          <w:tcPr>
            <w:tcW w:w="567" w:type="dxa"/>
            <w:vMerge/>
            <w:vAlign w:val="center"/>
          </w:tcPr>
          <w:p w14:paraId="78E9A553" w14:textId="77777777" w:rsidR="00F000DF" w:rsidRPr="00221B06" w:rsidRDefault="00F000DF" w:rsidP="00523941">
            <w:pPr>
              <w:widowControl w:val="0"/>
              <w:spacing w:line="276" w:lineRule="auto"/>
              <w:rPr>
                <w:sz w:val="24"/>
                <w:szCs w:val="24"/>
              </w:rPr>
            </w:pPr>
          </w:p>
        </w:tc>
        <w:tc>
          <w:tcPr>
            <w:tcW w:w="6516" w:type="dxa"/>
            <w:vMerge/>
            <w:vAlign w:val="center"/>
          </w:tcPr>
          <w:p w14:paraId="367859B6" w14:textId="77777777" w:rsidR="00F000DF" w:rsidRPr="00221B06" w:rsidRDefault="00F000DF" w:rsidP="00523941">
            <w:pPr>
              <w:widowControl w:val="0"/>
              <w:spacing w:line="276" w:lineRule="auto"/>
              <w:rPr>
                <w:sz w:val="24"/>
                <w:szCs w:val="24"/>
              </w:rPr>
            </w:pPr>
          </w:p>
        </w:tc>
        <w:tc>
          <w:tcPr>
            <w:tcW w:w="1168" w:type="dxa"/>
            <w:vMerge/>
            <w:vAlign w:val="center"/>
          </w:tcPr>
          <w:p w14:paraId="42167EFF" w14:textId="77777777" w:rsidR="00F000DF" w:rsidRPr="00221B06" w:rsidRDefault="00F000DF" w:rsidP="00523941">
            <w:pPr>
              <w:widowControl w:val="0"/>
              <w:spacing w:line="276" w:lineRule="auto"/>
              <w:rPr>
                <w:sz w:val="24"/>
                <w:szCs w:val="24"/>
              </w:rPr>
            </w:pPr>
          </w:p>
        </w:tc>
        <w:tc>
          <w:tcPr>
            <w:tcW w:w="847" w:type="dxa"/>
            <w:shd w:val="clear" w:color="auto" w:fill="auto"/>
            <w:vAlign w:val="center"/>
          </w:tcPr>
          <w:p w14:paraId="7412DB58" w14:textId="77777777" w:rsidR="00F000DF" w:rsidRPr="00221B06" w:rsidRDefault="00F000DF" w:rsidP="00523941">
            <w:pPr>
              <w:widowControl w:val="0"/>
              <w:spacing w:line="276" w:lineRule="auto"/>
              <w:rPr>
                <w:sz w:val="24"/>
                <w:szCs w:val="24"/>
              </w:rPr>
            </w:pPr>
            <w:r w:rsidRPr="00221B06">
              <w:rPr>
                <w:sz w:val="24"/>
                <w:szCs w:val="24"/>
              </w:rPr>
              <w:t>2021</w:t>
            </w:r>
          </w:p>
        </w:tc>
        <w:tc>
          <w:tcPr>
            <w:tcW w:w="848" w:type="dxa"/>
            <w:shd w:val="clear" w:color="auto" w:fill="auto"/>
            <w:vAlign w:val="center"/>
          </w:tcPr>
          <w:p w14:paraId="1275AF97" w14:textId="77777777" w:rsidR="00F000DF" w:rsidRPr="00221B06" w:rsidRDefault="00F000DF" w:rsidP="00523941">
            <w:pPr>
              <w:widowControl w:val="0"/>
              <w:spacing w:line="276" w:lineRule="auto"/>
              <w:rPr>
                <w:sz w:val="24"/>
                <w:szCs w:val="24"/>
              </w:rPr>
            </w:pPr>
            <w:r w:rsidRPr="00221B06">
              <w:rPr>
                <w:sz w:val="24"/>
                <w:szCs w:val="24"/>
              </w:rPr>
              <w:t>2022</w:t>
            </w:r>
          </w:p>
        </w:tc>
        <w:tc>
          <w:tcPr>
            <w:tcW w:w="847" w:type="dxa"/>
            <w:shd w:val="clear" w:color="auto" w:fill="auto"/>
            <w:vAlign w:val="center"/>
          </w:tcPr>
          <w:p w14:paraId="47DDE7A1" w14:textId="77777777" w:rsidR="00F000DF" w:rsidRPr="00221B06" w:rsidRDefault="00F000DF" w:rsidP="00523941">
            <w:pPr>
              <w:widowControl w:val="0"/>
              <w:spacing w:line="276" w:lineRule="auto"/>
              <w:rPr>
                <w:sz w:val="24"/>
                <w:szCs w:val="24"/>
              </w:rPr>
            </w:pPr>
            <w:r w:rsidRPr="00221B06">
              <w:rPr>
                <w:sz w:val="24"/>
                <w:szCs w:val="24"/>
              </w:rPr>
              <w:t>2023</w:t>
            </w:r>
          </w:p>
        </w:tc>
        <w:tc>
          <w:tcPr>
            <w:tcW w:w="848" w:type="dxa"/>
            <w:shd w:val="clear" w:color="auto" w:fill="auto"/>
            <w:vAlign w:val="center"/>
          </w:tcPr>
          <w:p w14:paraId="270BF909" w14:textId="77777777" w:rsidR="00F000DF" w:rsidRPr="00221B06" w:rsidRDefault="00F000DF" w:rsidP="00523941">
            <w:pPr>
              <w:widowControl w:val="0"/>
              <w:spacing w:line="276" w:lineRule="auto"/>
              <w:rPr>
                <w:sz w:val="24"/>
                <w:szCs w:val="24"/>
              </w:rPr>
            </w:pPr>
            <w:r w:rsidRPr="00221B06">
              <w:rPr>
                <w:sz w:val="24"/>
                <w:szCs w:val="24"/>
              </w:rPr>
              <w:t>2024</w:t>
            </w:r>
          </w:p>
        </w:tc>
        <w:tc>
          <w:tcPr>
            <w:tcW w:w="688" w:type="dxa"/>
            <w:vAlign w:val="center"/>
          </w:tcPr>
          <w:p w14:paraId="115D972E" w14:textId="77777777" w:rsidR="00F000DF" w:rsidRPr="00221B06" w:rsidRDefault="00F000DF" w:rsidP="00523941">
            <w:pPr>
              <w:widowControl w:val="0"/>
              <w:spacing w:line="276" w:lineRule="auto"/>
              <w:rPr>
                <w:sz w:val="24"/>
                <w:szCs w:val="24"/>
              </w:rPr>
            </w:pPr>
            <w:r w:rsidRPr="00221B06">
              <w:rPr>
                <w:sz w:val="24"/>
                <w:szCs w:val="24"/>
              </w:rPr>
              <w:t>2025</w:t>
            </w:r>
          </w:p>
        </w:tc>
        <w:tc>
          <w:tcPr>
            <w:tcW w:w="2551" w:type="dxa"/>
            <w:vMerge/>
            <w:shd w:val="clear" w:color="auto" w:fill="auto"/>
            <w:vAlign w:val="center"/>
          </w:tcPr>
          <w:p w14:paraId="4E7D6912" w14:textId="77777777" w:rsidR="00F000DF" w:rsidRPr="00221B06" w:rsidRDefault="00F000DF" w:rsidP="00523941">
            <w:pPr>
              <w:widowControl w:val="0"/>
              <w:spacing w:line="276" w:lineRule="auto"/>
              <w:rPr>
                <w:sz w:val="24"/>
                <w:szCs w:val="24"/>
              </w:rPr>
            </w:pPr>
          </w:p>
        </w:tc>
      </w:tr>
      <w:tr w:rsidR="00F000DF" w:rsidRPr="00221B06" w14:paraId="1F0C667A" w14:textId="77777777" w:rsidTr="00523941">
        <w:trPr>
          <w:trHeight w:val="209"/>
        </w:trPr>
        <w:tc>
          <w:tcPr>
            <w:tcW w:w="567" w:type="dxa"/>
            <w:vAlign w:val="center"/>
          </w:tcPr>
          <w:p w14:paraId="4E0C9652" w14:textId="77777777" w:rsidR="00F000DF" w:rsidRPr="00221B06" w:rsidRDefault="00F000DF" w:rsidP="00523941">
            <w:pPr>
              <w:widowControl w:val="0"/>
              <w:spacing w:line="276" w:lineRule="auto"/>
              <w:rPr>
                <w:sz w:val="24"/>
                <w:szCs w:val="24"/>
              </w:rPr>
            </w:pPr>
            <w:r w:rsidRPr="00221B06">
              <w:rPr>
                <w:sz w:val="24"/>
                <w:szCs w:val="24"/>
              </w:rPr>
              <w:t>1</w:t>
            </w:r>
          </w:p>
        </w:tc>
        <w:tc>
          <w:tcPr>
            <w:tcW w:w="6516" w:type="dxa"/>
            <w:vAlign w:val="center"/>
          </w:tcPr>
          <w:p w14:paraId="53EFB02A" w14:textId="77777777" w:rsidR="00F000DF" w:rsidRPr="00221B06" w:rsidRDefault="00F000DF" w:rsidP="00523941">
            <w:pPr>
              <w:widowControl w:val="0"/>
              <w:spacing w:line="276" w:lineRule="auto"/>
              <w:rPr>
                <w:sz w:val="24"/>
                <w:szCs w:val="24"/>
              </w:rPr>
            </w:pPr>
            <w:r w:rsidRPr="00221B06">
              <w:rPr>
                <w:sz w:val="24"/>
                <w:szCs w:val="24"/>
              </w:rPr>
              <w:t>2</w:t>
            </w:r>
          </w:p>
        </w:tc>
        <w:tc>
          <w:tcPr>
            <w:tcW w:w="1168" w:type="dxa"/>
            <w:vAlign w:val="center"/>
          </w:tcPr>
          <w:p w14:paraId="2D461613" w14:textId="77777777" w:rsidR="00F000DF" w:rsidRPr="00221B06" w:rsidRDefault="00F000DF" w:rsidP="00523941">
            <w:pPr>
              <w:widowControl w:val="0"/>
              <w:spacing w:line="276" w:lineRule="auto"/>
              <w:rPr>
                <w:sz w:val="24"/>
                <w:szCs w:val="24"/>
              </w:rPr>
            </w:pPr>
            <w:r w:rsidRPr="00221B06">
              <w:rPr>
                <w:sz w:val="24"/>
                <w:szCs w:val="24"/>
              </w:rPr>
              <w:t>3</w:t>
            </w:r>
          </w:p>
        </w:tc>
        <w:tc>
          <w:tcPr>
            <w:tcW w:w="847" w:type="dxa"/>
            <w:shd w:val="clear" w:color="auto" w:fill="auto"/>
            <w:vAlign w:val="center"/>
          </w:tcPr>
          <w:p w14:paraId="74C99012" w14:textId="77777777" w:rsidR="00F000DF" w:rsidRPr="00221B06" w:rsidRDefault="00F000DF" w:rsidP="00523941">
            <w:pPr>
              <w:widowControl w:val="0"/>
              <w:spacing w:line="276" w:lineRule="auto"/>
              <w:rPr>
                <w:sz w:val="24"/>
                <w:szCs w:val="24"/>
              </w:rPr>
            </w:pPr>
            <w:r w:rsidRPr="00221B06">
              <w:rPr>
                <w:sz w:val="24"/>
                <w:szCs w:val="24"/>
              </w:rPr>
              <w:t>4</w:t>
            </w:r>
          </w:p>
        </w:tc>
        <w:tc>
          <w:tcPr>
            <w:tcW w:w="848" w:type="dxa"/>
            <w:shd w:val="clear" w:color="auto" w:fill="auto"/>
            <w:vAlign w:val="center"/>
          </w:tcPr>
          <w:p w14:paraId="73A8F314" w14:textId="77777777" w:rsidR="00F000DF" w:rsidRPr="00221B06" w:rsidRDefault="00F000DF" w:rsidP="00523941">
            <w:pPr>
              <w:widowControl w:val="0"/>
              <w:spacing w:line="276" w:lineRule="auto"/>
              <w:rPr>
                <w:sz w:val="24"/>
                <w:szCs w:val="24"/>
              </w:rPr>
            </w:pPr>
            <w:r w:rsidRPr="00221B06">
              <w:rPr>
                <w:sz w:val="24"/>
                <w:szCs w:val="24"/>
              </w:rPr>
              <w:t>5</w:t>
            </w:r>
          </w:p>
        </w:tc>
        <w:tc>
          <w:tcPr>
            <w:tcW w:w="847" w:type="dxa"/>
            <w:shd w:val="clear" w:color="auto" w:fill="auto"/>
            <w:vAlign w:val="center"/>
          </w:tcPr>
          <w:p w14:paraId="33823FE0" w14:textId="77777777" w:rsidR="00F000DF" w:rsidRPr="00221B06" w:rsidRDefault="00F000DF" w:rsidP="00523941">
            <w:pPr>
              <w:widowControl w:val="0"/>
              <w:spacing w:line="276" w:lineRule="auto"/>
              <w:rPr>
                <w:sz w:val="24"/>
                <w:szCs w:val="24"/>
              </w:rPr>
            </w:pPr>
            <w:r w:rsidRPr="00221B06">
              <w:rPr>
                <w:sz w:val="24"/>
                <w:szCs w:val="24"/>
              </w:rPr>
              <w:t>6</w:t>
            </w:r>
          </w:p>
        </w:tc>
        <w:tc>
          <w:tcPr>
            <w:tcW w:w="848" w:type="dxa"/>
            <w:shd w:val="clear" w:color="auto" w:fill="auto"/>
            <w:vAlign w:val="center"/>
          </w:tcPr>
          <w:p w14:paraId="26D946B9" w14:textId="77777777" w:rsidR="00F000DF" w:rsidRPr="00221B06" w:rsidRDefault="00F000DF" w:rsidP="00523941">
            <w:pPr>
              <w:widowControl w:val="0"/>
              <w:spacing w:line="276" w:lineRule="auto"/>
              <w:rPr>
                <w:sz w:val="24"/>
                <w:szCs w:val="24"/>
              </w:rPr>
            </w:pPr>
            <w:r w:rsidRPr="00221B06">
              <w:rPr>
                <w:sz w:val="24"/>
                <w:szCs w:val="24"/>
              </w:rPr>
              <w:t>7</w:t>
            </w:r>
          </w:p>
        </w:tc>
        <w:tc>
          <w:tcPr>
            <w:tcW w:w="688" w:type="dxa"/>
          </w:tcPr>
          <w:p w14:paraId="787AF295" w14:textId="77777777" w:rsidR="00F000DF" w:rsidRPr="00221B06" w:rsidRDefault="00F000DF" w:rsidP="00523941">
            <w:pPr>
              <w:widowControl w:val="0"/>
              <w:spacing w:line="276" w:lineRule="auto"/>
              <w:rPr>
                <w:sz w:val="24"/>
                <w:szCs w:val="24"/>
              </w:rPr>
            </w:pPr>
            <w:r w:rsidRPr="00221B06">
              <w:rPr>
                <w:sz w:val="24"/>
                <w:szCs w:val="24"/>
              </w:rPr>
              <w:t>8</w:t>
            </w:r>
          </w:p>
        </w:tc>
        <w:tc>
          <w:tcPr>
            <w:tcW w:w="2551" w:type="dxa"/>
            <w:shd w:val="clear" w:color="auto" w:fill="auto"/>
            <w:vAlign w:val="center"/>
          </w:tcPr>
          <w:p w14:paraId="1FB933FE" w14:textId="77777777" w:rsidR="00F000DF" w:rsidRPr="00221B06" w:rsidRDefault="00F000DF" w:rsidP="00523941">
            <w:pPr>
              <w:widowControl w:val="0"/>
              <w:spacing w:line="276" w:lineRule="auto"/>
              <w:rPr>
                <w:sz w:val="24"/>
                <w:szCs w:val="24"/>
              </w:rPr>
            </w:pPr>
            <w:r w:rsidRPr="00221B06">
              <w:rPr>
                <w:sz w:val="24"/>
                <w:szCs w:val="24"/>
              </w:rPr>
              <w:t>9</w:t>
            </w:r>
          </w:p>
        </w:tc>
      </w:tr>
      <w:tr w:rsidR="00523941" w:rsidRPr="00221B06" w14:paraId="563F1AC4" w14:textId="77777777" w:rsidTr="00523941">
        <w:trPr>
          <w:trHeight w:val="183"/>
        </w:trPr>
        <w:tc>
          <w:tcPr>
            <w:tcW w:w="567" w:type="dxa"/>
          </w:tcPr>
          <w:p w14:paraId="39C40992" w14:textId="2F5C6D39" w:rsidR="00523941" w:rsidRPr="00221B06" w:rsidRDefault="00523941" w:rsidP="00523941">
            <w:pPr>
              <w:widowControl w:val="0"/>
              <w:spacing w:line="276" w:lineRule="auto"/>
              <w:rPr>
                <w:sz w:val="24"/>
                <w:szCs w:val="24"/>
              </w:rPr>
            </w:pPr>
            <w:r w:rsidRPr="00221B06">
              <w:rPr>
                <w:rFonts w:eastAsia="Calibri"/>
                <w:sz w:val="24"/>
                <w:szCs w:val="24"/>
              </w:rPr>
              <w:t>1</w:t>
            </w:r>
          </w:p>
        </w:tc>
        <w:tc>
          <w:tcPr>
            <w:tcW w:w="6516" w:type="dxa"/>
          </w:tcPr>
          <w:p w14:paraId="30B0092C" w14:textId="5A48DDE1" w:rsidR="00523941" w:rsidRPr="00221B06" w:rsidRDefault="00523941" w:rsidP="00A43A0B">
            <w:pPr>
              <w:widowControl w:val="0"/>
              <w:spacing w:line="276" w:lineRule="auto"/>
              <w:rPr>
                <w:sz w:val="24"/>
                <w:szCs w:val="24"/>
              </w:rPr>
            </w:pPr>
            <w:r w:rsidRPr="00221B06">
              <w:rPr>
                <w:rFonts w:eastAsia="Calibri"/>
                <w:sz w:val="24"/>
                <w:szCs w:val="24"/>
              </w:rPr>
              <w:t>Доля организаций частной формы собственности в сфере наружной рекламы</w:t>
            </w:r>
          </w:p>
        </w:tc>
        <w:tc>
          <w:tcPr>
            <w:tcW w:w="1168" w:type="dxa"/>
          </w:tcPr>
          <w:p w14:paraId="6C5C9C5F" w14:textId="78D7D011" w:rsidR="00523941" w:rsidRPr="00221B06" w:rsidRDefault="00523941" w:rsidP="00523941">
            <w:pPr>
              <w:widowControl w:val="0"/>
              <w:spacing w:line="276" w:lineRule="auto"/>
              <w:rPr>
                <w:sz w:val="24"/>
                <w:szCs w:val="24"/>
              </w:rPr>
            </w:pPr>
            <w:r w:rsidRPr="00221B06">
              <w:rPr>
                <w:rFonts w:eastAsia="Calibri"/>
                <w:sz w:val="24"/>
                <w:szCs w:val="24"/>
              </w:rPr>
              <w:t>процентов</w:t>
            </w:r>
          </w:p>
        </w:tc>
        <w:tc>
          <w:tcPr>
            <w:tcW w:w="847" w:type="dxa"/>
            <w:shd w:val="clear" w:color="auto" w:fill="auto"/>
          </w:tcPr>
          <w:p w14:paraId="37E7DBFA" w14:textId="0A5626DF" w:rsidR="00523941" w:rsidRPr="00221B06" w:rsidRDefault="00523941" w:rsidP="00523941">
            <w:pPr>
              <w:widowControl w:val="0"/>
              <w:spacing w:line="276" w:lineRule="auto"/>
              <w:rPr>
                <w:sz w:val="24"/>
                <w:szCs w:val="24"/>
              </w:rPr>
            </w:pPr>
            <w:r w:rsidRPr="00221B06">
              <w:rPr>
                <w:sz w:val="24"/>
                <w:szCs w:val="24"/>
              </w:rPr>
              <w:t>100</w:t>
            </w:r>
          </w:p>
        </w:tc>
        <w:tc>
          <w:tcPr>
            <w:tcW w:w="848" w:type="dxa"/>
            <w:shd w:val="clear" w:color="auto" w:fill="auto"/>
          </w:tcPr>
          <w:p w14:paraId="54EEDC36" w14:textId="261DF4E2" w:rsidR="00523941" w:rsidRPr="00221B06" w:rsidRDefault="00523941" w:rsidP="00523941">
            <w:pPr>
              <w:widowControl w:val="0"/>
              <w:spacing w:line="276" w:lineRule="auto"/>
              <w:rPr>
                <w:sz w:val="24"/>
                <w:szCs w:val="24"/>
              </w:rPr>
            </w:pPr>
            <w:r w:rsidRPr="00221B06">
              <w:rPr>
                <w:sz w:val="24"/>
                <w:szCs w:val="24"/>
              </w:rPr>
              <w:t>100</w:t>
            </w:r>
          </w:p>
        </w:tc>
        <w:tc>
          <w:tcPr>
            <w:tcW w:w="847" w:type="dxa"/>
            <w:shd w:val="clear" w:color="auto" w:fill="auto"/>
          </w:tcPr>
          <w:p w14:paraId="6A82EE03" w14:textId="66483A98" w:rsidR="00523941" w:rsidRPr="00221B06" w:rsidRDefault="00523941" w:rsidP="00523941">
            <w:pPr>
              <w:widowControl w:val="0"/>
              <w:spacing w:line="276" w:lineRule="auto"/>
              <w:rPr>
                <w:sz w:val="24"/>
                <w:szCs w:val="24"/>
              </w:rPr>
            </w:pPr>
            <w:r w:rsidRPr="00221B06">
              <w:rPr>
                <w:sz w:val="24"/>
                <w:szCs w:val="24"/>
              </w:rPr>
              <w:t>100</w:t>
            </w:r>
          </w:p>
        </w:tc>
        <w:tc>
          <w:tcPr>
            <w:tcW w:w="848" w:type="dxa"/>
            <w:shd w:val="clear" w:color="auto" w:fill="auto"/>
          </w:tcPr>
          <w:p w14:paraId="3BF1E698" w14:textId="7BFCD7C5" w:rsidR="00523941" w:rsidRPr="00221B06" w:rsidRDefault="00523941" w:rsidP="00523941">
            <w:pPr>
              <w:widowControl w:val="0"/>
              <w:spacing w:line="276" w:lineRule="auto"/>
              <w:rPr>
                <w:sz w:val="24"/>
                <w:szCs w:val="24"/>
              </w:rPr>
            </w:pPr>
            <w:r w:rsidRPr="00221B06">
              <w:rPr>
                <w:sz w:val="24"/>
                <w:szCs w:val="24"/>
              </w:rPr>
              <w:t>100</w:t>
            </w:r>
          </w:p>
        </w:tc>
        <w:tc>
          <w:tcPr>
            <w:tcW w:w="688" w:type="dxa"/>
          </w:tcPr>
          <w:p w14:paraId="4A283893" w14:textId="2DEE98C1" w:rsidR="00523941" w:rsidRPr="00221B06" w:rsidRDefault="00523941" w:rsidP="00523941">
            <w:pPr>
              <w:widowControl w:val="0"/>
              <w:spacing w:line="276" w:lineRule="auto"/>
              <w:rPr>
                <w:sz w:val="24"/>
                <w:szCs w:val="24"/>
              </w:rPr>
            </w:pPr>
            <w:r w:rsidRPr="00221B06">
              <w:rPr>
                <w:sz w:val="24"/>
                <w:szCs w:val="24"/>
              </w:rPr>
              <w:t>100</w:t>
            </w:r>
          </w:p>
        </w:tc>
        <w:tc>
          <w:tcPr>
            <w:tcW w:w="2551" w:type="dxa"/>
            <w:shd w:val="clear" w:color="auto" w:fill="auto"/>
          </w:tcPr>
          <w:p w14:paraId="040F33B3" w14:textId="6E8915BA" w:rsidR="00523941" w:rsidRPr="00221B06" w:rsidRDefault="00523941" w:rsidP="00B0256B">
            <w:pPr>
              <w:widowControl w:val="0"/>
              <w:spacing w:line="276" w:lineRule="auto"/>
              <w:rPr>
                <w:sz w:val="24"/>
                <w:szCs w:val="24"/>
              </w:rPr>
            </w:pPr>
            <w:r w:rsidRPr="00221B06">
              <w:rPr>
                <w:sz w:val="24"/>
                <w:szCs w:val="24"/>
              </w:rPr>
              <w:t xml:space="preserve">Отдел контроля за </w:t>
            </w:r>
            <w:r w:rsidR="00B0256B">
              <w:rPr>
                <w:sz w:val="24"/>
                <w:szCs w:val="24"/>
              </w:rPr>
              <w:t xml:space="preserve">наружной </w:t>
            </w:r>
            <w:r w:rsidRPr="00221B06">
              <w:rPr>
                <w:sz w:val="24"/>
                <w:szCs w:val="24"/>
              </w:rPr>
              <w:t xml:space="preserve">рекламой и художественным оформлением зданий </w:t>
            </w:r>
            <w:r w:rsidR="00B0256B">
              <w:rPr>
                <w:sz w:val="24"/>
                <w:szCs w:val="24"/>
              </w:rPr>
              <w:t>Администрации Одинцовского городского округа Московской области</w:t>
            </w:r>
          </w:p>
        </w:tc>
      </w:tr>
      <w:tr w:rsidR="00523941" w:rsidRPr="00221B06" w14:paraId="06B71035" w14:textId="77777777" w:rsidTr="00523941">
        <w:trPr>
          <w:trHeight w:val="616"/>
        </w:trPr>
        <w:tc>
          <w:tcPr>
            <w:tcW w:w="567" w:type="dxa"/>
          </w:tcPr>
          <w:p w14:paraId="4DF2A8A5" w14:textId="06E9C1C1" w:rsidR="00523941" w:rsidRPr="00221B06" w:rsidRDefault="00523941" w:rsidP="00523941">
            <w:pPr>
              <w:widowControl w:val="0"/>
              <w:spacing w:line="276" w:lineRule="auto"/>
              <w:rPr>
                <w:sz w:val="24"/>
                <w:szCs w:val="24"/>
              </w:rPr>
            </w:pPr>
            <w:r w:rsidRPr="00221B06">
              <w:rPr>
                <w:rFonts w:eastAsia="Calibri"/>
                <w:sz w:val="24"/>
                <w:szCs w:val="24"/>
              </w:rPr>
              <w:t>2</w:t>
            </w:r>
          </w:p>
        </w:tc>
        <w:tc>
          <w:tcPr>
            <w:tcW w:w="6516" w:type="dxa"/>
          </w:tcPr>
          <w:p w14:paraId="713C9ACE" w14:textId="297F8065" w:rsidR="00523941" w:rsidRPr="00221B06" w:rsidRDefault="00523941" w:rsidP="00A43A0B">
            <w:pPr>
              <w:widowControl w:val="0"/>
              <w:spacing w:line="276" w:lineRule="auto"/>
              <w:rPr>
                <w:sz w:val="24"/>
                <w:szCs w:val="24"/>
              </w:rPr>
            </w:pPr>
            <w:r w:rsidRPr="00221B06">
              <w:rPr>
                <w:rFonts w:eastAsia="Calibri"/>
                <w:sz w:val="24"/>
                <w:szCs w:val="24"/>
              </w:rPr>
              <w:t>Доля рекламных конструкций, установленных в соответствии с действующими разрешениями</w:t>
            </w:r>
          </w:p>
        </w:tc>
        <w:tc>
          <w:tcPr>
            <w:tcW w:w="1168" w:type="dxa"/>
          </w:tcPr>
          <w:p w14:paraId="3D0BBB03" w14:textId="5212E1CB" w:rsidR="00523941" w:rsidRPr="00221B06" w:rsidRDefault="00523941" w:rsidP="00523941">
            <w:pPr>
              <w:widowControl w:val="0"/>
              <w:spacing w:line="276" w:lineRule="auto"/>
              <w:rPr>
                <w:sz w:val="24"/>
                <w:szCs w:val="24"/>
              </w:rPr>
            </w:pPr>
            <w:r w:rsidRPr="00221B06">
              <w:rPr>
                <w:rFonts w:eastAsia="Calibri"/>
                <w:sz w:val="24"/>
                <w:szCs w:val="24"/>
              </w:rPr>
              <w:t>процентов</w:t>
            </w:r>
          </w:p>
        </w:tc>
        <w:tc>
          <w:tcPr>
            <w:tcW w:w="847" w:type="dxa"/>
            <w:shd w:val="clear" w:color="auto" w:fill="auto"/>
          </w:tcPr>
          <w:p w14:paraId="06122468" w14:textId="396D0BF4" w:rsidR="00523941" w:rsidRPr="00221B06" w:rsidRDefault="00523941" w:rsidP="00523941">
            <w:pPr>
              <w:widowControl w:val="0"/>
              <w:spacing w:line="276" w:lineRule="auto"/>
              <w:rPr>
                <w:sz w:val="24"/>
                <w:szCs w:val="24"/>
              </w:rPr>
            </w:pPr>
            <w:r w:rsidRPr="00221B06">
              <w:rPr>
                <w:sz w:val="24"/>
                <w:szCs w:val="24"/>
              </w:rPr>
              <w:t>100</w:t>
            </w:r>
          </w:p>
        </w:tc>
        <w:tc>
          <w:tcPr>
            <w:tcW w:w="848" w:type="dxa"/>
            <w:shd w:val="clear" w:color="auto" w:fill="auto"/>
          </w:tcPr>
          <w:p w14:paraId="010B53BF" w14:textId="27705600" w:rsidR="00523941" w:rsidRPr="00221B06" w:rsidRDefault="00523941" w:rsidP="00523941">
            <w:pPr>
              <w:widowControl w:val="0"/>
              <w:spacing w:line="276" w:lineRule="auto"/>
              <w:rPr>
                <w:sz w:val="24"/>
                <w:szCs w:val="24"/>
              </w:rPr>
            </w:pPr>
            <w:r w:rsidRPr="00221B06">
              <w:rPr>
                <w:sz w:val="24"/>
                <w:szCs w:val="24"/>
              </w:rPr>
              <w:t>100</w:t>
            </w:r>
          </w:p>
        </w:tc>
        <w:tc>
          <w:tcPr>
            <w:tcW w:w="847" w:type="dxa"/>
            <w:shd w:val="clear" w:color="auto" w:fill="auto"/>
          </w:tcPr>
          <w:p w14:paraId="2A986F13" w14:textId="1BA006FC" w:rsidR="00523941" w:rsidRPr="00221B06" w:rsidRDefault="00523941" w:rsidP="00523941">
            <w:pPr>
              <w:widowControl w:val="0"/>
              <w:spacing w:line="276" w:lineRule="auto"/>
              <w:rPr>
                <w:sz w:val="24"/>
                <w:szCs w:val="24"/>
              </w:rPr>
            </w:pPr>
            <w:r w:rsidRPr="00221B06">
              <w:rPr>
                <w:sz w:val="24"/>
                <w:szCs w:val="24"/>
              </w:rPr>
              <w:t>100</w:t>
            </w:r>
          </w:p>
        </w:tc>
        <w:tc>
          <w:tcPr>
            <w:tcW w:w="848" w:type="dxa"/>
            <w:shd w:val="clear" w:color="auto" w:fill="auto"/>
          </w:tcPr>
          <w:p w14:paraId="34E9F795" w14:textId="6538A1E0" w:rsidR="00523941" w:rsidRPr="00221B06" w:rsidRDefault="00523941" w:rsidP="00523941">
            <w:pPr>
              <w:widowControl w:val="0"/>
              <w:spacing w:line="276" w:lineRule="auto"/>
              <w:rPr>
                <w:sz w:val="24"/>
                <w:szCs w:val="24"/>
              </w:rPr>
            </w:pPr>
            <w:r w:rsidRPr="00221B06">
              <w:rPr>
                <w:sz w:val="24"/>
                <w:szCs w:val="24"/>
              </w:rPr>
              <w:t>100</w:t>
            </w:r>
          </w:p>
        </w:tc>
        <w:tc>
          <w:tcPr>
            <w:tcW w:w="688" w:type="dxa"/>
          </w:tcPr>
          <w:p w14:paraId="0ECBDFA5" w14:textId="48A6EE48" w:rsidR="00523941" w:rsidRPr="00221B06" w:rsidRDefault="00523941" w:rsidP="00523941">
            <w:pPr>
              <w:widowControl w:val="0"/>
              <w:spacing w:line="276" w:lineRule="auto"/>
              <w:rPr>
                <w:sz w:val="24"/>
                <w:szCs w:val="24"/>
              </w:rPr>
            </w:pPr>
            <w:r w:rsidRPr="00221B06">
              <w:rPr>
                <w:sz w:val="24"/>
                <w:szCs w:val="24"/>
              </w:rPr>
              <w:t>100</w:t>
            </w:r>
          </w:p>
        </w:tc>
        <w:tc>
          <w:tcPr>
            <w:tcW w:w="2551" w:type="dxa"/>
            <w:shd w:val="clear" w:color="auto" w:fill="auto"/>
          </w:tcPr>
          <w:p w14:paraId="3E4F63DE" w14:textId="72123FBE" w:rsidR="00523941" w:rsidRPr="00221B06" w:rsidRDefault="00B0256B" w:rsidP="00B0256B">
            <w:pPr>
              <w:widowControl w:val="0"/>
              <w:spacing w:line="276" w:lineRule="auto"/>
              <w:rPr>
                <w:sz w:val="24"/>
                <w:szCs w:val="24"/>
              </w:rPr>
            </w:pPr>
            <w:r w:rsidRPr="00221B06">
              <w:rPr>
                <w:sz w:val="24"/>
                <w:szCs w:val="24"/>
              </w:rPr>
              <w:t xml:space="preserve">Отдел контроля за </w:t>
            </w:r>
            <w:r>
              <w:rPr>
                <w:sz w:val="24"/>
                <w:szCs w:val="24"/>
              </w:rPr>
              <w:t xml:space="preserve">наружной </w:t>
            </w:r>
            <w:r w:rsidRPr="00221B06">
              <w:rPr>
                <w:sz w:val="24"/>
                <w:szCs w:val="24"/>
              </w:rPr>
              <w:t xml:space="preserve">рекламой и художественным оформлением зданий </w:t>
            </w:r>
            <w:r>
              <w:rPr>
                <w:sz w:val="24"/>
                <w:szCs w:val="24"/>
              </w:rPr>
              <w:t>Администрации Одинцовского городского округа Московской области</w:t>
            </w:r>
          </w:p>
        </w:tc>
      </w:tr>
    </w:tbl>
    <w:p w14:paraId="025D1F91" w14:textId="77777777" w:rsidR="00523941" w:rsidRPr="00221B06" w:rsidRDefault="00523941" w:rsidP="00523941">
      <w:pPr>
        <w:widowControl w:val="0"/>
        <w:spacing w:after="0" w:line="276" w:lineRule="auto"/>
        <w:jc w:val="center"/>
        <w:outlineLvl w:val="1"/>
        <w:rPr>
          <w:rFonts w:ascii="Times New Roman" w:eastAsia="Times New Roman" w:hAnsi="Times New Roman" w:cs="Times New Roman"/>
          <w:b/>
          <w:sz w:val="28"/>
          <w:szCs w:val="28"/>
          <w:lang w:eastAsia="ru-RU"/>
        </w:rPr>
      </w:pPr>
    </w:p>
    <w:p w14:paraId="55565663" w14:textId="77777777" w:rsidR="00523941" w:rsidRPr="00221B06" w:rsidRDefault="00523941" w:rsidP="00523941">
      <w:pPr>
        <w:widowControl w:val="0"/>
        <w:spacing w:after="0" w:line="276" w:lineRule="auto"/>
        <w:jc w:val="center"/>
        <w:outlineLvl w:val="1"/>
        <w:rPr>
          <w:rFonts w:ascii="Times New Roman" w:eastAsia="Times New Roman" w:hAnsi="Times New Roman" w:cs="Times New Roman"/>
          <w:b/>
          <w:sz w:val="28"/>
          <w:szCs w:val="28"/>
          <w:lang w:eastAsia="ru-RU"/>
        </w:rPr>
      </w:pPr>
    </w:p>
    <w:p w14:paraId="4BA2F98E" w14:textId="77777777" w:rsidR="00523941" w:rsidRPr="00221B06" w:rsidRDefault="00523941" w:rsidP="00523941">
      <w:pPr>
        <w:widowControl w:val="0"/>
        <w:spacing w:after="0" w:line="276" w:lineRule="auto"/>
        <w:jc w:val="center"/>
        <w:outlineLvl w:val="1"/>
        <w:rPr>
          <w:rFonts w:ascii="Times New Roman" w:eastAsia="Times New Roman" w:hAnsi="Times New Roman" w:cs="Times New Roman"/>
          <w:b/>
          <w:sz w:val="28"/>
          <w:szCs w:val="28"/>
          <w:lang w:eastAsia="ru-RU"/>
        </w:rPr>
      </w:pPr>
    </w:p>
    <w:p w14:paraId="41B91A8B" w14:textId="77777777" w:rsidR="00523941" w:rsidRPr="00221B06" w:rsidRDefault="00523941" w:rsidP="00523941">
      <w:pPr>
        <w:widowControl w:val="0"/>
        <w:spacing w:after="0" w:line="276" w:lineRule="auto"/>
        <w:jc w:val="center"/>
        <w:outlineLvl w:val="1"/>
        <w:rPr>
          <w:rFonts w:ascii="Times New Roman" w:eastAsia="Times New Roman" w:hAnsi="Times New Roman" w:cs="Times New Roman"/>
          <w:b/>
          <w:sz w:val="28"/>
          <w:szCs w:val="28"/>
          <w:lang w:eastAsia="ru-RU"/>
        </w:rPr>
      </w:pPr>
    </w:p>
    <w:p w14:paraId="1BEF35E6" w14:textId="77777777" w:rsidR="00523941" w:rsidRPr="00221B06" w:rsidRDefault="00523941" w:rsidP="00523941">
      <w:pPr>
        <w:widowControl w:val="0"/>
        <w:spacing w:after="0" w:line="276" w:lineRule="auto"/>
        <w:jc w:val="center"/>
        <w:outlineLvl w:val="1"/>
        <w:rPr>
          <w:rFonts w:ascii="Times New Roman" w:eastAsia="Times New Roman" w:hAnsi="Times New Roman" w:cs="Times New Roman"/>
          <w:b/>
          <w:sz w:val="28"/>
          <w:szCs w:val="28"/>
          <w:lang w:eastAsia="ru-RU"/>
        </w:rPr>
      </w:pPr>
    </w:p>
    <w:p w14:paraId="6456AC5E" w14:textId="77777777" w:rsidR="00523941" w:rsidRPr="00221B06" w:rsidRDefault="00523941" w:rsidP="00523941">
      <w:pPr>
        <w:widowControl w:val="0"/>
        <w:spacing w:after="0" w:line="276" w:lineRule="auto"/>
        <w:jc w:val="center"/>
        <w:outlineLvl w:val="1"/>
        <w:rPr>
          <w:rFonts w:ascii="Times New Roman" w:eastAsia="Times New Roman" w:hAnsi="Times New Roman" w:cs="Times New Roman"/>
          <w:b/>
          <w:sz w:val="28"/>
          <w:szCs w:val="28"/>
          <w:lang w:eastAsia="ru-RU"/>
        </w:rPr>
      </w:pPr>
    </w:p>
    <w:p w14:paraId="5CDA320B" w14:textId="77777777" w:rsidR="00523941" w:rsidRPr="00221B06" w:rsidRDefault="00523941" w:rsidP="00523941">
      <w:pPr>
        <w:widowControl w:val="0"/>
        <w:spacing w:after="0" w:line="276" w:lineRule="auto"/>
        <w:jc w:val="center"/>
        <w:outlineLvl w:val="1"/>
        <w:rPr>
          <w:rFonts w:ascii="Times New Roman" w:eastAsia="Times New Roman" w:hAnsi="Times New Roman" w:cs="Times New Roman"/>
          <w:b/>
          <w:sz w:val="28"/>
          <w:szCs w:val="28"/>
          <w:lang w:eastAsia="ru-RU"/>
        </w:rPr>
      </w:pPr>
    </w:p>
    <w:p w14:paraId="67477E34" w14:textId="77777777" w:rsidR="00523941" w:rsidRPr="00221B06" w:rsidRDefault="00523941" w:rsidP="00523941">
      <w:pPr>
        <w:widowControl w:val="0"/>
        <w:spacing w:after="0" w:line="276" w:lineRule="auto"/>
        <w:jc w:val="center"/>
        <w:outlineLvl w:val="1"/>
        <w:rPr>
          <w:rFonts w:ascii="Times New Roman" w:eastAsia="Times New Roman" w:hAnsi="Times New Roman" w:cs="Times New Roman"/>
          <w:b/>
          <w:sz w:val="28"/>
          <w:szCs w:val="28"/>
          <w:lang w:eastAsia="ru-RU"/>
        </w:rPr>
      </w:pPr>
    </w:p>
    <w:p w14:paraId="70980925" w14:textId="77777777" w:rsidR="00523941" w:rsidRPr="00221B06" w:rsidRDefault="00523941" w:rsidP="00523941">
      <w:pPr>
        <w:widowControl w:val="0"/>
        <w:spacing w:after="0" w:line="276" w:lineRule="auto"/>
        <w:jc w:val="center"/>
        <w:outlineLvl w:val="1"/>
        <w:rPr>
          <w:rFonts w:ascii="Times New Roman" w:eastAsia="Times New Roman" w:hAnsi="Times New Roman" w:cs="Times New Roman"/>
          <w:b/>
          <w:sz w:val="28"/>
          <w:szCs w:val="28"/>
          <w:lang w:eastAsia="ru-RU"/>
        </w:rPr>
      </w:pPr>
    </w:p>
    <w:p w14:paraId="0592DAFA" w14:textId="77777777" w:rsidR="00523941" w:rsidRPr="00221B06" w:rsidRDefault="00523941" w:rsidP="00523941">
      <w:pPr>
        <w:widowControl w:val="0"/>
        <w:spacing w:after="0" w:line="276" w:lineRule="auto"/>
        <w:jc w:val="center"/>
        <w:outlineLvl w:val="1"/>
        <w:rPr>
          <w:rFonts w:ascii="Times New Roman" w:eastAsia="Times New Roman" w:hAnsi="Times New Roman" w:cs="Times New Roman"/>
          <w:b/>
          <w:sz w:val="28"/>
          <w:szCs w:val="28"/>
          <w:lang w:eastAsia="ru-RU"/>
        </w:rPr>
      </w:pPr>
    </w:p>
    <w:p w14:paraId="5DB0F956" w14:textId="77777777" w:rsidR="00523941" w:rsidRPr="00221B06" w:rsidRDefault="00523941" w:rsidP="00523941">
      <w:pPr>
        <w:widowControl w:val="0"/>
        <w:spacing w:after="0" w:line="276" w:lineRule="auto"/>
        <w:jc w:val="center"/>
        <w:outlineLvl w:val="1"/>
        <w:rPr>
          <w:rFonts w:ascii="Times New Roman" w:eastAsia="Times New Roman" w:hAnsi="Times New Roman" w:cs="Times New Roman"/>
          <w:b/>
          <w:sz w:val="28"/>
          <w:szCs w:val="28"/>
          <w:lang w:eastAsia="ru-RU"/>
        </w:rPr>
      </w:pPr>
    </w:p>
    <w:p w14:paraId="1AC571BC" w14:textId="6DB2B7C7" w:rsidR="00523941" w:rsidRPr="00221B06" w:rsidRDefault="00523941" w:rsidP="00523941">
      <w:pPr>
        <w:widowControl w:val="0"/>
        <w:spacing w:after="0" w:line="276" w:lineRule="auto"/>
        <w:jc w:val="center"/>
        <w:outlineLvl w:val="1"/>
        <w:rPr>
          <w:rFonts w:ascii="Times New Roman" w:eastAsia="Times New Roman" w:hAnsi="Times New Roman" w:cs="Times New Roman"/>
          <w:b/>
          <w:sz w:val="28"/>
          <w:szCs w:val="28"/>
          <w:lang w:eastAsia="ru-RU"/>
        </w:rPr>
      </w:pPr>
    </w:p>
    <w:p w14:paraId="7C413F68" w14:textId="3CB94688" w:rsidR="00620B28" w:rsidRPr="00221B06" w:rsidRDefault="00620B28" w:rsidP="00523941">
      <w:pPr>
        <w:widowControl w:val="0"/>
        <w:spacing w:after="0" w:line="276" w:lineRule="auto"/>
        <w:jc w:val="center"/>
        <w:outlineLvl w:val="1"/>
        <w:rPr>
          <w:rFonts w:ascii="Times New Roman" w:eastAsia="Times New Roman" w:hAnsi="Times New Roman" w:cs="Times New Roman"/>
          <w:b/>
          <w:sz w:val="28"/>
          <w:szCs w:val="28"/>
          <w:lang w:eastAsia="ru-RU"/>
        </w:rPr>
      </w:pPr>
    </w:p>
    <w:p w14:paraId="2AD3AC2B" w14:textId="3D42019B" w:rsidR="00620B28" w:rsidRPr="00221B06" w:rsidRDefault="00620B28" w:rsidP="00523941">
      <w:pPr>
        <w:widowControl w:val="0"/>
        <w:spacing w:after="0" w:line="276" w:lineRule="auto"/>
        <w:jc w:val="center"/>
        <w:outlineLvl w:val="1"/>
        <w:rPr>
          <w:rFonts w:ascii="Times New Roman" w:eastAsia="Times New Roman" w:hAnsi="Times New Roman" w:cs="Times New Roman"/>
          <w:b/>
          <w:sz w:val="28"/>
          <w:szCs w:val="28"/>
          <w:lang w:eastAsia="ru-RU"/>
        </w:rPr>
      </w:pPr>
    </w:p>
    <w:p w14:paraId="28445C52" w14:textId="77777777" w:rsidR="00620B28" w:rsidRPr="00221B06" w:rsidRDefault="00620B28" w:rsidP="00523941">
      <w:pPr>
        <w:widowControl w:val="0"/>
        <w:spacing w:after="0" w:line="276" w:lineRule="auto"/>
        <w:jc w:val="center"/>
        <w:outlineLvl w:val="1"/>
        <w:rPr>
          <w:rFonts w:ascii="Times New Roman" w:eastAsia="Times New Roman" w:hAnsi="Times New Roman" w:cs="Times New Roman"/>
          <w:b/>
          <w:sz w:val="28"/>
          <w:szCs w:val="28"/>
          <w:lang w:eastAsia="ru-RU"/>
        </w:rPr>
      </w:pPr>
    </w:p>
    <w:p w14:paraId="72CCC58A" w14:textId="5681CBD2" w:rsidR="00F000DF" w:rsidRPr="00221B06" w:rsidRDefault="00086ADF" w:rsidP="00523941">
      <w:pPr>
        <w:widowControl w:val="0"/>
        <w:spacing w:after="0" w:line="276" w:lineRule="auto"/>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7</w:t>
      </w:r>
      <w:r w:rsidR="00523941" w:rsidRPr="00221B06">
        <w:rPr>
          <w:rFonts w:ascii="Times New Roman" w:eastAsia="Times New Roman" w:hAnsi="Times New Roman" w:cs="Times New Roman"/>
          <w:b/>
          <w:sz w:val="28"/>
          <w:szCs w:val="28"/>
          <w:lang w:eastAsia="ru-RU"/>
        </w:rPr>
        <w:t xml:space="preserve">.9. </w:t>
      </w:r>
      <w:r w:rsidR="00F000DF" w:rsidRPr="00221B06">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p>
    <w:tbl>
      <w:tblPr>
        <w:tblStyle w:val="161"/>
        <w:tblW w:w="16296" w:type="dxa"/>
        <w:jc w:val="center"/>
        <w:tblLook w:val="04A0" w:firstRow="1" w:lastRow="0" w:firstColumn="1" w:lastColumn="0" w:noHBand="0" w:noVBand="1"/>
      </w:tblPr>
      <w:tblGrid>
        <w:gridCol w:w="689"/>
        <w:gridCol w:w="4551"/>
        <w:gridCol w:w="3033"/>
        <w:gridCol w:w="1546"/>
        <w:gridCol w:w="3642"/>
        <w:gridCol w:w="2835"/>
      </w:tblGrid>
      <w:tr w:rsidR="00F000DF" w:rsidRPr="00221B06" w14:paraId="25FCA039" w14:textId="77777777" w:rsidTr="00523941">
        <w:trPr>
          <w:trHeight w:val="630"/>
          <w:jc w:val="center"/>
        </w:trPr>
        <w:tc>
          <w:tcPr>
            <w:tcW w:w="689" w:type="dxa"/>
          </w:tcPr>
          <w:p w14:paraId="34C3263C" w14:textId="77777777" w:rsidR="00F000DF" w:rsidRPr="00221B06" w:rsidRDefault="00F000DF" w:rsidP="00523941">
            <w:pPr>
              <w:widowControl w:val="0"/>
              <w:spacing w:line="276" w:lineRule="auto"/>
              <w:jc w:val="center"/>
              <w:rPr>
                <w:rFonts w:ascii="Times New Roman" w:hAnsi="Times New Roman" w:cs="Times New Roman"/>
                <w:sz w:val="24"/>
                <w:szCs w:val="24"/>
              </w:rPr>
            </w:pPr>
            <w:r w:rsidRPr="00221B06">
              <w:rPr>
                <w:rFonts w:ascii="Times New Roman" w:hAnsi="Times New Roman" w:cs="Times New Roman"/>
                <w:sz w:val="24"/>
                <w:szCs w:val="24"/>
              </w:rPr>
              <w:t>№ п/п</w:t>
            </w:r>
          </w:p>
        </w:tc>
        <w:tc>
          <w:tcPr>
            <w:tcW w:w="4551" w:type="dxa"/>
          </w:tcPr>
          <w:p w14:paraId="3D9EA33D" w14:textId="77777777" w:rsidR="00F000DF" w:rsidRPr="00221B06" w:rsidRDefault="00F000DF" w:rsidP="00523941">
            <w:pPr>
              <w:widowControl w:val="0"/>
              <w:spacing w:line="276" w:lineRule="auto"/>
              <w:jc w:val="center"/>
              <w:rPr>
                <w:rFonts w:ascii="Times New Roman" w:hAnsi="Times New Roman" w:cs="Times New Roman"/>
                <w:sz w:val="24"/>
                <w:szCs w:val="24"/>
              </w:rPr>
            </w:pPr>
            <w:r w:rsidRPr="00221B06">
              <w:rPr>
                <w:rFonts w:ascii="Times New Roman" w:hAnsi="Times New Roman" w:cs="Times New Roman"/>
                <w:sz w:val="24"/>
                <w:szCs w:val="24"/>
              </w:rPr>
              <w:t>Наименование мероприятия</w:t>
            </w:r>
          </w:p>
          <w:p w14:paraId="09E93407" w14:textId="77777777" w:rsidR="00F000DF" w:rsidRPr="00221B06" w:rsidRDefault="00F000DF" w:rsidP="00523941">
            <w:pPr>
              <w:widowControl w:val="0"/>
              <w:spacing w:line="276" w:lineRule="auto"/>
              <w:jc w:val="center"/>
              <w:rPr>
                <w:rFonts w:ascii="Times New Roman" w:hAnsi="Times New Roman" w:cs="Times New Roman"/>
                <w:sz w:val="24"/>
                <w:szCs w:val="24"/>
              </w:rPr>
            </w:pPr>
          </w:p>
        </w:tc>
        <w:tc>
          <w:tcPr>
            <w:tcW w:w="3033" w:type="dxa"/>
          </w:tcPr>
          <w:p w14:paraId="527DB45A" w14:textId="77777777" w:rsidR="00F000DF" w:rsidRPr="00221B06" w:rsidRDefault="00F000DF" w:rsidP="00523941">
            <w:pPr>
              <w:widowControl w:val="0"/>
              <w:spacing w:line="276" w:lineRule="auto"/>
              <w:jc w:val="center"/>
              <w:rPr>
                <w:rFonts w:ascii="Times New Roman" w:hAnsi="Times New Roman" w:cs="Times New Roman"/>
                <w:sz w:val="24"/>
                <w:szCs w:val="24"/>
              </w:rPr>
            </w:pPr>
            <w:r w:rsidRPr="00221B06">
              <w:rPr>
                <w:rFonts w:ascii="Times New Roman" w:hAnsi="Times New Roman" w:cs="Times New Roman"/>
                <w:sz w:val="24"/>
                <w:szCs w:val="24"/>
              </w:rPr>
              <w:t>Решаемая проблема</w:t>
            </w:r>
          </w:p>
        </w:tc>
        <w:tc>
          <w:tcPr>
            <w:tcW w:w="1546" w:type="dxa"/>
          </w:tcPr>
          <w:p w14:paraId="3B7CC94C" w14:textId="77777777" w:rsidR="00F000DF" w:rsidRPr="00221B06" w:rsidRDefault="00F000DF" w:rsidP="00523941">
            <w:pPr>
              <w:widowControl w:val="0"/>
              <w:spacing w:line="276" w:lineRule="auto"/>
              <w:jc w:val="center"/>
              <w:rPr>
                <w:rFonts w:ascii="Times New Roman" w:hAnsi="Times New Roman" w:cs="Times New Roman"/>
                <w:sz w:val="24"/>
                <w:szCs w:val="24"/>
              </w:rPr>
            </w:pPr>
            <w:r w:rsidRPr="00221B06">
              <w:rPr>
                <w:rFonts w:ascii="Times New Roman" w:hAnsi="Times New Roman" w:cs="Times New Roman"/>
                <w:sz w:val="24"/>
                <w:szCs w:val="24"/>
              </w:rPr>
              <w:t>Срок исполнения мероприятия</w:t>
            </w:r>
          </w:p>
        </w:tc>
        <w:tc>
          <w:tcPr>
            <w:tcW w:w="3642" w:type="dxa"/>
          </w:tcPr>
          <w:p w14:paraId="3D4331F7" w14:textId="77777777" w:rsidR="00F000DF" w:rsidRPr="00221B06" w:rsidRDefault="00F000DF" w:rsidP="00523941">
            <w:pPr>
              <w:widowControl w:val="0"/>
              <w:spacing w:line="276" w:lineRule="auto"/>
              <w:jc w:val="center"/>
              <w:rPr>
                <w:rFonts w:ascii="Times New Roman" w:hAnsi="Times New Roman" w:cs="Times New Roman"/>
                <w:sz w:val="24"/>
                <w:szCs w:val="24"/>
              </w:rPr>
            </w:pPr>
            <w:r w:rsidRPr="00221B06">
              <w:rPr>
                <w:rFonts w:ascii="Times New Roman" w:hAnsi="Times New Roman" w:cs="Times New Roman"/>
                <w:sz w:val="24"/>
                <w:szCs w:val="24"/>
              </w:rPr>
              <w:t>Результат исполнения мероприятия</w:t>
            </w:r>
          </w:p>
        </w:tc>
        <w:tc>
          <w:tcPr>
            <w:tcW w:w="2835" w:type="dxa"/>
          </w:tcPr>
          <w:p w14:paraId="55E0A3E6" w14:textId="77777777" w:rsidR="00F000DF" w:rsidRPr="00221B06" w:rsidRDefault="00F000DF" w:rsidP="00523941">
            <w:pPr>
              <w:widowControl w:val="0"/>
              <w:spacing w:line="276" w:lineRule="auto"/>
              <w:jc w:val="center"/>
              <w:rPr>
                <w:rFonts w:ascii="Times New Roman" w:hAnsi="Times New Roman" w:cs="Times New Roman"/>
                <w:sz w:val="24"/>
                <w:szCs w:val="24"/>
              </w:rPr>
            </w:pPr>
            <w:r w:rsidRPr="00221B06">
              <w:rPr>
                <w:rFonts w:ascii="Times New Roman" w:hAnsi="Times New Roman" w:cs="Times New Roman"/>
                <w:sz w:val="24"/>
                <w:szCs w:val="24"/>
              </w:rPr>
              <w:t>Ответственный за исполнение мероприятия</w:t>
            </w:r>
          </w:p>
        </w:tc>
      </w:tr>
      <w:tr w:rsidR="00F000DF" w:rsidRPr="00221B06" w14:paraId="02B7563E" w14:textId="77777777" w:rsidTr="00523941">
        <w:trPr>
          <w:trHeight w:val="215"/>
          <w:jc w:val="center"/>
        </w:trPr>
        <w:tc>
          <w:tcPr>
            <w:tcW w:w="689" w:type="dxa"/>
          </w:tcPr>
          <w:p w14:paraId="679B733C" w14:textId="77777777" w:rsidR="00F000DF" w:rsidRPr="00221B06" w:rsidRDefault="00F000DF" w:rsidP="00523941">
            <w:pPr>
              <w:widowControl w:val="0"/>
              <w:spacing w:line="276" w:lineRule="auto"/>
              <w:jc w:val="center"/>
              <w:rPr>
                <w:rFonts w:ascii="Times New Roman" w:hAnsi="Times New Roman" w:cs="Times New Roman"/>
                <w:sz w:val="24"/>
                <w:szCs w:val="24"/>
              </w:rPr>
            </w:pPr>
            <w:r w:rsidRPr="00221B06">
              <w:rPr>
                <w:rFonts w:ascii="Times New Roman" w:hAnsi="Times New Roman" w:cs="Times New Roman"/>
                <w:sz w:val="24"/>
                <w:szCs w:val="24"/>
              </w:rPr>
              <w:t>1</w:t>
            </w:r>
          </w:p>
        </w:tc>
        <w:tc>
          <w:tcPr>
            <w:tcW w:w="4551" w:type="dxa"/>
          </w:tcPr>
          <w:p w14:paraId="51A0BE68" w14:textId="77777777" w:rsidR="00F000DF" w:rsidRPr="00221B06" w:rsidRDefault="00F000DF" w:rsidP="00523941">
            <w:pPr>
              <w:widowControl w:val="0"/>
              <w:spacing w:line="276" w:lineRule="auto"/>
              <w:jc w:val="center"/>
              <w:rPr>
                <w:rFonts w:ascii="Times New Roman" w:hAnsi="Times New Roman" w:cs="Times New Roman"/>
                <w:sz w:val="24"/>
                <w:szCs w:val="24"/>
              </w:rPr>
            </w:pPr>
            <w:r w:rsidRPr="00221B06">
              <w:rPr>
                <w:rFonts w:ascii="Times New Roman" w:hAnsi="Times New Roman" w:cs="Times New Roman"/>
                <w:sz w:val="24"/>
                <w:szCs w:val="24"/>
              </w:rPr>
              <w:t>2</w:t>
            </w:r>
          </w:p>
        </w:tc>
        <w:tc>
          <w:tcPr>
            <w:tcW w:w="3033" w:type="dxa"/>
          </w:tcPr>
          <w:p w14:paraId="1EB56E0E" w14:textId="77777777" w:rsidR="00F000DF" w:rsidRPr="00221B06" w:rsidRDefault="00F000DF" w:rsidP="00523941">
            <w:pPr>
              <w:widowControl w:val="0"/>
              <w:spacing w:line="276" w:lineRule="auto"/>
              <w:jc w:val="center"/>
              <w:rPr>
                <w:rFonts w:ascii="Times New Roman" w:hAnsi="Times New Roman" w:cs="Times New Roman"/>
                <w:sz w:val="24"/>
                <w:szCs w:val="24"/>
              </w:rPr>
            </w:pPr>
            <w:r w:rsidRPr="00221B06">
              <w:rPr>
                <w:rFonts w:ascii="Times New Roman" w:hAnsi="Times New Roman" w:cs="Times New Roman"/>
                <w:sz w:val="24"/>
                <w:szCs w:val="24"/>
              </w:rPr>
              <w:t>3</w:t>
            </w:r>
          </w:p>
        </w:tc>
        <w:tc>
          <w:tcPr>
            <w:tcW w:w="1546" w:type="dxa"/>
          </w:tcPr>
          <w:p w14:paraId="314BD37F" w14:textId="77777777" w:rsidR="00F000DF" w:rsidRPr="00221B06" w:rsidRDefault="00F000DF" w:rsidP="00523941">
            <w:pPr>
              <w:widowControl w:val="0"/>
              <w:spacing w:line="276" w:lineRule="auto"/>
              <w:jc w:val="center"/>
              <w:rPr>
                <w:rFonts w:ascii="Times New Roman" w:hAnsi="Times New Roman" w:cs="Times New Roman"/>
                <w:sz w:val="24"/>
                <w:szCs w:val="24"/>
              </w:rPr>
            </w:pPr>
            <w:r w:rsidRPr="00221B06">
              <w:rPr>
                <w:rFonts w:ascii="Times New Roman" w:hAnsi="Times New Roman" w:cs="Times New Roman"/>
                <w:sz w:val="24"/>
                <w:szCs w:val="24"/>
              </w:rPr>
              <w:t>4</w:t>
            </w:r>
          </w:p>
        </w:tc>
        <w:tc>
          <w:tcPr>
            <w:tcW w:w="3642" w:type="dxa"/>
          </w:tcPr>
          <w:p w14:paraId="44FD82C2" w14:textId="77777777" w:rsidR="00F000DF" w:rsidRPr="00221B06" w:rsidRDefault="00F000DF" w:rsidP="00523941">
            <w:pPr>
              <w:widowControl w:val="0"/>
              <w:spacing w:line="276" w:lineRule="auto"/>
              <w:jc w:val="center"/>
              <w:rPr>
                <w:rFonts w:ascii="Times New Roman" w:hAnsi="Times New Roman" w:cs="Times New Roman"/>
                <w:sz w:val="24"/>
                <w:szCs w:val="24"/>
              </w:rPr>
            </w:pPr>
            <w:r w:rsidRPr="00221B06">
              <w:rPr>
                <w:rFonts w:ascii="Times New Roman" w:hAnsi="Times New Roman" w:cs="Times New Roman"/>
                <w:sz w:val="24"/>
                <w:szCs w:val="24"/>
              </w:rPr>
              <w:t>5</w:t>
            </w:r>
          </w:p>
        </w:tc>
        <w:tc>
          <w:tcPr>
            <w:tcW w:w="2835" w:type="dxa"/>
          </w:tcPr>
          <w:p w14:paraId="4C8E1B3A" w14:textId="77777777" w:rsidR="00F000DF" w:rsidRPr="00221B06" w:rsidRDefault="00F000DF" w:rsidP="00523941">
            <w:pPr>
              <w:widowControl w:val="0"/>
              <w:spacing w:line="276" w:lineRule="auto"/>
              <w:jc w:val="center"/>
              <w:rPr>
                <w:rFonts w:ascii="Times New Roman" w:hAnsi="Times New Roman" w:cs="Times New Roman"/>
                <w:sz w:val="24"/>
                <w:szCs w:val="24"/>
              </w:rPr>
            </w:pPr>
            <w:r w:rsidRPr="00221B06">
              <w:rPr>
                <w:rFonts w:ascii="Times New Roman" w:hAnsi="Times New Roman" w:cs="Times New Roman"/>
                <w:sz w:val="24"/>
                <w:szCs w:val="24"/>
              </w:rPr>
              <w:t>6</w:t>
            </w:r>
          </w:p>
        </w:tc>
      </w:tr>
      <w:tr w:rsidR="00523941" w:rsidRPr="00221B06" w14:paraId="021BA193" w14:textId="77777777" w:rsidTr="00523941">
        <w:trPr>
          <w:trHeight w:val="2320"/>
          <w:jc w:val="center"/>
        </w:trPr>
        <w:tc>
          <w:tcPr>
            <w:tcW w:w="689" w:type="dxa"/>
          </w:tcPr>
          <w:p w14:paraId="4E7437A7" w14:textId="10B27F97" w:rsidR="00523941" w:rsidRPr="00221B06" w:rsidRDefault="00523941" w:rsidP="00523941">
            <w:pPr>
              <w:widowControl w:val="0"/>
              <w:spacing w:line="276" w:lineRule="auto"/>
              <w:jc w:val="center"/>
              <w:rPr>
                <w:rFonts w:ascii="Times New Roman" w:hAnsi="Times New Roman" w:cs="Times New Roman"/>
                <w:sz w:val="24"/>
                <w:szCs w:val="24"/>
              </w:rPr>
            </w:pPr>
            <w:r w:rsidRPr="00221B06">
              <w:rPr>
                <w:rFonts w:ascii="Times New Roman" w:hAnsi="Times New Roman"/>
                <w:sz w:val="24"/>
                <w:szCs w:val="24"/>
              </w:rPr>
              <w:t>1</w:t>
            </w:r>
          </w:p>
        </w:tc>
        <w:tc>
          <w:tcPr>
            <w:tcW w:w="4551" w:type="dxa"/>
            <w:shd w:val="clear" w:color="auto" w:fill="FFFFFF" w:themeFill="background1"/>
          </w:tcPr>
          <w:p w14:paraId="5B87E52C" w14:textId="5A0DB807" w:rsidR="00523941" w:rsidRPr="00221B06" w:rsidRDefault="00523941" w:rsidP="00AF7B58">
            <w:pPr>
              <w:widowControl w:val="0"/>
              <w:spacing w:line="276" w:lineRule="auto"/>
              <w:rPr>
                <w:rFonts w:ascii="Times New Roman" w:hAnsi="Times New Roman" w:cs="Times New Roman"/>
                <w:sz w:val="24"/>
                <w:szCs w:val="24"/>
              </w:rPr>
            </w:pPr>
            <w:r w:rsidRPr="00221B06">
              <w:rPr>
                <w:rFonts w:ascii="Times New Roman" w:hAnsi="Times New Roman"/>
                <w:sz w:val="24"/>
                <w:szCs w:val="24"/>
              </w:rPr>
              <w:t>Контроль за проведением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проводимых в форме электронных аукционов</w:t>
            </w:r>
          </w:p>
        </w:tc>
        <w:tc>
          <w:tcPr>
            <w:tcW w:w="3033" w:type="dxa"/>
            <w:shd w:val="clear" w:color="auto" w:fill="FFFFFF" w:themeFill="background1"/>
          </w:tcPr>
          <w:p w14:paraId="076FC239" w14:textId="1BFF41C7" w:rsidR="00523941" w:rsidRPr="00221B06" w:rsidRDefault="00523941" w:rsidP="00AF7B58">
            <w:pPr>
              <w:widowControl w:val="0"/>
              <w:spacing w:line="276" w:lineRule="auto"/>
              <w:rPr>
                <w:rFonts w:ascii="Times New Roman" w:hAnsi="Times New Roman" w:cs="Times New Roman"/>
                <w:sz w:val="24"/>
                <w:szCs w:val="24"/>
              </w:rPr>
            </w:pPr>
            <w:r w:rsidRPr="00221B06">
              <w:rPr>
                <w:rFonts w:ascii="Times New Roman" w:hAnsi="Times New Roman"/>
                <w:sz w:val="24"/>
                <w:szCs w:val="24"/>
              </w:rPr>
              <w:t>Повышение прозрачности проведения торгов на право заключения договоров на установку и эксплуатацию рекламных конструкций</w:t>
            </w:r>
          </w:p>
        </w:tc>
        <w:tc>
          <w:tcPr>
            <w:tcW w:w="1546" w:type="dxa"/>
          </w:tcPr>
          <w:p w14:paraId="657AB422" w14:textId="57BD5C49" w:rsidR="00523941" w:rsidRPr="00221B06" w:rsidRDefault="009E4CF8" w:rsidP="00AF7B58">
            <w:pPr>
              <w:widowControl w:val="0"/>
              <w:spacing w:line="276" w:lineRule="auto"/>
              <w:jc w:val="center"/>
              <w:rPr>
                <w:rFonts w:ascii="Times New Roman" w:hAnsi="Times New Roman" w:cs="Times New Roman"/>
                <w:sz w:val="24"/>
                <w:szCs w:val="24"/>
              </w:rPr>
            </w:pPr>
            <w:r w:rsidRPr="00221B06">
              <w:rPr>
                <w:rFonts w:ascii="Times New Roman" w:hAnsi="Times New Roman"/>
                <w:sz w:val="24"/>
                <w:szCs w:val="24"/>
              </w:rPr>
              <w:t>2022</w:t>
            </w:r>
            <w:r w:rsidR="00523941" w:rsidRPr="00221B06">
              <w:rPr>
                <w:rFonts w:ascii="Times New Roman" w:hAnsi="Times New Roman"/>
                <w:sz w:val="24"/>
                <w:szCs w:val="24"/>
              </w:rPr>
              <w:t>-2025</w:t>
            </w:r>
          </w:p>
        </w:tc>
        <w:tc>
          <w:tcPr>
            <w:tcW w:w="3642" w:type="dxa"/>
          </w:tcPr>
          <w:p w14:paraId="2F5D7BBB" w14:textId="0FFE752D" w:rsidR="00523941" w:rsidRPr="00221B06" w:rsidRDefault="00523941" w:rsidP="00AF7B58">
            <w:pPr>
              <w:widowControl w:val="0"/>
              <w:spacing w:line="276" w:lineRule="auto"/>
              <w:rPr>
                <w:rFonts w:ascii="Times New Roman" w:hAnsi="Times New Roman" w:cs="Times New Roman"/>
                <w:sz w:val="24"/>
                <w:szCs w:val="24"/>
              </w:rPr>
            </w:pPr>
            <w:r w:rsidRPr="00221B06">
              <w:rPr>
                <w:rFonts w:ascii="Times New Roman" w:hAnsi="Times New Roman"/>
                <w:sz w:val="24"/>
                <w:szCs w:val="24"/>
              </w:rPr>
              <w:t>Торги на право заключения договоров на установку и эксплуатацию рекламных конструкций будут проводиться в электронном виде</w:t>
            </w:r>
          </w:p>
        </w:tc>
        <w:tc>
          <w:tcPr>
            <w:tcW w:w="2835" w:type="dxa"/>
          </w:tcPr>
          <w:p w14:paraId="306086AE" w14:textId="6F745EE7" w:rsidR="00523941" w:rsidRPr="00B0256B" w:rsidRDefault="00B0256B" w:rsidP="00AF7B58">
            <w:pPr>
              <w:widowControl w:val="0"/>
              <w:spacing w:line="276" w:lineRule="auto"/>
              <w:rPr>
                <w:rFonts w:ascii="Times New Roman" w:hAnsi="Times New Roman" w:cs="Times New Roman"/>
                <w:sz w:val="24"/>
                <w:szCs w:val="24"/>
              </w:rPr>
            </w:pPr>
            <w:r w:rsidRPr="00B0256B">
              <w:rPr>
                <w:rFonts w:ascii="Times New Roman" w:hAnsi="Times New Roman" w:cs="Times New Roman"/>
                <w:sz w:val="24"/>
                <w:szCs w:val="24"/>
              </w:rPr>
              <w:t>Отдел контроля за наружной рекламой и художественным оформлением зданий Администрации Одинцовского городского округа Московской области</w:t>
            </w:r>
          </w:p>
        </w:tc>
      </w:tr>
      <w:tr w:rsidR="00B0256B" w:rsidRPr="00221B06" w14:paraId="7EF09E36" w14:textId="77777777" w:rsidTr="00523941">
        <w:trPr>
          <w:trHeight w:val="147"/>
          <w:jc w:val="center"/>
        </w:trPr>
        <w:tc>
          <w:tcPr>
            <w:tcW w:w="689" w:type="dxa"/>
          </w:tcPr>
          <w:p w14:paraId="79122824" w14:textId="01153114" w:rsidR="00B0256B" w:rsidRPr="00221B06" w:rsidRDefault="00B0256B" w:rsidP="00B0256B">
            <w:pPr>
              <w:widowControl w:val="0"/>
              <w:spacing w:line="276" w:lineRule="auto"/>
              <w:jc w:val="center"/>
              <w:rPr>
                <w:rFonts w:ascii="Times New Roman" w:hAnsi="Times New Roman" w:cs="Times New Roman"/>
                <w:sz w:val="24"/>
                <w:szCs w:val="24"/>
              </w:rPr>
            </w:pPr>
            <w:r w:rsidRPr="00221B06">
              <w:rPr>
                <w:rFonts w:ascii="Times New Roman" w:hAnsi="Times New Roman"/>
                <w:sz w:val="24"/>
                <w:szCs w:val="24"/>
              </w:rPr>
              <w:t>2</w:t>
            </w:r>
          </w:p>
        </w:tc>
        <w:tc>
          <w:tcPr>
            <w:tcW w:w="4551" w:type="dxa"/>
          </w:tcPr>
          <w:p w14:paraId="489ADF92" w14:textId="4F92AACB" w:rsidR="00B0256B" w:rsidRPr="00221B06" w:rsidRDefault="00B0256B" w:rsidP="00B0256B">
            <w:pPr>
              <w:spacing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sz w:val="24"/>
                <w:szCs w:val="24"/>
                <w:lang w:eastAsia="ru-RU"/>
              </w:rPr>
              <w:t xml:space="preserve">Мониторинг установки и эксплуатации рекламных конструкций на основании утвержденных схем размещения рекламных конструкций </w:t>
            </w:r>
          </w:p>
        </w:tc>
        <w:tc>
          <w:tcPr>
            <w:tcW w:w="3033" w:type="dxa"/>
          </w:tcPr>
          <w:p w14:paraId="787FC392" w14:textId="0064E8CE" w:rsidR="00B0256B" w:rsidRPr="00221B06" w:rsidRDefault="00B0256B" w:rsidP="00B0256B">
            <w:pPr>
              <w:spacing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sz w:val="24"/>
                <w:szCs w:val="24"/>
                <w:lang w:eastAsia="ru-RU"/>
              </w:rPr>
              <w:t xml:space="preserve">Содействие развитию конкуренции путем недопущения установки и эксплуатации незаконных рекламных конструкций </w:t>
            </w:r>
          </w:p>
        </w:tc>
        <w:tc>
          <w:tcPr>
            <w:tcW w:w="1546" w:type="dxa"/>
          </w:tcPr>
          <w:p w14:paraId="587EA895" w14:textId="7F92362F" w:rsidR="00B0256B" w:rsidRPr="00221B06" w:rsidRDefault="00B0256B" w:rsidP="00B0256B">
            <w:pPr>
              <w:widowControl w:val="0"/>
              <w:spacing w:line="276" w:lineRule="auto"/>
              <w:jc w:val="center"/>
              <w:rPr>
                <w:rFonts w:ascii="Times New Roman" w:hAnsi="Times New Roman" w:cs="Times New Roman"/>
                <w:sz w:val="24"/>
                <w:szCs w:val="24"/>
              </w:rPr>
            </w:pPr>
            <w:r w:rsidRPr="00221B06">
              <w:rPr>
                <w:rFonts w:ascii="Times New Roman" w:hAnsi="Times New Roman"/>
                <w:sz w:val="24"/>
                <w:szCs w:val="24"/>
              </w:rPr>
              <w:t>2022-2025</w:t>
            </w:r>
          </w:p>
        </w:tc>
        <w:tc>
          <w:tcPr>
            <w:tcW w:w="3642" w:type="dxa"/>
          </w:tcPr>
          <w:p w14:paraId="0E162F61" w14:textId="3F6FE7EB" w:rsidR="00B0256B" w:rsidRPr="00221B06" w:rsidRDefault="00B0256B" w:rsidP="00B0256B">
            <w:pPr>
              <w:spacing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sz w:val="24"/>
                <w:szCs w:val="24"/>
                <w:lang w:eastAsia="ru-RU"/>
              </w:rPr>
              <w:t xml:space="preserve">Ликвидация и профилактика недопущения установки и эксплуатации незаконных рекламных конструкций </w:t>
            </w:r>
          </w:p>
        </w:tc>
        <w:tc>
          <w:tcPr>
            <w:tcW w:w="2835" w:type="dxa"/>
          </w:tcPr>
          <w:p w14:paraId="04244826" w14:textId="2D93C3F1" w:rsidR="00B0256B" w:rsidRPr="00B0256B" w:rsidRDefault="00B0256B" w:rsidP="00B0256B">
            <w:pPr>
              <w:widowControl w:val="0"/>
              <w:spacing w:line="276" w:lineRule="auto"/>
              <w:rPr>
                <w:rFonts w:ascii="Times New Roman" w:hAnsi="Times New Roman" w:cs="Times New Roman"/>
                <w:sz w:val="24"/>
                <w:szCs w:val="24"/>
              </w:rPr>
            </w:pPr>
            <w:r w:rsidRPr="00B0256B">
              <w:rPr>
                <w:rFonts w:ascii="Times New Roman" w:hAnsi="Times New Roman" w:cs="Times New Roman"/>
                <w:sz w:val="24"/>
                <w:szCs w:val="24"/>
              </w:rPr>
              <w:t>Отдел контроля за наружной рекламой и художественным оформлением зданий Администрации Одинцовского городского округа Московской области</w:t>
            </w:r>
          </w:p>
        </w:tc>
      </w:tr>
      <w:tr w:rsidR="00B0256B" w:rsidRPr="00221B06" w14:paraId="524C2FF4" w14:textId="77777777" w:rsidTr="00523941">
        <w:trPr>
          <w:trHeight w:val="704"/>
          <w:jc w:val="center"/>
        </w:trPr>
        <w:tc>
          <w:tcPr>
            <w:tcW w:w="689" w:type="dxa"/>
          </w:tcPr>
          <w:p w14:paraId="6FF27799" w14:textId="074FC20A" w:rsidR="00B0256B" w:rsidRPr="00221B06" w:rsidRDefault="00B0256B" w:rsidP="00B0256B">
            <w:pPr>
              <w:widowControl w:val="0"/>
              <w:spacing w:line="276" w:lineRule="auto"/>
              <w:jc w:val="center"/>
              <w:rPr>
                <w:rFonts w:ascii="Times New Roman" w:hAnsi="Times New Roman" w:cs="Times New Roman"/>
                <w:sz w:val="24"/>
                <w:szCs w:val="24"/>
              </w:rPr>
            </w:pPr>
            <w:r w:rsidRPr="00221B06">
              <w:rPr>
                <w:rFonts w:ascii="Times New Roman" w:hAnsi="Times New Roman"/>
                <w:sz w:val="24"/>
                <w:szCs w:val="24"/>
              </w:rPr>
              <w:t>3</w:t>
            </w:r>
          </w:p>
        </w:tc>
        <w:tc>
          <w:tcPr>
            <w:tcW w:w="4551" w:type="dxa"/>
            <w:tcBorders>
              <w:top w:val="single" w:sz="4" w:space="0" w:color="auto"/>
              <w:left w:val="single" w:sz="4" w:space="0" w:color="auto"/>
              <w:bottom w:val="single" w:sz="4" w:space="0" w:color="auto"/>
              <w:right w:val="single" w:sz="4" w:space="0" w:color="auto"/>
            </w:tcBorders>
          </w:tcPr>
          <w:p w14:paraId="43E31DB2" w14:textId="666036F7" w:rsidR="00B0256B" w:rsidRPr="00221B06" w:rsidRDefault="00B0256B" w:rsidP="00B0256B">
            <w:pPr>
              <w:spacing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sz w:val="24"/>
                <w:szCs w:val="24"/>
                <w:lang w:eastAsia="ru-RU"/>
              </w:rPr>
              <w:t xml:space="preserve">Размещение на официальных сайтах перечня всех нормативных правовых </w:t>
            </w:r>
            <w:r w:rsidRPr="00221B06">
              <w:rPr>
                <w:rFonts w:ascii="Times New Roman" w:eastAsia="Times New Roman" w:hAnsi="Times New Roman"/>
                <w:sz w:val="24"/>
                <w:szCs w:val="24"/>
                <w:lang w:eastAsia="ru-RU"/>
              </w:rPr>
              <w:lastRenderedPageBreak/>
              <w:t xml:space="preserve">актов и местных локальных актов, регулирующих сферы наружной рекламы </w:t>
            </w:r>
          </w:p>
        </w:tc>
        <w:tc>
          <w:tcPr>
            <w:tcW w:w="3033" w:type="dxa"/>
            <w:tcBorders>
              <w:top w:val="single" w:sz="4" w:space="0" w:color="auto"/>
              <w:left w:val="single" w:sz="4" w:space="0" w:color="auto"/>
              <w:bottom w:val="single" w:sz="4" w:space="0" w:color="auto"/>
              <w:right w:val="single" w:sz="4" w:space="0" w:color="auto"/>
            </w:tcBorders>
          </w:tcPr>
          <w:p w14:paraId="7AF70BE7" w14:textId="1A6A3431" w:rsidR="00B0256B" w:rsidRPr="00221B06" w:rsidRDefault="00B0256B" w:rsidP="00B0256B">
            <w:pPr>
              <w:spacing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sz w:val="24"/>
                <w:szCs w:val="24"/>
                <w:lang w:eastAsia="ru-RU"/>
              </w:rPr>
              <w:lastRenderedPageBreak/>
              <w:t xml:space="preserve">Содействие развитию конкуренции путем </w:t>
            </w:r>
            <w:r w:rsidRPr="00221B06">
              <w:rPr>
                <w:rFonts w:ascii="Times New Roman" w:eastAsia="Times New Roman" w:hAnsi="Times New Roman"/>
                <w:sz w:val="24"/>
                <w:szCs w:val="24"/>
                <w:lang w:eastAsia="ru-RU"/>
              </w:rPr>
              <w:lastRenderedPageBreak/>
              <w:t xml:space="preserve">доступности и открытости информации для потребителей и предпринимателей </w:t>
            </w:r>
          </w:p>
        </w:tc>
        <w:tc>
          <w:tcPr>
            <w:tcW w:w="1546" w:type="dxa"/>
            <w:tcBorders>
              <w:top w:val="single" w:sz="4" w:space="0" w:color="auto"/>
              <w:left w:val="single" w:sz="4" w:space="0" w:color="auto"/>
              <w:bottom w:val="single" w:sz="4" w:space="0" w:color="auto"/>
              <w:right w:val="single" w:sz="4" w:space="0" w:color="auto"/>
            </w:tcBorders>
          </w:tcPr>
          <w:p w14:paraId="72909FBD" w14:textId="16922CCE" w:rsidR="00B0256B" w:rsidRPr="00221B06" w:rsidRDefault="00B0256B" w:rsidP="00B0256B">
            <w:pPr>
              <w:widowControl w:val="0"/>
              <w:autoSpaceDE w:val="0"/>
              <w:autoSpaceDN w:val="0"/>
              <w:adjustRightInd w:val="0"/>
              <w:spacing w:line="276" w:lineRule="auto"/>
              <w:jc w:val="center"/>
              <w:rPr>
                <w:rFonts w:ascii="Times New Roman" w:eastAsiaTheme="minorEastAsia" w:hAnsi="Times New Roman" w:cs="Times New Roman"/>
                <w:sz w:val="24"/>
                <w:szCs w:val="24"/>
                <w:lang w:eastAsia="ru-RU"/>
              </w:rPr>
            </w:pPr>
            <w:r w:rsidRPr="00221B06">
              <w:rPr>
                <w:rFonts w:ascii="Times New Roman" w:hAnsi="Times New Roman"/>
                <w:sz w:val="24"/>
                <w:szCs w:val="24"/>
              </w:rPr>
              <w:lastRenderedPageBreak/>
              <w:t>2022-2025</w:t>
            </w:r>
          </w:p>
        </w:tc>
        <w:tc>
          <w:tcPr>
            <w:tcW w:w="3642" w:type="dxa"/>
            <w:tcBorders>
              <w:top w:val="single" w:sz="4" w:space="0" w:color="auto"/>
              <w:left w:val="single" w:sz="4" w:space="0" w:color="auto"/>
              <w:bottom w:val="single" w:sz="4" w:space="0" w:color="auto"/>
              <w:right w:val="single" w:sz="4" w:space="0" w:color="auto"/>
            </w:tcBorders>
          </w:tcPr>
          <w:p w14:paraId="314D1B8F" w14:textId="1A5A923D" w:rsidR="00B0256B" w:rsidRPr="00221B06" w:rsidRDefault="00B0256B" w:rsidP="00B0256B">
            <w:pPr>
              <w:spacing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sz w:val="24"/>
                <w:szCs w:val="24"/>
                <w:lang w:eastAsia="ru-RU"/>
              </w:rPr>
              <w:t xml:space="preserve">Повышение уровня информативности участников </w:t>
            </w:r>
            <w:r w:rsidRPr="00221B06">
              <w:rPr>
                <w:rFonts w:ascii="Times New Roman" w:eastAsia="Times New Roman" w:hAnsi="Times New Roman"/>
                <w:sz w:val="24"/>
                <w:szCs w:val="24"/>
                <w:lang w:eastAsia="ru-RU"/>
              </w:rPr>
              <w:lastRenderedPageBreak/>
              <w:t xml:space="preserve">рынка наружной рекламы Московской области </w:t>
            </w:r>
          </w:p>
        </w:tc>
        <w:tc>
          <w:tcPr>
            <w:tcW w:w="2835" w:type="dxa"/>
          </w:tcPr>
          <w:p w14:paraId="76270733" w14:textId="1CDE2BC3" w:rsidR="00B0256B" w:rsidRPr="00B0256B" w:rsidRDefault="00B0256B" w:rsidP="00B0256B">
            <w:pPr>
              <w:widowControl w:val="0"/>
              <w:spacing w:line="276" w:lineRule="auto"/>
              <w:rPr>
                <w:rFonts w:ascii="Times New Roman" w:hAnsi="Times New Roman" w:cs="Times New Roman"/>
                <w:sz w:val="24"/>
                <w:szCs w:val="24"/>
              </w:rPr>
            </w:pPr>
            <w:r w:rsidRPr="00B0256B">
              <w:rPr>
                <w:rFonts w:ascii="Times New Roman" w:hAnsi="Times New Roman" w:cs="Times New Roman"/>
                <w:sz w:val="24"/>
                <w:szCs w:val="24"/>
              </w:rPr>
              <w:lastRenderedPageBreak/>
              <w:t xml:space="preserve">Отдел контроля за наружной рекламой и </w:t>
            </w:r>
            <w:r w:rsidRPr="00B0256B">
              <w:rPr>
                <w:rFonts w:ascii="Times New Roman" w:hAnsi="Times New Roman" w:cs="Times New Roman"/>
                <w:sz w:val="24"/>
                <w:szCs w:val="24"/>
              </w:rPr>
              <w:lastRenderedPageBreak/>
              <w:t>художественным оформлением зданий Администрации Одинцовского городского округа Московской области</w:t>
            </w:r>
          </w:p>
        </w:tc>
      </w:tr>
    </w:tbl>
    <w:p w14:paraId="5527ED6B" w14:textId="59B14947" w:rsidR="00900E98" w:rsidRPr="00221B06" w:rsidRDefault="00900E98" w:rsidP="00F000DF">
      <w:pPr>
        <w:widowControl w:val="0"/>
        <w:spacing w:after="0" w:line="276" w:lineRule="auto"/>
        <w:contextualSpacing/>
        <w:jc w:val="center"/>
        <w:outlineLvl w:val="0"/>
        <w:rPr>
          <w:rFonts w:ascii="Times New Roman" w:hAnsi="Times New Roman" w:cs="Times New Roman"/>
          <w:sz w:val="28"/>
          <w:szCs w:val="28"/>
        </w:rPr>
        <w:sectPr w:rsidR="00900E98" w:rsidRPr="00221B06" w:rsidSect="00840D15">
          <w:headerReference w:type="default" r:id="rId21"/>
          <w:pgSz w:w="16838" w:h="11906" w:orient="landscape"/>
          <w:pgMar w:top="1134" w:right="1134" w:bottom="567" w:left="1134" w:header="709" w:footer="709" w:gutter="0"/>
          <w:cols w:space="708"/>
          <w:docGrid w:linePitch="360"/>
        </w:sectPr>
      </w:pPr>
    </w:p>
    <w:p w14:paraId="73CB2EBF" w14:textId="1C29C749" w:rsidR="00F000DF" w:rsidRPr="00221B06" w:rsidRDefault="00086ADF" w:rsidP="007400B6">
      <w:pPr>
        <w:widowControl w:val="0"/>
        <w:spacing w:after="0" w:line="276" w:lineRule="auto"/>
        <w:jc w:val="center"/>
        <w:outlineLvl w:val="0"/>
        <w:rPr>
          <w:rFonts w:ascii="Times New Roman" w:eastAsia="Times New Roman" w:hAnsi="Times New Roman" w:cs="Times New Roman"/>
          <w:b/>
          <w:sz w:val="28"/>
          <w:szCs w:val="28"/>
        </w:rPr>
      </w:pPr>
      <w:r w:rsidRPr="00221B06">
        <w:rPr>
          <w:rFonts w:ascii="Times New Roman" w:eastAsia="Calibri" w:hAnsi="Times New Roman" w:cs="Times New Roman"/>
          <w:b/>
          <w:sz w:val="28"/>
          <w:szCs w:val="28"/>
        </w:rPr>
        <w:lastRenderedPageBreak/>
        <w:t>8</w:t>
      </w:r>
      <w:r w:rsidR="002E1975" w:rsidRPr="00221B06">
        <w:rPr>
          <w:rFonts w:ascii="Times New Roman" w:eastAsia="Calibri" w:hAnsi="Times New Roman" w:cs="Times New Roman"/>
          <w:b/>
          <w:sz w:val="28"/>
          <w:szCs w:val="28"/>
        </w:rPr>
        <w:t xml:space="preserve">. </w:t>
      </w:r>
      <w:r w:rsidR="00F000DF" w:rsidRPr="00221B06">
        <w:rPr>
          <w:rFonts w:ascii="Times New Roman" w:hAnsi="Times New Roman" w:cs="Times New Roman"/>
          <w:b/>
          <w:sz w:val="28"/>
          <w:szCs w:val="28"/>
        </w:rPr>
        <w:t>Развитие конкуренции на рынке услуг туризма и отдыха</w:t>
      </w:r>
    </w:p>
    <w:p w14:paraId="54CD4E9F" w14:textId="49631CDC" w:rsidR="00F000DF" w:rsidRPr="00221B06" w:rsidRDefault="00F000DF" w:rsidP="007400B6">
      <w:pPr>
        <w:widowControl w:val="0"/>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 xml:space="preserve">Ответственный за достижение ключевого показателя и координацию мероприятий – </w:t>
      </w:r>
      <w:r w:rsidR="00FC0CF1" w:rsidRPr="00221B06">
        <w:rPr>
          <w:rFonts w:ascii="Times New Roman" w:hAnsi="Times New Roman" w:cs="Times New Roman"/>
          <w:i/>
          <w:sz w:val="28"/>
          <w:szCs w:val="28"/>
        </w:rPr>
        <w:t>отдел по туризму Администрации Одинцовского город</w:t>
      </w:r>
      <w:r w:rsidR="00B45C44" w:rsidRPr="00221B06">
        <w:rPr>
          <w:rFonts w:ascii="Times New Roman" w:hAnsi="Times New Roman" w:cs="Times New Roman"/>
          <w:i/>
          <w:sz w:val="28"/>
          <w:szCs w:val="28"/>
        </w:rPr>
        <w:t>ского округа Московской области</w:t>
      </w:r>
      <w:r w:rsidRPr="00221B06">
        <w:rPr>
          <w:rFonts w:ascii="Times New Roman" w:hAnsi="Times New Roman" w:cs="Times New Roman"/>
          <w:sz w:val="28"/>
          <w:szCs w:val="28"/>
        </w:rPr>
        <w:t>.</w:t>
      </w:r>
    </w:p>
    <w:p w14:paraId="634DFFB4" w14:textId="77777777" w:rsidR="00F000DF" w:rsidRPr="00221B06" w:rsidRDefault="00F000DF" w:rsidP="007400B6">
      <w:pPr>
        <w:widowControl w:val="0"/>
        <w:spacing w:after="0" w:line="276" w:lineRule="auto"/>
        <w:ind w:firstLine="709"/>
        <w:jc w:val="both"/>
        <w:rPr>
          <w:rFonts w:ascii="Times New Roman" w:hAnsi="Times New Roman" w:cs="Times New Roman"/>
          <w:sz w:val="28"/>
          <w:szCs w:val="28"/>
        </w:rPr>
      </w:pPr>
    </w:p>
    <w:p w14:paraId="42578358" w14:textId="3A4B013E" w:rsidR="00F000DF" w:rsidRPr="00221B06" w:rsidRDefault="00F40E93" w:rsidP="00F40E93">
      <w:pPr>
        <w:widowControl w:val="0"/>
        <w:spacing w:after="0" w:line="276" w:lineRule="auto"/>
        <w:ind w:left="1702"/>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     </w:t>
      </w:r>
      <w:r w:rsidR="00086ADF" w:rsidRPr="00221B06">
        <w:rPr>
          <w:rFonts w:ascii="Times New Roman" w:eastAsia="Times New Roman" w:hAnsi="Times New Roman" w:cs="Times New Roman"/>
          <w:b/>
          <w:sz w:val="28"/>
          <w:szCs w:val="28"/>
          <w:lang w:eastAsia="ru-RU"/>
        </w:rPr>
        <w:t>8</w:t>
      </w:r>
      <w:r w:rsidR="00523941" w:rsidRPr="00221B06">
        <w:rPr>
          <w:rFonts w:ascii="Times New Roman" w:eastAsia="Times New Roman" w:hAnsi="Times New Roman" w:cs="Times New Roman"/>
          <w:b/>
          <w:sz w:val="28"/>
          <w:szCs w:val="28"/>
          <w:lang w:eastAsia="ru-RU"/>
        </w:rPr>
        <w:t xml:space="preserve">.1. </w:t>
      </w:r>
      <w:r w:rsidR="00F000DF" w:rsidRPr="00221B06">
        <w:rPr>
          <w:rFonts w:ascii="Times New Roman" w:eastAsia="Times New Roman" w:hAnsi="Times New Roman" w:cs="Times New Roman"/>
          <w:b/>
          <w:sz w:val="28"/>
          <w:szCs w:val="28"/>
          <w:lang w:eastAsia="ru-RU"/>
        </w:rPr>
        <w:t xml:space="preserve">Исходная информация в отношении ситуации </w:t>
      </w:r>
      <w:r w:rsidR="00F000DF" w:rsidRPr="00221B06">
        <w:rPr>
          <w:rFonts w:ascii="Times New Roman" w:eastAsia="Times New Roman" w:hAnsi="Times New Roman" w:cs="Times New Roman"/>
          <w:b/>
          <w:sz w:val="28"/>
          <w:szCs w:val="28"/>
          <w:lang w:eastAsia="ru-RU"/>
        </w:rPr>
        <w:br/>
      </w:r>
      <w:r w:rsidRPr="00221B06">
        <w:rPr>
          <w:rFonts w:ascii="Times New Roman" w:eastAsia="Times New Roman" w:hAnsi="Times New Roman" w:cs="Times New Roman"/>
          <w:b/>
          <w:sz w:val="28"/>
          <w:szCs w:val="28"/>
          <w:lang w:eastAsia="ru-RU"/>
        </w:rPr>
        <w:t xml:space="preserve">                            </w:t>
      </w:r>
      <w:r w:rsidR="00F000DF" w:rsidRPr="00221B06">
        <w:rPr>
          <w:rFonts w:ascii="Times New Roman" w:eastAsia="Times New Roman" w:hAnsi="Times New Roman" w:cs="Times New Roman"/>
          <w:b/>
          <w:sz w:val="28"/>
          <w:szCs w:val="28"/>
          <w:lang w:eastAsia="ru-RU"/>
        </w:rPr>
        <w:t>и проблематики на рынке</w:t>
      </w:r>
    </w:p>
    <w:p w14:paraId="251CE6A8" w14:textId="5BD10D32" w:rsidR="00B45C44" w:rsidRPr="00221B06" w:rsidRDefault="00B45C44" w:rsidP="007400B6">
      <w:pPr>
        <w:pStyle w:val="af3"/>
        <w:tabs>
          <w:tab w:val="left" w:pos="5556"/>
        </w:tabs>
        <w:spacing w:line="276" w:lineRule="auto"/>
        <w:ind w:left="0" w:right="162" w:firstLine="652"/>
        <w:jc w:val="both"/>
      </w:pPr>
      <w:r w:rsidRPr="00221B06">
        <w:t>Одинцовский городской округ обладает</w:t>
      </w:r>
      <w:r w:rsidRPr="00221B06">
        <w:rPr>
          <w:spacing w:val="-13"/>
        </w:rPr>
        <w:t xml:space="preserve"> </w:t>
      </w:r>
      <w:r w:rsidRPr="00221B06">
        <w:t>большим</w:t>
      </w:r>
      <w:r w:rsidRPr="00221B06">
        <w:rPr>
          <w:spacing w:val="-67"/>
        </w:rPr>
        <w:t xml:space="preserve"> </w:t>
      </w:r>
      <w:r w:rsidRPr="00221B06">
        <w:t>туристским</w:t>
      </w:r>
      <w:r w:rsidRPr="00221B06">
        <w:rPr>
          <w:spacing w:val="22"/>
        </w:rPr>
        <w:t xml:space="preserve"> </w:t>
      </w:r>
      <w:r w:rsidRPr="00221B06">
        <w:t>рекреационным</w:t>
      </w:r>
      <w:r w:rsidRPr="00221B06">
        <w:rPr>
          <w:spacing w:val="22"/>
        </w:rPr>
        <w:t xml:space="preserve"> </w:t>
      </w:r>
      <w:r w:rsidRPr="00221B06">
        <w:t>потенциалом, превышающим аналогичные ресурсы ряда европейских стран. Обширная зона отдыха и туризма – площадь парковой зоны составляет более</w:t>
      </w:r>
      <w:r w:rsidR="00965BD6" w:rsidRPr="00221B06">
        <w:t xml:space="preserve"> </w:t>
      </w:r>
      <w:r w:rsidRPr="00221B06">
        <w:t>1518 га. При действующей инфраструктуре индустрии гостеприимства – в Одинцовском городском округе с населением 471 529</w:t>
      </w:r>
      <w:r w:rsidRPr="00221B06">
        <w:rPr>
          <w:color w:val="000000" w:themeColor="text1"/>
          <w:shd w:val="clear" w:color="auto" w:fill="FFFFFF"/>
        </w:rPr>
        <w:t> </w:t>
      </w:r>
      <w:r w:rsidRPr="00221B06">
        <w:t>человек</w:t>
      </w:r>
      <w:r w:rsidRPr="00221B06">
        <w:rPr>
          <w:spacing w:val="-15"/>
        </w:rPr>
        <w:t xml:space="preserve"> </w:t>
      </w:r>
      <w:r w:rsidRPr="00221B06">
        <w:t>туристский</w:t>
      </w:r>
      <w:r w:rsidRPr="00221B06">
        <w:rPr>
          <w:spacing w:val="-15"/>
        </w:rPr>
        <w:t xml:space="preserve"> </w:t>
      </w:r>
      <w:r w:rsidRPr="00221B06">
        <w:t>поток по итогам</w:t>
      </w:r>
      <w:r w:rsidRPr="00221B06">
        <w:rPr>
          <w:spacing w:val="75"/>
        </w:rPr>
        <w:t xml:space="preserve"> </w:t>
      </w:r>
      <w:r w:rsidRPr="00221B06">
        <w:t>2021</w:t>
      </w:r>
      <w:r w:rsidRPr="00221B06">
        <w:rPr>
          <w:spacing w:val="77"/>
        </w:rPr>
        <w:t xml:space="preserve"> </w:t>
      </w:r>
      <w:r w:rsidRPr="00221B06">
        <w:t>года</w:t>
      </w:r>
      <w:r w:rsidRPr="00221B06">
        <w:rPr>
          <w:spacing w:val="77"/>
        </w:rPr>
        <w:t xml:space="preserve"> </w:t>
      </w:r>
      <w:r w:rsidRPr="00221B06">
        <w:t>составил 4 630 841 человек, несмотря на вве</w:t>
      </w:r>
      <w:r w:rsidR="00F34618" w:rsidRPr="00221B06">
        <w:t>денные ограничения на работу коллективных средств размещения (далее – КСР)</w:t>
      </w:r>
      <w:r w:rsidRPr="00221B06">
        <w:t xml:space="preserve">, объектов тур показа, парков, музеев в связи с распространением коронавирусной инфекции (COVID – 2019) наблюдается динамика роста турпотока. </w:t>
      </w:r>
    </w:p>
    <w:p w14:paraId="301EE3A9" w14:textId="1BC020D7" w:rsidR="00B45C44" w:rsidRPr="00221B06" w:rsidRDefault="00B45C44" w:rsidP="00496361">
      <w:pPr>
        <w:shd w:val="clear" w:color="auto" w:fill="FFFFFF" w:themeFill="background1"/>
        <w:spacing w:after="0" w:line="276" w:lineRule="auto"/>
        <w:ind w:firstLine="709"/>
        <w:jc w:val="both"/>
        <w:rPr>
          <w:rFonts w:ascii="Times New Roman" w:hAnsi="Times New Roman" w:cs="Times New Roman"/>
          <w:color w:val="000000" w:themeColor="text1"/>
          <w:sz w:val="28"/>
          <w:szCs w:val="28"/>
          <w:lang w:eastAsia="ru-RU"/>
        </w:rPr>
      </w:pPr>
      <w:r w:rsidRPr="00221B06">
        <w:rPr>
          <w:rFonts w:ascii="Times New Roman" w:hAnsi="Times New Roman" w:cs="Times New Roman"/>
          <w:color w:val="000000" w:themeColor="text1"/>
          <w:sz w:val="28"/>
          <w:szCs w:val="28"/>
          <w:lang w:eastAsia="ru-RU"/>
        </w:rPr>
        <w:t>В целях предотвращения распространения новой корон</w:t>
      </w:r>
      <w:r w:rsidR="00B15DCB" w:rsidRPr="00221B06">
        <w:rPr>
          <w:rFonts w:ascii="Times New Roman" w:hAnsi="Times New Roman" w:cs="Times New Roman"/>
          <w:color w:val="000000" w:themeColor="text1"/>
          <w:sz w:val="28"/>
          <w:szCs w:val="28"/>
          <w:lang w:eastAsia="ru-RU"/>
        </w:rPr>
        <w:t>а</w:t>
      </w:r>
      <w:r w:rsidRPr="00221B06">
        <w:rPr>
          <w:rFonts w:ascii="Times New Roman" w:hAnsi="Times New Roman" w:cs="Times New Roman"/>
          <w:color w:val="000000" w:themeColor="text1"/>
          <w:sz w:val="28"/>
          <w:szCs w:val="28"/>
          <w:lang w:eastAsia="ru-RU"/>
        </w:rPr>
        <w:t>вирусной инфекции на территории Московской области осуществляется мониторинг соблюдения Рекомендаций по профилакти</w:t>
      </w:r>
      <w:r w:rsidR="00B15DCB" w:rsidRPr="00221B06">
        <w:rPr>
          <w:rFonts w:ascii="Times New Roman" w:hAnsi="Times New Roman" w:cs="Times New Roman"/>
          <w:color w:val="000000" w:themeColor="text1"/>
          <w:sz w:val="28"/>
          <w:szCs w:val="28"/>
          <w:lang w:eastAsia="ru-RU"/>
        </w:rPr>
        <w:t>ческим мероприятиям</w:t>
      </w:r>
      <w:r w:rsidRPr="00221B06">
        <w:rPr>
          <w:rFonts w:ascii="Times New Roman" w:hAnsi="Times New Roman" w:cs="Times New Roman"/>
          <w:color w:val="000000" w:themeColor="text1"/>
          <w:sz w:val="28"/>
          <w:szCs w:val="28"/>
          <w:lang w:eastAsia="ru-RU"/>
        </w:rPr>
        <w:t xml:space="preserve"> в гостиницах и иных средствах размещения по средствам</w:t>
      </w:r>
      <w:r w:rsidR="00B15DCB" w:rsidRPr="00221B06">
        <w:rPr>
          <w:rFonts w:ascii="Times New Roman" w:hAnsi="Times New Roman" w:cs="Times New Roman"/>
          <w:color w:val="000000" w:themeColor="text1"/>
          <w:sz w:val="28"/>
          <w:szCs w:val="28"/>
          <w:lang w:eastAsia="ru-RU"/>
        </w:rPr>
        <w:t>,</w:t>
      </w:r>
      <w:r w:rsidRPr="00221B06">
        <w:rPr>
          <w:rFonts w:ascii="Times New Roman" w:hAnsi="Times New Roman" w:cs="Times New Roman"/>
          <w:color w:val="000000" w:themeColor="text1"/>
          <w:sz w:val="28"/>
          <w:szCs w:val="28"/>
          <w:lang w:eastAsia="ru-RU"/>
        </w:rPr>
        <w:t xml:space="preserve"> разработанного Министерством по туризму приложения «Проверки Подмосковья».</w:t>
      </w:r>
    </w:p>
    <w:p w14:paraId="2C108F7B" w14:textId="250F4DB2" w:rsidR="00B45C44" w:rsidRPr="00221B06" w:rsidRDefault="00B45C44" w:rsidP="00496361">
      <w:pPr>
        <w:shd w:val="clear" w:color="auto" w:fill="FFFFFF" w:themeFill="background1"/>
        <w:spacing w:after="0" w:line="276" w:lineRule="auto"/>
        <w:ind w:firstLine="709"/>
        <w:jc w:val="both"/>
        <w:rPr>
          <w:rFonts w:ascii="Times New Roman" w:hAnsi="Times New Roman" w:cs="Times New Roman"/>
          <w:color w:val="000000" w:themeColor="text1"/>
          <w:sz w:val="28"/>
          <w:szCs w:val="28"/>
          <w:lang w:eastAsia="ru-RU"/>
        </w:rPr>
      </w:pPr>
      <w:r w:rsidRPr="00221B06">
        <w:rPr>
          <w:rFonts w:ascii="Times New Roman" w:hAnsi="Times New Roman" w:cs="Times New Roman"/>
          <w:color w:val="000000" w:themeColor="text1"/>
          <w:sz w:val="28"/>
          <w:szCs w:val="28"/>
          <w:lang w:eastAsia="ru-RU"/>
        </w:rPr>
        <w:t>В соответствии с письмом № 31 Исх-1397/2021 от 28.06.2021 г. Министерства по туризму Московской области, отдел</w:t>
      </w:r>
      <w:r w:rsidR="00E51972" w:rsidRPr="00221B06">
        <w:rPr>
          <w:rFonts w:ascii="Times New Roman" w:hAnsi="Times New Roman" w:cs="Times New Roman"/>
          <w:color w:val="000000" w:themeColor="text1"/>
          <w:sz w:val="28"/>
          <w:szCs w:val="28"/>
          <w:lang w:eastAsia="ru-RU"/>
        </w:rPr>
        <w:t>ом</w:t>
      </w:r>
      <w:r w:rsidRPr="00221B06">
        <w:rPr>
          <w:rFonts w:ascii="Times New Roman" w:hAnsi="Times New Roman" w:cs="Times New Roman"/>
          <w:color w:val="000000" w:themeColor="text1"/>
          <w:sz w:val="28"/>
          <w:szCs w:val="28"/>
          <w:lang w:eastAsia="ru-RU"/>
        </w:rPr>
        <w:t xml:space="preserve"> по туризму </w:t>
      </w:r>
      <w:r w:rsidR="00E51972" w:rsidRPr="00221B06">
        <w:rPr>
          <w:rFonts w:ascii="Times New Roman" w:hAnsi="Times New Roman" w:cs="Times New Roman"/>
          <w:color w:val="000000" w:themeColor="text1"/>
          <w:sz w:val="28"/>
          <w:szCs w:val="28"/>
          <w:lang w:eastAsia="ru-RU"/>
        </w:rPr>
        <w:t xml:space="preserve">Администрации Одинцовского городского округа </w:t>
      </w:r>
      <w:r w:rsidRPr="00221B06">
        <w:rPr>
          <w:rFonts w:ascii="Times New Roman" w:hAnsi="Times New Roman" w:cs="Times New Roman"/>
          <w:color w:val="000000" w:themeColor="text1"/>
          <w:sz w:val="28"/>
          <w:szCs w:val="28"/>
          <w:lang w:eastAsia="ru-RU"/>
        </w:rPr>
        <w:t>осуществлял</w:t>
      </w:r>
      <w:r w:rsidR="00E51972" w:rsidRPr="00221B06">
        <w:rPr>
          <w:rFonts w:ascii="Times New Roman" w:hAnsi="Times New Roman" w:cs="Times New Roman"/>
          <w:color w:val="000000" w:themeColor="text1"/>
          <w:sz w:val="28"/>
          <w:szCs w:val="28"/>
          <w:lang w:eastAsia="ru-RU"/>
        </w:rPr>
        <w:t>ись</w:t>
      </w:r>
      <w:r w:rsidRPr="00221B06">
        <w:rPr>
          <w:rFonts w:ascii="Times New Roman" w:hAnsi="Times New Roman" w:cs="Times New Roman"/>
          <w:color w:val="000000" w:themeColor="text1"/>
          <w:sz w:val="28"/>
          <w:szCs w:val="28"/>
          <w:lang w:eastAsia="ru-RU"/>
        </w:rPr>
        <w:t xml:space="preserve"> еженедельные выездные проверки на хозяйствующие субъекты, оказывающие гостиничные услуги, на предмет соблюдения мер профилактики COVID – 19.  </w:t>
      </w:r>
      <w:r w:rsidR="00E51972" w:rsidRPr="00221B06">
        <w:rPr>
          <w:rFonts w:ascii="Times New Roman" w:hAnsi="Times New Roman" w:cs="Times New Roman"/>
          <w:color w:val="000000" w:themeColor="text1"/>
          <w:sz w:val="28"/>
          <w:szCs w:val="28"/>
          <w:lang w:eastAsia="ru-RU"/>
        </w:rPr>
        <w:t>По итогам выездных мероприятий б</w:t>
      </w:r>
      <w:r w:rsidRPr="00221B06">
        <w:rPr>
          <w:rFonts w:ascii="Times New Roman" w:hAnsi="Times New Roman" w:cs="Times New Roman"/>
          <w:color w:val="000000" w:themeColor="text1"/>
          <w:sz w:val="28"/>
          <w:szCs w:val="28"/>
          <w:lang w:eastAsia="ru-RU"/>
        </w:rPr>
        <w:t>ыло проверено свыше 50 коллективных средств размещения.</w:t>
      </w:r>
    </w:p>
    <w:p w14:paraId="125D274C" w14:textId="5187AEA6" w:rsidR="00B45C44" w:rsidRPr="00221B06" w:rsidRDefault="00B45C44" w:rsidP="00496361">
      <w:pPr>
        <w:shd w:val="clear" w:color="auto" w:fill="FFFFFF" w:themeFill="background1"/>
        <w:spacing w:after="0" w:line="276" w:lineRule="auto"/>
        <w:ind w:firstLine="709"/>
        <w:jc w:val="both"/>
        <w:rPr>
          <w:rFonts w:ascii="Times New Roman" w:hAnsi="Times New Roman" w:cs="Times New Roman"/>
          <w:color w:val="000000" w:themeColor="text1"/>
          <w:sz w:val="28"/>
          <w:szCs w:val="28"/>
          <w:lang w:eastAsia="ru-RU"/>
        </w:rPr>
      </w:pPr>
      <w:r w:rsidRPr="00221B06">
        <w:rPr>
          <w:rFonts w:ascii="Times New Roman" w:hAnsi="Times New Roman" w:cs="Times New Roman"/>
          <w:color w:val="000000" w:themeColor="text1"/>
          <w:sz w:val="28"/>
          <w:szCs w:val="28"/>
          <w:lang w:eastAsia="ru-RU"/>
        </w:rPr>
        <w:t>Во время первой волны пандемии около 2000 врачей были размещены в гостиницах и пансионатах округа, тем самым получив государственную поддержку</w:t>
      </w:r>
      <w:r w:rsidR="00E51972" w:rsidRPr="00221B06">
        <w:rPr>
          <w:rFonts w:ascii="Times New Roman" w:hAnsi="Times New Roman" w:cs="Times New Roman"/>
          <w:color w:val="000000" w:themeColor="text1"/>
          <w:sz w:val="28"/>
          <w:szCs w:val="28"/>
          <w:lang w:eastAsia="ru-RU"/>
        </w:rPr>
        <w:t>.</w:t>
      </w:r>
    </w:p>
    <w:p w14:paraId="1AB93846" w14:textId="77777777" w:rsidR="00B45C44" w:rsidRPr="00221B06" w:rsidRDefault="00B45C44" w:rsidP="00E51972">
      <w:pPr>
        <w:shd w:val="clear" w:color="auto" w:fill="FFFFFF" w:themeFill="background1"/>
        <w:spacing w:after="0" w:line="276" w:lineRule="auto"/>
        <w:jc w:val="both"/>
        <w:rPr>
          <w:rFonts w:ascii="Times New Roman" w:hAnsi="Times New Roman" w:cs="Times New Roman"/>
          <w:color w:val="000000" w:themeColor="text1"/>
          <w:sz w:val="28"/>
          <w:szCs w:val="28"/>
          <w:lang w:eastAsia="ru-RU"/>
        </w:rPr>
      </w:pPr>
      <w:r w:rsidRPr="00221B06">
        <w:rPr>
          <w:rFonts w:ascii="Times New Roman" w:hAnsi="Times New Roman" w:cs="Times New Roman"/>
          <w:color w:val="000000" w:themeColor="text1"/>
          <w:sz w:val="28"/>
          <w:szCs w:val="28"/>
          <w:lang w:eastAsia="ru-RU"/>
        </w:rPr>
        <w:t>На момент второй волны пандемии было размещено 1242 врача.</w:t>
      </w:r>
    </w:p>
    <w:p w14:paraId="4EB0889B" w14:textId="0165FA65" w:rsidR="00B45C44" w:rsidRPr="00221B06" w:rsidRDefault="00B45C44" w:rsidP="00496361">
      <w:pPr>
        <w:shd w:val="clear" w:color="auto" w:fill="FFFFFF" w:themeFill="background1"/>
        <w:spacing w:after="0" w:line="276" w:lineRule="auto"/>
        <w:ind w:firstLine="851"/>
        <w:jc w:val="both"/>
        <w:rPr>
          <w:rFonts w:ascii="Times New Roman" w:hAnsi="Times New Roman" w:cs="Times New Roman"/>
          <w:color w:val="000000" w:themeColor="text1"/>
          <w:sz w:val="28"/>
          <w:szCs w:val="28"/>
          <w:lang w:eastAsia="ru-RU"/>
        </w:rPr>
      </w:pPr>
      <w:r w:rsidRPr="00221B06">
        <w:rPr>
          <w:rFonts w:ascii="Times New Roman" w:hAnsi="Times New Roman" w:cs="Times New Roman"/>
          <w:color w:val="000000" w:themeColor="text1"/>
          <w:sz w:val="28"/>
          <w:szCs w:val="28"/>
          <w:lang w:eastAsia="ru-RU"/>
        </w:rPr>
        <w:t xml:space="preserve">К концу 2022 года ожидается более 6 миллионов </w:t>
      </w:r>
      <w:r w:rsidR="00E51972" w:rsidRPr="00221B06">
        <w:rPr>
          <w:rFonts w:ascii="Times New Roman" w:hAnsi="Times New Roman" w:cs="Times New Roman"/>
          <w:color w:val="000000" w:themeColor="text1"/>
          <w:sz w:val="28"/>
          <w:szCs w:val="28"/>
          <w:lang w:eastAsia="ru-RU"/>
        </w:rPr>
        <w:t>туристов</w:t>
      </w:r>
      <w:r w:rsidRPr="00221B06">
        <w:rPr>
          <w:rFonts w:ascii="Times New Roman" w:hAnsi="Times New Roman" w:cs="Times New Roman"/>
          <w:color w:val="000000" w:themeColor="text1"/>
          <w:sz w:val="28"/>
          <w:szCs w:val="28"/>
          <w:lang w:eastAsia="ru-RU"/>
        </w:rPr>
        <w:t>, что характеризует положительную динамику восстановления туристского потока с начала пандемии COVID-2019 и восстановления деятельности предприятий сферы туризма (в 2020 году - 3 612 422 человек).</w:t>
      </w:r>
    </w:p>
    <w:p w14:paraId="65757E78" w14:textId="75ED5FBB" w:rsidR="00B45C44" w:rsidRPr="00221B06" w:rsidRDefault="00B45C44" w:rsidP="007400B6">
      <w:pPr>
        <w:pStyle w:val="af3"/>
        <w:tabs>
          <w:tab w:val="left" w:pos="7746"/>
        </w:tabs>
        <w:spacing w:line="276" w:lineRule="auto"/>
        <w:ind w:left="0" w:right="164" w:firstLine="820"/>
        <w:jc w:val="both"/>
        <w:rPr>
          <w:spacing w:val="-10"/>
        </w:rPr>
      </w:pPr>
      <w:r w:rsidRPr="00221B06">
        <w:rPr>
          <w:color w:val="000000" w:themeColor="text1"/>
          <w:lang w:eastAsia="ru-RU"/>
        </w:rPr>
        <w:t>Уникальный</w:t>
      </w:r>
      <w:r w:rsidRPr="00221B06">
        <w:rPr>
          <w:spacing w:val="-13"/>
        </w:rPr>
        <w:t xml:space="preserve"> </w:t>
      </w:r>
      <w:r w:rsidRPr="00221B06">
        <w:t>во</w:t>
      </w:r>
      <w:r w:rsidRPr="00221B06">
        <w:rPr>
          <w:spacing w:val="-12"/>
        </w:rPr>
        <w:t xml:space="preserve"> </w:t>
      </w:r>
      <w:r w:rsidRPr="00221B06">
        <w:t>многих</w:t>
      </w:r>
      <w:r w:rsidRPr="00221B06">
        <w:rPr>
          <w:spacing w:val="-15"/>
        </w:rPr>
        <w:t xml:space="preserve"> </w:t>
      </w:r>
      <w:r w:rsidRPr="00221B06">
        <w:t>отношениях</w:t>
      </w:r>
      <w:r w:rsidRPr="00221B06">
        <w:rPr>
          <w:spacing w:val="-12"/>
        </w:rPr>
        <w:t xml:space="preserve"> </w:t>
      </w:r>
      <w:r w:rsidRPr="00221B06">
        <w:t>туристский</w:t>
      </w:r>
      <w:r w:rsidRPr="00221B06">
        <w:rPr>
          <w:spacing w:val="-14"/>
        </w:rPr>
        <w:t xml:space="preserve"> </w:t>
      </w:r>
      <w:r w:rsidRPr="00221B06">
        <w:t>потенциал</w:t>
      </w:r>
      <w:r w:rsidRPr="00221B06">
        <w:rPr>
          <w:spacing w:val="-17"/>
        </w:rPr>
        <w:t xml:space="preserve"> </w:t>
      </w:r>
      <w:r w:rsidRPr="00221B06">
        <w:t>Одинцовского городского округа позволяет развивать практически</w:t>
      </w:r>
      <w:r w:rsidRPr="00221B06">
        <w:rPr>
          <w:spacing w:val="1"/>
        </w:rPr>
        <w:t xml:space="preserve"> </w:t>
      </w:r>
      <w:r w:rsidRPr="00221B06">
        <w:t>любой</w:t>
      </w:r>
      <w:r w:rsidRPr="00221B06">
        <w:rPr>
          <w:spacing w:val="1"/>
        </w:rPr>
        <w:t xml:space="preserve"> </w:t>
      </w:r>
      <w:r w:rsidRPr="00221B06">
        <w:t>вид</w:t>
      </w:r>
      <w:r w:rsidRPr="00221B06">
        <w:rPr>
          <w:spacing w:val="1"/>
        </w:rPr>
        <w:t xml:space="preserve"> </w:t>
      </w:r>
      <w:r w:rsidRPr="00221B06">
        <w:t>туризма,</w:t>
      </w:r>
      <w:r w:rsidRPr="00221B06">
        <w:rPr>
          <w:spacing w:val="1"/>
        </w:rPr>
        <w:t xml:space="preserve"> </w:t>
      </w:r>
      <w:r w:rsidRPr="00221B06">
        <w:t>включая</w:t>
      </w:r>
      <w:r w:rsidRPr="00221B06">
        <w:rPr>
          <w:spacing w:val="1"/>
        </w:rPr>
        <w:t xml:space="preserve"> </w:t>
      </w:r>
      <w:r w:rsidRPr="00221B06">
        <w:t>наиболее</w:t>
      </w:r>
      <w:r w:rsidRPr="00221B06">
        <w:rPr>
          <w:spacing w:val="1"/>
        </w:rPr>
        <w:t xml:space="preserve"> </w:t>
      </w:r>
      <w:r w:rsidRPr="00221B06">
        <w:t>распространенные</w:t>
      </w:r>
      <w:r w:rsidRPr="00221B06">
        <w:rPr>
          <w:spacing w:val="1"/>
        </w:rPr>
        <w:t xml:space="preserve"> </w:t>
      </w:r>
      <w:r w:rsidRPr="00221B06">
        <w:t>по</w:t>
      </w:r>
      <w:r w:rsidRPr="00221B06">
        <w:rPr>
          <w:spacing w:val="1"/>
        </w:rPr>
        <w:t xml:space="preserve"> </w:t>
      </w:r>
      <w:r w:rsidRPr="00221B06">
        <w:t>потребительским</w:t>
      </w:r>
      <w:r w:rsidRPr="00221B06">
        <w:rPr>
          <w:spacing w:val="-12"/>
        </w:rPr>
        <w:t xml:space="preserve"> </w:t>
      </w:r>
      <w:r w:rsidRPr="00221B06">
        <w:t>предпочтениям:</w:t>
      </w:r>
      <w:r w:rsidRPr="00221B06">
        <w:rPr>
          <w:spacing w:val="-10"/>
        </w:rPr>
        <w:t xml:space="preserve"> </w:t>
      </w:r>
    </w:p>
    <w:p w14:paraId="6781AB77" w14:textId="77777777" w:rsidR="00B45C44" w:rsidRPr="00221B06" w:rsidRDefault="00B45C44" w:rsidP="00101F97">
      <w:pPr>
        <w:pStyle w:val="af3"/>
        <w:numPr>
          <w:ilvl w:val="0"/>
          <w:numId w:val="38"/>
        </w:numPr>
        <w:tabs>
          <w:tab w:val="left" w:pos="7746"/>
        </w:tabs>
        <w:spacing w:line="276" w:lineRule="auto"/>
        <w:ind w:right="164"/>
        <w:jc w:val="both"/>
        <w:rPr>
          <w:spacing w:val="-10"/>
        </w:rPr>
      </w:pPr>
      <w:r w:rsidRPr="00221B06">
        <w:t>культурно-познавательный;</w:t>
      </w:r>
    </w:p>
    <w:p w14:paraId="749BE751" w14:textId="77777777" w:rsidR="00B45C44" w:rsidRPr="00221B06" w:rsidRDefault="00B45C44" w:rsidP="00101F97">
      <w:pPr>
        <w:pStyle w:val="af3"/>
        <w:numPr>
          <w:ilvl w:val="0"/>
          <w:numId w:val="38"/>
        </w:numPr>
        <w:tabs>
          <w:tab w:val="left" w:pos="7746"/>
        </w:tabs>
        <w:spacing w:line="276" w:lineRule="auto"/>
        <w:ind w:right="164"/>
        <w:jc w:val="both"/>
        <w:rPr>
          <w:spacing w:val="-10"/>
        </w:rPr>
      </w:pPr>
      <w:r w:rsidRPr="00221B06">
        <w:rPr>
          <w:spacing w:val="-10"/>
        </w:rPr>
        <w:t>спортивно-оздоровительный;</w:t>
      </w:r>
    </w:p>
    <w:p w14:paraId="1C060EA1" w14:textId="77777777" w:rsidR="00B45C44" w:rsidRPr="00221B06" w:rsidRDefault="00B45C44" w:rsidP="00101F97">
      <w:pPr>
        <w:pStyle w:val="af3"/>
        <w:numPr>
          <w:ilvl w:val="0"/>
          <w:numId w:val="38"/>
        </w:numPr>
        <w:tabs>
          <w:tab w:val="left" w:pos="7746"/>
        </w:tabs>
        <w:spacing w:line="276" w:lineRule="auto"/>
        <w:ind w:right="164"/>
        <w:jc w:val="both"/>
        <w:rPr>
          <w:spacing w:val="-10"/>
        </w:rPr>
      </w:pPr>
      <w:r w:rsidRPr="00221B06">
        <w:lastRenderedPageBreak/>
        <w:t>событийный;</w:t>
      </w:r>
    </w:p>
    <w:p w14:paraId="2F6C083D" w14:textId="77777777" w:rsidR="00B45C44" w:rsidRPr="00221B06" w:rsidRDefault="00B45C44" w:rsidP="00101F97">
      <w:pPr>
        <w:pStyle w:val="af3"/>
        <w:numPr>
          <w:ilvl w:val="0"/>
          <w:numId w:val="38"/>
        </w:numPr>
        <w:tabs>
          <w:tab w:val="left" w:pos="7746"/>
        </w:tabs>
        <w:spacing w:line="276" w:lineRule="auto"/>
        <w:ind w:right="164"/>
        <w:jc w:val="both"/>
        <w:rPr>
          <w:spacing w:val="-10"/>
        </w:rPr>
      </w:pPr>
      <w:r w:rsidRPr="00221B06">
        <w:rPr>
          <w:spacing w:val="-10"/>
        </w:rPr>
        <w:t xml:space="preserve">экологический; </w:t>
      </w:r>
    </w:p>
    <w:p w14:paraId="5E84C627" w14:textId="77777777" w:rsidR="00B45C44" w:rsidRPr="00221B06" w:rsidRDefault="00B45C44" w:rsidP="00101F97">
      <w:pPr>
        <w:pStyle w:val="af3"/>
        <w:numPr>
          <w:ilvl w:val="0"/>
          <w:numId w:val="38"/>
        </w:numPr>
        <w:tabs>
          <w:tab w:val="left" w:pos="7746"/>
        </w:tabs>
        <w:spacing w:line="276" w:lineRule="auto"/>
        <w:ind w:right="164"/>
        <w:jc w:val="both"/>
        <w:rPr>
          <w:spacing w:val="-68"/>
        </w:rPr>
      </w:pPr>
      <w:r w:rsidRPr="00221B06">
        <w:t>деловой;</w:t>
      </w:r>
    </w:p>
    <w:p w14:paraId="26B2B6A3" w14:textId="77777777" w:rsidR="00B45C44" w:rsidRPr="00221B06" w:rsidRDefault="00B45C44" w:rsidP="00101F97">
      <w:pPr>
        <w:pStyle w:val="af3"/>
        <w:numPr>
          <w:ilvl w:val="0"/>
          <w:numId w:val="38"/>
        </w:numPr>
        <w:tabs>
          <w:tab w:val="left" w:pos="7746"/>
        </w:tabs>
        <w:spacing w:line="276" w:lineRule="auto"/>
        <w:ind w:right="164"/>
        <w:jc w:val="both"/>
        <w:rPr>
          <w:spacing w:val="1"/>
        </w:rPr>
      </w:pPr>
      <w:r w:rsidRPr="00221B06">
        <w:t>активный;</w:t>
      </w:r>
      <w:r w:rsidRPr="00221B06">
        <w:rPr>
          <w:spacing w:val="1"/>
        </w:rPr>
        <w:t xml:space="preserve"> </w:t>
      </w:r>
    </w:p>
    <w:p w14:paraId="31155758" w14:textId="77777777" w:rsidR="00B45C44" w:rsidRPr="00221B06" w:rsidRDefault="00B45C44" w:rsidP="00101F97">
      <w:pPr>
        <w:pStyle w:val="af3"/>
        <w:numPr>
          <w:ilvl w:val="0"/>
          <w:numId w:val="38"/>
        </w:numPr>
        <w:tabs>
          <w:tab w:val="left" w:pos="7746"/>
        </w:tabs>
        <w:spacing w:line="276" w:lineRule="auto"/>
        <w:ind w:right="164"/>
        <w:jc w:val="both"/>
        <w:rPr>
          <w:spacing w:val="1"/>
        </w:rPr>
      </w:pPr>
      <w:r w:rsidRPr="00221B06">
        <w:rPr>
          <w:spacing w:val="1"/>
        </w:rPr>
        <w:t xml:space="preserve">социальный; </w:t>
      </w:r>
    </w:p>
    <w:p w14:paraId="1AC4936D" w14:textId="77777777" w:rsidR="00B45C44" w:rsidRPr="00221B06" w:rsidRDefault="00B45C44" w:rsidP="00101F97">
      <w:pPr>
        <w:pStyle w:val="af3"/>
        <w:numPr>
          <w:ilvl w:val="0"/>
          <w:numId w:val="38"/>
        </w:numPr>
        <w:tabs>
          <w:tab w:val="left" w:pos="7746"/>
        </w:tabs>
        <w:spacing w:line="276" w:lineRule="auto"/>
        <w:ind w:right="164"/>
        <w:jc w:val="both"/>
        <w:rPr>
          <w:spacing w:val="1"/>
        </w:rPr>
      </w:pPr>
      <w:r w:rsidRPr="00221B06">
        <w:rPr>
          <w:spacing w:val="1"/>
        </w:rPr>
        <w:t>сельский;</w:t>
      </w:r>
    </w:p>
    <w:p w14:paraId="025888E1" w14:textId="77777777" w:rsidR="00B45C44" w:rsidRPr="00221B06" w:rsidRDefault="00B45C44" w:rsidP="00101F97">
      <w:pPr>
        <w:pStyle w:val="af3"/>
        <w:numPr>
          <w:ilvl w:val="0"/>
          <w:numId w:val="38"/>
        </w:numPr>
        <w:tabs>
          <w:tab w:val="left" w:pos="7746"/>
        </w:tabs>
        <w:spacing w:line="276" w:lineRule="auto"/>
        <w:ind w:right="164"/>
        <w:jc w:val="both"/>
        <w:rPr>
          <w:spacing w:val="1"/>
        </w:rPr>
      </w:pPr>
      <w:r w:rsidRPr="00221B06">
        <w:rPr>
          <w:spacing w:val="1"/>
        </w:rPr>
        <w:t>детский;</w:t>
      </w:r>
    </w:p>
    <w:p w14:paraId="1987CFC5" w14:textId="77777777" w:rsidR="00B45C44" w:rsidRPr="00221B06" w:rsidRDefault="00B45C44" w:rsidP="00101F97">
      <w:pPr>
        <w:pStyle w:val="af3"/>
        <w:numPr>
          <w:ilvl w:val="0"/>
          <w:numId w:val="38"/>
        </w:numPr>
        <w:tabs>
          <w:tab w:val="left" w:pos="7746"/>
        </w:tabs>
        <w:spacing w:line="276" w:lineRule="auto"/>
        <w:ind w:right="164"/>
        <w:jc w:val="both"/>
        <w:rPr>
          <w:spacing w:val="1"/>
        </w:rPr>
      </w:pPr>
      <w:r w:rsidRPr="00221B06">
        <w:rPr>
          <w:spacing w:val="1"/>
        </w:rPr>
        <w:t>самодеятельный;</w:t>
      </w:r>
    </w:p>
    <w:p w14:paraId="0A3A7C9B" w14:textId="77777777" w:rsidR="00B45C44" w:rsidRPr="00221B06" w:rsidRDefault="00B45C44" w:rsidP="00101F97">
      <w:pPr>
        <w:pStyle w:val="af3"/>
        <w:numPr>
          <w:ilvl w:val="0"/>
          <w:numId w:val="38"/>
        </w:numPr>
        <w:tabs>
          <w:tab w:val="left" w:pos="7746"/>
        </w:tabs>
        <w:spacing w:line="276" w:lineRule="auto"/>
        <w:ind w:right="164"/>
        <w:jc w:val="both"/>
      </w:pPr>
      <w:r w:rsidRPr="00221B06">
        <w:t>религиозный</w:t>
      </w:r>
      <w:r w:rsidRPr="00221B06">
        <w:rPr>
          <w:spacing w:val="1"/>
        </w:rPr>
        <w:t xml:space="preserve"> </w:t>
      </w:r>
      <w:r w:rsidRPr="00221B06">
        <w:t>и</w:t>
      </w:r>
      <w:r w:rsidRPr="00221B06">
        <w:rPr>
          <w:spacing w:val="1"/>
        </w:rPr>
        <w:t xml:space="preserve"> </w:t>
      </w:r>
      <w:r w:rsidRPr="00221B06">
        <w:t>паломнический.</w:t>
      </w:r>
      <w:r w:rsidRPr="00221B06">
        <w:rPr>
          <w:spacing w:val="1"/>
        </w:rPr>
        <w:t xml:space="preserve"> </w:t>
      </w:r>
    </w:p>
    <w:p w14:paraId="00CB0E18" w14:textId="26D5184F" w:rsidR="00B45C44" w:rsidRPr="00221B06" w:rsidRDefault="00B45C44" w:rsidP="00496361">
      <w:pPr>
        <w:tabs>
          <w:tab w:val="left" w:pos="4433"/>
        </w:tabs>
        <w:spacing w:after="0" w:line="276" w:lineRule="auto"/>
        <w:ind w:firstLine="820"/>
        <w:jc w:val="both"/>
        <w:rPr>
          <w:rFonts w:ascii="Times New Roman" w:hAnsi="Times New Roman" w:cs="Times New Roman"/>
          <w:sz w:val="28"/>
          <w:szCs w:val="28"/>
        </w:rPr>
      </w:pPr>
      <w:r w:rsidRPr="00221B06">
        <w:rPr>
          <w:rFonts w:ascii="Times New Roman" w:hAnsi="Times New Roman" w:cs="Times New Roman"/>
          <w:sz w:val="28"/>
          <w:szCs w:val="28"/>
        </w:rPr>
        <w:t>В Одинцовском городском округе насчитывается более 100 объектов культурного наследия, из которых более 70 объектов церковного назначения (церквей, часовен и монастырей), 30 усадеб и 150 памятников воинской славы и монументов.</w:t>
      </w:r>
    </w:p>
    <w:p w14:paraId="08E862A6" w14:textId="77777777" w:rsidR="00B45C44" w:rsidRPr="00221B06" w:rsidRDefault="00B45C44" w:rsidP="00496361">
      <w:pPr>
        <w:pStyle w:val="af3"/>
        <w:spacing w:before="1" w:line="276" w:lineRule="auto"/>
        <w:ind w:left="0" w:right="111" w:firstLine="820"/>
        <w:jc w:val="both"/>
        <w:rPr>
          <w:color w:val="000000" w:themeColor="text1"/>
          <w:lang w:eastAsia="ru-RU"/>
        </w:rPr>
      </w:pPr>
      <w:r w:rsidRPr="00221B06">
        <w:t>В округе находится 3 пляжа, 6 зон отдыха у воды без купания и оборудовано</w:t>
      </w:r>
      <w:r w:rsidRPr="00221B06">
        <w:rPr>
          <w:spacing w:val="1"/>
        </w:rPr>
        <w:t xml:space="preserve"> 9 мест для ловли рыбы, </w:t>
      </w:r>
      <w:r w:rsidRPr="00221B06">
        <w:t>около</w:t>
      </w:r>
      <w:r w:rsidRPr="00221B06">
        <w:rPr>
          <w:spacing w:val="1"/>
        </w:rPr>
        <w:t xml:space="preserve"> 80 </w:t>
      </w:r>
      <w:r w:rsidRPr="00221B06">
        <w:t>объектов культурно-познавательного</w:t>
      </w:r>
      <w:r w:rsidRPr="00221B06">
        <w:rPr>
          <w:spacing w:val="1"/>
        </w:rPr>
        <w:t xml:space="preserve"> </w:t>
      </w:r>
      <w:r w:rsidRPr="00221B06">
        <w:t>характера</w:t>
      </w:r>
      <w:r w:rsidRPr="00221B06">
        <w:rPr>
          <w:spacing w:val="1"/>
        </w:rPr>
        <w:t xml:space="preserve"> </w:t>
      </w:r>
      <w:r w:rsidRPr="00221B06">
        <w:t>(театры,</w:t>
      </w:r>
      <w:r w:rsidRPr="00221B06">
        <w:rPr>
          <w:spacing w:val="1"/>
        </w:rPr>
        <w:t xml:space="preserve"> </w:t>
      </w:r>
      <w:r w:rsidRPr="00221B06">
        <w:t>киноконцертные</w:t>
      </w:r>
      <w:r w:rsidRPr="00221B06">
        <w:rPr>
          <w:spacing w:val="1"/>
        </w:rPr>
        <w:t xml:space="preserve"> </w:t>
      </w:r>
      <w:r w:rsidRPr="00221B06">
        <w:t>залы,</w:t>
      </w:r>
      <w:r w:rsidRPr="00221B06">
        <w:rPr>
          <w:spacing w:val="1"/>
        </w:rPr>
        <w:t xml:space="preserve"> </w:t>
      </w:r>
      <w:r w:rsidRPr="00221B06">
        <w:t>кинотеатры,</w:t>
      </w:r>
      <w:r w:rsidRPr="00221B06">
        <w:rPr>
          <w:spacing w:val="1"/>
        </w:rPr>
        <w:t xml:space="preserve"> </w:t>
      </w:r>
      <w:r w:rsidRPr="00221B06">
        <w:t>дома</w:t>
      </w:r>
      <w:r w:rsidRPr="00221B06">
        <w:rPr>
          <w:spacing w:val="1"/>
        </w:rPr>
        <w:t xml:space="preserve"> </w:t>
      </w:r>
      <w:r w:rsidRPr="00221B06">
        <w:t>культуры,</w:t>
      </w:r>
      <w:r w:rsidRPr="00221B06">
        <w:rPr>
          <w:spacing w:val="-2"/>
        </w:rPr>
        <w:t xml:space="preserve"> </w:t>
      </w:r>
      <w:r w:rsidRPr="00221B06">
        <w:t>библиотеки,</w:t>
      </w:r>
      <w:r w:rsidRPr="00221B06">
        <w:rPr>
          <w:spacing w:val="-2"/>
        </w:rPr>
        <w:t xml:space="preserve"> </w:t>
      </w:r>
      <w:r w:rsidRPr="00221B06">
        <w:t>музеи,</w:t>
      </w:r>
      <w:r w:rsidRPr="00221B06">
        <w:rPr>
          <w:spacing w:val="-1"/>
        </w:rPr>
        <w:t xml:space="preserve"> </w:t>
      </w:r>
      <w:r w:rsidRPr="00221B06">
        <w:t xml:space="preserve">парки). </w:t>
      </w:r>
      <w:r w:rsidRPr="00221B06">
        <w:rPr>
          <w:color w:val="000000" w:themeColor="text1"/>
          <w:lang w:eastAsia="ru-RU"/>
        </w:rPr>
        <w:t>В округе находится более 10 конных клубов, 3 гольф клуба, 1 горнолыжный спуск.</w:t>
      </w:r>
    </w:p>
    <w:p w14:paraId="561D290F" w14:textId="77777777" w:rsidR="00B45C44" w:rsidRPr="00221B06" w:rsidRDefault="00B45C44" w:rsidP="00496361">
      <w:pPr>
        <w:pStyle w:val="af3"/>
        <w:spacing w:before="1" w:line="276" w:lineRule="auto"/>
        <w:ind w:left="0" w:right="113" w:firstLine="709"/>
        <w:jc w:val="both"/>
      </w:pPr>
      <w:r w:rsidRPr="00221B06">
        <w:t xml:space="preserve">Общее количество знаков дорожной навигации к объектам туристического показа, находящимся на территории Одинцовского городского округа 24 единицы. </w:t>
      </w:r>
    </w:p>
    <w:p w14:paraId="37BD16FA" w14:textId="2C7A6ED6" w:rsidR="00B45C44" w:rsidRPr="00221B06" w:rsidRDefault="00B45C44" w:rsidP="00496361">
      <w:pPr>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По статистик</w:t>
      </w:r>
      <w:r w:rsidR="00E51972" w:rsidRPr="00221B06">
        <w:rPr>
          <w:rFonts w:ascii="Times New Roman" w:hAnsi="Times New Roman" w:cs="Times New Roman"/>
          <w:sz w:val="28"/>
          <w:szCs w:val="28"/>
        </w:rPr>
        <w:t>е</w:t>
      </w:r>
      <w:r w:rsidRPr="00221B06">
        <w:rPr>
          <w:rFonts w:ascii="Times New Roman" w:hAnsi="Times New Roman" w:cs="Times New Roman"/>
          <w:sz w:val="28"/>
          <w:szCs w:val="28"/>
        </w:rPr>
        <w:t xml:space="preserve"> туристический комплекс Одинцовского городского округа в 2021 году составил 71 </w:t>
      </w:r>
      <w:r w:rsidR="00F34618" w:rsidRPr="00221B06">
        <w:rPr>
          <w:rFonts w:ascii="Times New Roman" w:hAnsi="Times New Roman" w:cs="Times New Roman"/>
          <w:sz w:val="28"/>
          <w:szCs w:val="28"/>
        </w:rPr>
        <w:t>КСР</w:t>
      </w:r>
      <w:r w:rsidRPr="00221B06">
        <w:rPr>
          <w:rFonts w:ascii="Times New Roman" w:hAnsi="Times New Roman" w:cs="Times New Roman"/>
          <w:sz w:val="28"/>
          <w:szCs w:val="28"/>
        </w:rPr>
        <w:t xml:space="preserve">. Количество лиц, размещенных в КСР, в 2021 году составило 319 320 тыс. человек. </w:t>
      </w:r>
    </w:p>
    <w:p w14:paraId="6C2753FA" w14:textId="77777777" w:rsidR="00B45C44" w:rsidRPr="00221B06" w:rsidRDefault="00B45C44" w:rsidP="00496361">
      <w:pPr>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 xml:space="preserve">В связи с повышением потребности российских и иностранных граждан в получении качественных туристских услуг и обеспечении сервисом высокого уровня в сфере гостеприимства гостиницы и иные средства размещения, расположенные на территории Одинцовского городского округа, активно проходят процедуру классификации. На территории Одинцовского городского округа по итогам 2021 года классифицировано 66 КСР и 70 КСР имеют паспорт антитеррористической защищенности коллективного средства размещения (61 КСР – ППРФ № 477; 6 КСР – ППРФ №293; 3 КСР – ППРФ №8). В настоящее время в процессе паспортизации находится 7 КСР. </w:t>
      </w:r>
    </w:p>
    <w:p w14:paraId="0D8DB4B2" w14:textId="36CD1300" w:rsidR="00F000DF" w:rsidRPr="00221B06" w:rsidRDefault="00B45C44" w:rsidP="00496361">
      <w:pPr>
        <w:spacing w:after="0" w:line="276" w:lineRule="auto"/>
        <w:ind w:firstLine="709"/>
        <w:jc w:val="both"/>
        <w:rPr>
          <w:rFonts w:ascii="Times New Roman" w:hAnsi="Times New Roman" w:cs="Times New Roman"/>
          <w:sz w:val="28"/>
          <w:szCs w:val="28"/>
        </w:rPr>
      </w:pPr>
      <w:r w:rsidRPr="00221B06">
        <w:rPr>
          <w:rFonts w:ascii="Times New Roman" w:hAnsi="Times New Roman" w:cs="Times New Roman"/>
          <w:sz w:val="28"/>
          <w:szCs w:val="28"/>
        </w:rPr>
        <w:t>Анализ размещений туристов в КСР на основных туристских направлениях Одинцовского городского округа показывает, что туристский спрос распределен неравномерно. Преимущественно туристский поток направлен в Одинцово, Малые Вяземы, Захарово, Звенигород, Парк Патриот (Кубинка), что составляет более 80 % от общего потока.</w:t>
      </w:r>
    </w:p>
    <w:p w14:paraId="745EBC0A" w14:textId="77777777" w:rsidR="00C5701D" w:rsidRPr="00221B06" w:rsidRDefault="00C5701D" w:rsidP="00496361">
      <w:pPr>
        <w:spacing w:after="0" w:line="276" w:lineRule="auto"/>
        <w:ind w:firstLine="709"/>
        <w:jc w:val="both"/>
        <w:rPr>
          <w:rFonts w:ascii="Times New Roman" w:hAnsi="Times New Roman" w:cs="Times New Roman"/>
          <w:sz w:val="28"/>
          <w:szCs w:val="28"/>
        </w:rPr>
      </w:pPr>
    </w:p>
    <w:p w14:paraId="6D3E6212" w14:textId="77777777" w:rsidR="00F40E93" w:rsidRPr="00221B06" w:rsidRDefault="00F40E93" w:rsidP="00496361">
      <w:pPr>
        <w:spacing w:after="0" w:line="276" w:lineRule="auto"/>
        <w:ind w:firstLine="709"/>
        <w:jc w:val="both"/>
        <w:rPr>
          <w:rFonts w:ascii="Times New Roman" w:hAnsi="Times New Roman" w:cs="Times New Roman"/>
          <w:sz w:val="28"/>
          <w:szCs w:val="28"/>
        </w:rPr>
      </w:pPr>
    </w:p>
    <w:p w14:paraId="5533567D" w14:textId="7FAF537C" w:rsidR="00F40E93" w:rsidRPr="00221B06" w:rsidRDefault="00F40E93" w:rsidP="00F40E93">
      <w:pPr>
        <w:spacing w:after="0" w:line="276" w:lineRule="auto"/>
        <w:ind w:left="170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lastRenderedPageBreak/>
        <w:t xml:space="preserve">    </w:t>
      </w:r>
      <w:r w:rsidR="00086ADF" w:rsidRPr="00221B06">
        <w:rPr>
          <w:rFonts w:ascii="Times New Roman" w:eastAsia="Times New Roman" w:hAnsi="Times New Roman" w:cs="Times New Roman"/>
          <w:b/>
          <w:sz w:val="28"/>
          <w:szCs w:val="28"/>
          <w:lang w:eastAsia="ru-RU"/>
        </w:rPr>
        <w:t>8</w:t>
      </w:r>
      <w:r w:rsidR="00CB6707" w:rsidRPr="00221B06">
        <w:rPr>
          <w:rFonts w:ascii="Times New Roman" w:eastAsia="Times New Roman" w:hAnsi="Times New Roman" w:cs="Times New Roman"/>
          <w:b/>
          <w:sz w:val="28"/>
          <w:szCs w:val="28"/>
          <w:lang w:eastAsia="ru-RU"/>
        </w:rPr>
        <w:t xml:space="preserve">.2. </w:t>
      </w:r>
      <w:r w:rsidR="00F000DF" w:rsidRPr="00221B06">
        <w:rPr>
          <w:rFonts w:ascii="Times New Roman" w:eastAsia="Times New Roman" w:hAnsi="Times New Roman" w:cs="Times New Roman"/>
          <w:b/>
          <w:sz w:val="28"/>
          <w:szCs w:val="28"/>
          <w:lang w:eastAsia="ru-RU"/>
        </w:rPr>
        <w:t>Доля хозяйствующих субъектов частной формы</w:t>
      </w:r>
    </w:p>
    <w:p w14:paraId="1059B8FB" w14:textId="7F3E784E" w:rsidR="00F000DF" w:rsidRPr="00221B06" w:rsidRDefault="00F40E93" w:rsidP="00F40E93">
      <w:pPr>
        <w:spacing w:after="0" w:line="276" w:lineRule="auto"/>
        <w:ind w:left="170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     </w:t>
      </w:r>
      <w:r w:rsidR="00F000DF" w:rsidRPr="00221B06">
        <w:rPr>
          <w:rFonts w:ascii="Times New Roman" w:eastAsia="Times New Roman" w:hAnsi="Times New Roman" w:cs="Times New Roman"/>
          <w:b/>
          <w:sz w:val="28"/>
          <w:szCs w:val="28"/>
          <w:lang w:eastAsia="ru-RU"/>
        </w:rPr>
        <w:t xml:space="preserve"> </w:t>
      </w:r>
      <w:r w:rsidRPr="00221B06">
        <w:rPr>
          <w:rFonts w:ascii="Times New Roman" w:eastAsia="Times New Roman" w:hAnsi="Times New Roman" w:cs="Times New Roman"/>
          <w:b/>
          <w:sz w:val="28"/>
          <w:szCs w:val="28"/>
          <w:lang w:eastAsia="ru-RU"/>
        </w:rPr>
        <w:t xml:space="preserve">                        </w:t>
      </w:r>
      <w:r w:rsidR="00F000DF" w:rsidRPr="00221B06">
        <w:rPr>
          <w:rFonts w:ascii="Times New Roman" w:eastAsia="Times New Roman" w:hAnsi="Times New Roman" w:cs="Times New Roman"/>
          <w:b/>
          <w:sz w:val="28"/>
          <w:szCs w:val="28"/>
          <w:lang w:eastAsia="ru-RU"/>
        </w:rPr>
        <w:t>собственности на рынке</w:t>
      </w:r>
    </w:p>
    <w:p w14:paraId="037997CB" w14:textId="781EDA44" w:rsidR="00CB6707" w:rsidRPr="00221B06" w:rsidRDefault="00CB6707" w:rsidP="00496361">
      <w:pPr>
        <w:pStyle w:val="af3"/>
        <w:spacing w:line="276" w:lineRule="auto"/>
        <w:ind w:left="0" w:firstLine="709"/>
        <w:jc w:val="both"/>
      </w:pPr>
      <w:r w:rsidRPr="00221B06">
        <w:t xml:space="preserve">Рынок услуг туризма и отдыха преимущественно негосударственный. На территории </w:t>
      </w:r>
      <w:r w:rsidR="001A188C" w:rsidRPr="00221B06">
        <w:t xml:space="preserve">Одинцовского </w:t>
      </w:r>
      <w:r w:rsidRPr="00221B06">
        <w:t>городского округа в период 2017-2022 годов проведена работа по созданию условий для своевременного прохождения процедуры классификации гостиниц.</w:t>
      </w:r>
    </w:p>
    <w:p w14:paraId="6AC10682" w14:textId="77777777" w:rsidR="00CB6707" w:rsidRPr="00221B06" w:rsidRDefault="00CB6707" w:rsidP="00496361">
      <w:pPr>
        <w:tabs>
          <w:tab w:val="left" w:pos="4403"/>
        </w:tabs>
        <w:spacing w:after="0" w:line="276" w:lineRule="auto"/>
        <w:ind w:right="102" w:firstLine="709"/>
        <w:jc w:val="both"/>
        <w:rPr>
          <w:rFonts w:ascii="Times New Roman" w:hAnsi="Times New Roman" w:cs="Times New Roman"/>
          <w:sz w:val="28"/>
          <w:szCs w:val="28"/>
        </w:rPr>
      </w:pPr>
      <w:r w:rsidRPr="00221B06">
        <w:rPr>
          <w:rFonts w:ascii="Times New Roman" w:hAnsi="Times New Roman" w:cs="Times New Roman"/>
          <w:sz w:val="28"/>
          <w:szCs w:val="28"/>
        </w:rPr>
        <w:t xml:space="preserve">Из функционирующих 71 КСР на территории Одинцовского городского округа, имеют классификацию – </w:t>
      </w:r>
      <w:r w:rsidRPr="00221B06">
        <w:rPr>
          <w:rFonts w:ascii="Times New Roman" w:hAnsi="Times New Roman" w:cs="Times New Roman"/>
          <w:color w:val="000000" w:themeColor="text1"/>
          <w:sz w:val="28"/>
          <w:szCs w:val="28"/>
        </w:rPr>
        <w:t xml:space="preserve">категории «5*» – 1, «4*» – 20, «3*» – 14, «2*» – 6, «1*» – 1, «без звезд» - 33). </w:t>
      </w:r>
      <w:r w:rsidRPr="00221B06">
        <w:rPr>
          <w:rFonts w:ascii="Times New Roman" w:hAnsi="Times New Roman" w:cs="Times New Roman"/>
          <w:sz w:val="28"/>
          <w:szCs w:val="28"/>
        </w:rPr>
        <w:t>Номерной фонд классифицированных КСР составляет 5 495 номеров, 12 177 койко-мест.</w:t>
      </w:r>
    </w:p>
    <w:p w14:paraId="0A23992C" w14:textId="54B3A07F" w:rsidR="00CB6707" w:rsidRPr="00221B06" w:rsidRDefault="00CB6707" w:rsidP="00496361">
      <w:pPr>
        <w:spacing w:after="0" w:line="276" w:lineRule="auto"/>
        <w:ind w:firstLine="709"/>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В Одинцовском городском округе</w:t>
      </w:r>
      <w:r w:rsidRPr="00221B06">
        <w:rPr>
          <w:rFonts w:ascii="Times New Roman" w:hAnsi="Times New Roman" w:cs="Times New Roman"/>
          <w:i/>
          <w:color w:val="000000" w:themeColor="text1"/>
          <w:sz w:val="28"/>
          <w:szCs w:val="28"/>
        </w:rPr>
        <w:t xml:space="preserve"> </w:t>
      </w:r>
      <w:r w:rsidRPr="00221B06">
        <w:rPr>
          <w:rFonts w:ascii="Times New Roman" w:hAnsi="Times New Roman" w:cs="Times New Roman"/>
          <w:color w:val="000000" w:themeColor="text1"/>
          <w:sz w:val="28"/>
          <w:szCs w:val="28"/>
        </w:rPr>
        <w:t xml:space="preserve">до пандемии работало 28 туристических агентств. Возобновили работу -21, работают удаленно – 7. </w:t>
      </w:r>
    </w:p>
    <w:p w14:paraId="5408EADE" w14:textId="77777777" w:rsidR="00496361" w:rsidRPr="00221B06" w:rsidRDefault="00496361" w:rsidP="00496361">
      <w:pPr>
        <w:spacing w:after="0" w:line="276" w:lineRule="auto"/>
        <w:ind w:firstLine="709"/>
        <w:jc w:val="both"/>
        <w:rPr>
          <w:rFonts w:ascii="Times New Roman" w:hAnsi="Times New Roman" w:cs="Times New Roman"/>
          <w:color w:val="000000" w:themeColor="text1"/>
          <w:sz w:val="28"/>
          <w:szCs w:val="28"/>
        </w:rPr>
      </w:pPr>
    </w:p>
    <w:p w14:paraId="279498C0" w14:textId="5C1FD467" w:rsidR="00F000DF" w:rsidRPr="00221B06" w:rsidRDefault="00F40E93" w:rsidP="00F40E93">
      <w:pPr>
        <w:widowControl w:val="0"/>
        <w:spacing w:after="0" w:line="276" w:lineRule="auto"/>
        <w:ind w:left="1702"/>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            </w:t>
      </w:r>
      <w:r w:rsidR="00086ADF" w:rsidRPr="00221B06">
        <w:rPr>
          <w:rFonts w:ascii="Times New Roman" w:eastAsia="Times New Roman" w:hAnsi="Times New Roman" w:cs="Times New Roman"/>
          <w:b/>
          <w:sz w:val="28"/>
          <w:szCs w:val="28"/>
          <w:lang w:eastAsia="ru-RU"/>
        </w:rPr>
        <w:t>8</w:t>
      </w:r>
      <w:r w:rsidR="00CB6707" w:rsidRPr="00221B06">
        <w:rPr>
          <w:rFonts w:ascii="Times New Roman" w:eastAsia="Times New Roman" w:hAnsi="Times New Roman" w:cs="Times New Roman"/>
          <w:b/>
          <w:sz w:val="28"/>
          <w:szCs w:val="28"/>
          <w:lang w:eastAsia="ru-RU"/>
        </w:rPr>
        <w:t xml:space="preserve">.3. </w:t>
      </w:r>
      <w:r w:rsidR="00F000DF" w:rsidRPr="00221B06">
        <w:rPr>
          <w:rFonts w:ascii="Times New Roman" w:eastAsia="Times New Roman" w:hAnsi="Times New Roman" w:cs="Times New Roman"/>
          <w:b/>
          <w:sz w:val="28"/>
          <w:szCs w:val="28"/>
          <w:lang w:eastAsia="ru-RU"/>
        </w:rPr>
        <w:t xml:space="preserve">Оценка состояния конкурентной среды </w:t>
      </w:r>
      <w:r w:rsidR="00F000DF" w:rsidRPr="00221B06">
        <w:rPr>
          <w:rFonts w:ascii="Times New Roman" w:eastAsia="Times New Roman" w:hAnsi="Times New Roman" w:cs="Times New Roman"/>
          <w:b/>
          <w:sz w:val="28"/>
          <w:szCs w:val="28"/>
          <w:lang w:eastAsia="ru-RU"/>
        </w:rPr>
        <w:br/>
      </w:r>
      <w:r w:rsidRPr="00221B06">
        <w:rPr>
          <w:rFonts w:ascii="Times New Roman" w:eastAsia="Times New Roman" w:hAnsi="Times New Roman" w:cs="Times New Roman"/>
          <w:b/>
          <w:sz w:val="28"/>
          <w:szCs w:val="28"/>
          <w:lang w:eastAsia="ru-RU"/>
        </w:rPr>
        <w:t xml:space="preserve">                  </w:t>
      </w:r>
      <w:r w:rsidR="00F000DF" w:rsidRPr="00221B06">
        <w:rPr>
          <w:rFonts w:ascii="Times New Roman" w:eastAsia="Times New Roman" w:hAnsi="Times New Roman" w:cs="Times New Roman"/>
          <w:b/>
          <w:sz w:val="28"/>
          <w:szCs w:val="28"/>
          <w:lang w:eastAsia="ru-RU"/>
        </w:rPr>
        <w:t>бизнес-объединениями и потребителями</w:t>
      </w:r>
    </w:p>
    <w:p w14:paraId="56C2415C" w14:textId="4666BB5D" w:rsidR="00CB6707" w:rsidRPr="00221B06" w:rsidRDefault="00CB6707" w:rsidP="00496361">
      <w:pPr>
        <w:pStyle w:val="af3"/>
        <w:spacing w:line="276" w:lineRule="auto"/>
        <w:ind w:right="166" w:firstLine="708"/>
        <w:jc w:val="both"/>
      </w:pPr>
      <w:r w:rsidRPr="00221B06">
        <w:t>Состояние конкурентной среды на территории Одинцовского городского округа оценивается более половиной респондентов (</w:t>
      </w:r>
      <w:r w:rsidR="00C5701D" w:rsidRPr="00221B06">
        <w:t>62</w:t>
      </w:r>
      <w:r w:rsidRPr="00221B06">
        <w:t xml:space="preserve">%) как высокое, </w:t>
      </w:r>
      <w:r w:rsidR="00C5701D" w:rsidRPr="00221B06">
        <w:t>29</w:t>
      </w:r>
      <w:r w:rsidRPr="00221B06">
        <w:t xml:space="preserve">% опрошенных считают достигнутый уровень конкурентной борьбы умеренным. Об отсутствии конкуренции или низком уровне ее развития говорят </w:t>
      </w:r>
      <w:r w:rsidR="00C5701D" w:rsidRPr="00221B06">
        <w:t>9</w:t>
      </w:r>
      <w:r w:rsidRPr="00221B06">
        <w:t xml:space="preserve">% респондентов. Об увеличении количества конкурентов заявило порядка </w:t>
      </w:r>
      <w:r w:rsidR="00C5701D" w:rsidRPr="00221B06">
        <w:t>56</w:t>
      </w:r>
      <w:r w:rsidRPr="00221B06">
        <w:t>% опрошенных.</w:t>
      </w:r>
    </w:p>
    <w:p w14:paraId="75524A86" w14:textId="6497035C" w:rsidR="00CB6707" w:rsidRPr="00221B06" w:rsidRDefault="00CB6707" w:rsidP="00496361">
      <w:pPr>
        <w:pStyle w:val="af3"/>
        <w:spacing w:line="276" w:lineRule="auto"/>
        <w:ind w:right="166" w:firstLine="708"/>
        <w:jc w:val="both"/>
      </w:pPr>
      <w:r w:rsidRPr="00221B06">
        <w:t xml:space="preserve">Удовлетворенность потребителей количеством организаций, оказывающих услуги в сфере туризма и отдыха на территории муниципалитета составила </w:t>
      </w:r>
      <w:r w:rsidR="00C5701D" w:rsidRPr="00221B06">
        <w:t>82</w:t>
      </w:r>
      <w:r w:rsidRPr="00221B06">
        <w:t xml:space="preserve"> % опрошенных, 1</w:t>
      </w:r>
      <w:r w:rsidR="00C5701D" w:rsidRPr="00221B06">
        <w:t>4</w:t>
      </w:r>
      <w:r w:rsidRPr="00221B06">
        <w:t xml:space="preserve"> % опрошенных считают, что организаций недостаточно. Удовлетворены качеством услуг в сфере туризма и отдыха 8</w:t>
      </w:r>
      <w:r w:rsidR="00C5701D" w:rsidRPr="00221B06">
        <w:t>6</w:t>
      </w:r>
      <w:r w:rsidRPr="00221B06">
        <w:t>% опрошенных, 1</w:t>
      </w:r>
      <w:r w:rsidR="00C5701D" w:rsidRPr="00221B06">
        <w:t>2</w:t>
      </w:r>
      <w:r w:rsidRPr="00221B06">
        <w:t xml:space="preserve"> % респондентов высказали недовольство качеством услуг. Удовлетворены уровнем цен на услуги в сфере туризма и отдыха </w:t>
      </w:r>
      <w:r w:rsidR="00C5701D" w:rsidRPr="00221B06">
        <w:t>52</w:t>
      </w:r>
      <w:r w:rsidRPr="00221B06">
        <w:t xml:space="preserve">%, высказались о высоком уровне цен </w:t>
      </w:r>
      <w:r w:rsidR="00C5701D" w:rsidRPr="00221B06">
        <w:t>42</w:t>
      </w:r>
      <w:r w:rsidRPr="00221B06">
        <w:t xml:space="preserve"> % опрошенных.</w:t>
      </w:r>
    </w:p>
    <w:p w14:paraId="12778AED" w14:textId="77777777" w:rsidR="00F000DF" w:rsidRPr="00221B06" w:rsidRDefault="00F000DF" w:rsidP="00496361">
      <w:pPr>
        <w:widowControl w:val="0"/>
        <w:spacing w:after="0" w:line="276" w:lineRule="auto"/>
        <w:ind w:firstLine="709"/>
        <w:jc w:val="both"/>
        <w:rPr>
          <w:rFonts w:ascii="Times New Roman" w:hAnsi="Times New Roman" w:cs="Times New Roman"/>
          <w:sz w:val="28"/>
          <w:szCs w:val="28"/>
        </w:rPr>
      </w:pPr>
    </w:p>
    <w:p w14:paraId="0F196A5C" w14:textId="43C3150E" w:rsidR="00F000DF" w:rsidRPr="00221B06" w:rsidRDefault="00F40E93" w:rsidP="00F40E93">
      <w:pPr>
        <w:widowControl w:val="0"/>
        <w:spacing w:after="0" w:line="276" w:lineRule="auto"/>
        <w:ind w:left="1702"/>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             </w:t>
      </w:r>
      <w:r w:rsidR="00086ADF" w:rsidRPr="00221B06">
        <w:rPr>
          <w:rFonts w:ascii="Times New Roman" w:eastAsia="Times New Roman" w:hAnsi="Times New Roman" w:cs="Times New Roman"/>
          <w:b/>
          <w:sz w:val="28"/>
          <w:szCs w:val="28"/>
          <w:lang w:eastAsia="ru-RU"/>
        </w:rPr>
        <w:t>8</w:t>
      </w:r>
      <w:r w:rsidR="00CB6707" w:rsidRPr="00221B06">
        <w:rPr>
          <w:rFonts w:ascii="Times New Roman" w:eastAsia="Times New Roman" w:hAnsi="Times New Roman" w:cs="Times New Roman"/>
          <w:b/>
          <w:sz w:val="28"/>
          <w:szCs w:val="28"/>
          <w:lang w:eastAsia="ru-RU"/>
        </w:rPr>
        <w:t xml:space="preserve">.4. </w:t>
      </w:r>
      <w:r w:rsidR="00F000DF" w:rsidRPr="00221B06">
        <w:rPr>
          <w:rFonts w:ascii="Times New Roman" w:eastAsia="Times New Roman" w:hAnsi="Times New Roman" w:cs="Times New Roman"/>
          <w:b/>
          <w:sz w:val="28"/>
          <w:szCs w:val="28"/>
          <w:lang w:eastAsia="ru-RU"/>
        </w:rPr>
        <w:t>Характерные особенности рынка</w:t>
      </w:r>
    </w:p>
    <w:p w14:paraId="2F485261" w14:textId="7A3E4776" w:rsidR="00F000DF" w:rsidRPr="00221B06" w:rsidRDefault="00CB6707" w:rsidP="00DD29C2">
      <w:pPr>
        <w:spacing w:line="276" w:lineRule="auto"/>
        <w:ind w:firstLine="708"/>
        <w:jc w:val="both"/>
        <w:rPr>
          <w:rFonts w:ascii="Times New Roman" w:hAnsi="Times New Roman" w:cs="Times New Roman"/>
          <w:sz w:val="28"/>
          <w:szCs w:val="28"/>
        </w:rPr>
      </w:pPr>
      <w:r w:rsidRPr="00221B06">
        <w:rPr>
          <w:rFonts w:ascii="Times New Roman" w:hAnsi="Times New Roman" w:cs="Times New Roman"/>
          <w:color w:val="000000" w:themeColor="text1"/>
          <w:sz w:val="28"/>
          <w:szCs w:val="28"/>
        </w:rPr>
        <w:t>На территории Одинцовского городского округа активно ра</w:t>
      </w:r>
      <w:r w:rsidR="001D00D1" w:rsidRPr="00221B06">
        <w:rPr>
          <w:rFonts w:ascii="Times New Roman" w:hAnsi="Times New Roman" w:cs="Times New Roman"/>
          <w:color w:val="000000" w:themeColor="text1"/>
          <w:sz w:val="28"/>
          <w:szCs w:val="28"/>
        </w:rPr>
        <w:t xml:space="preserve">звивается туристический сектор - </w:t>
      </w:r>
      <w:r w:rsidRPr="00221B06">
        <w:rPr>
          <w:rFonts w:ascii="Times New Roman" w:hAnsi="Times New Roman" w:cs="Times New Roman"/>
          <w:color w:val="000000" w:themeColor="text1"/>
          <w:sz w:val="28"/>
          <w:szCs w:val="28"/>
        </w:rPr>
        <w:t xml:space="preserve">создаются вело и пешеходные зоны, эко тропы, особые туристические кластеры, строятся новые парки и кафе. В округе устанавливают знаки туристской навигации, информационные стенды, проводятся работы по благоустройству. Туристический поток стабильно увеличивается с каждым годом. </w:t>
      </w:r>
    </w:p>
    <w:p w14:paraId="4C8EF4C3" w14:textId="77777777" w:rsidR="00C5701D" w:rsidRPr="00221B06" w:rsidRDefault="00F40E93" w:rsidP="00F40E93">
      <w:pPr>
        <w:widowControl w:val="0"/>
        <w:spacing w:after="0" w:line="276" w:lineRule="auto"/>
        <w:ind w:left="1702"/>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 </w:t>
      </w:r>
    </w:p>
    <w:p w14:paraId="6AC36A2E" w14:textId="0328BAB2" w:rsidR="00F40E93" w:rsidRPr="00221B06" w:rsidRDefault="00F40E93" w:rsidP="00F40E93">
      <w:pPr>
        <w:widowControl w:val="0"/>
        <w:spacing w:after="0" w:line="276" w:lineRule="auto"/>
        <w:ind w:left="1702"/>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 </w:t>
      </w:r>
      <w:r w:rsidR="00086ADF" w:rsidRPr="00221B06">
        <w:rPr>
          <w:rFonts w:ascii="Times New Roman" w:eastAsia="Times New Roman" w:hAnsi="Times New Roman" w:cs="Times New Roman"/>
          <w:b/>
          <w:sz w:val="28"/>
          <w:szCs w:val="28"/>
          <w:lang w:eastAsia="ru-RU"/>
        </w:rPr>
        <w:t>8</w:t>
      </w:r>
      <w:r w:rsidR="00CB6707" w:rsidRPr="00221B06">
        <w:rPr>
          <w:rFonts w:ascii="Times New Roman" w:eastAsia="Times New Roman" w:hAnsi="Times New Roman" w:cs="Times New Roman"/>
          <w:b/>
          <w:sz w:val="28"/>
          <w:szCs w:val="28"/>
          <w:lang w:eastAsia="ru-RU"/>
        </w:rPr>
        <w:t xml:space="preserve">.5. </w:t>
      </w:r>
      <w:r w:rsidR="00F000DF" w:rsidRPr="00221B06">
        <w:rPr>
          <w:rFonts w:ascii="Times New Roman" w:eastAsia="Times New Roman" w:hAnsi="Times New Roman" w:cs="Times New Roman"/>
          <w:b/>
          <w:sz w:val="28"/>
          <w:szCs w:val="28"/>
          <w:lang w:eastAsia="ru-RU"/>
        </w:rPr>
        <w:t>Характеристика основных административных и</w:t>
      </w:r>
    </w:p>
    <w:p w14:paraId="048D0F8F" w14:textId="7EA5F0AA" w:rsidR="00F000DF" w:rsidRPr="00221B06" w:rsidRDefault="00F40E93" w:rsidP="00F40E93">
      <w:pPr>
        <w:widowControl w:val="0"/>
        <w:spacing w:after="0" w:line="276" w:lineRule="auto"/>
        <w:ind w:left="1702"/>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         </w:t>
      </w:r>
      <w:r w:rsidR="00F000DF" w:rsidRPr="00221B06">
        <w:rPr>
          <w:rFonts w:ascii="Times New Roman" w:eastAsia="Times New Roman" w:hAnsi="Times New Roman" w:cs="Times New Roman"/>
          <w:b/>
          <w:sz w:val="28"/>
          <w:szCs w:val="28"/>
          <w:lang w:eastAsia="ru-RU"/>
        </w:rPr>
        <w:t xml:space="preserve"> </w:t>
      </w:r>
      <w:r w:rsidRPr="00221B06">
        <w:rPr>
          <w:rFonts w:ascii="Times New Roman" w:eastAsia="Times New Roman" w:hAnsi="Times New Roman" w:cs="Times New Roman"/>
          <w:b/>
          <w:sz w:val="28"/>
          <w:szCs w:val="28"/>
          <w:lang w:eastAsia="ru-RU"/>
        </w:rPr>
        <w:t xml:space="preserve">    </w:t>
      </w:r>
      <w:r w:rsidR="00F000DF" w:rsidRPr="00221B06">
        <w:rPr>
          <w:rFonts w:ascii="Times New Roman" w:eastAsia="Times New Roman" w:hAnsi="Times New Roman" w:cs="Times New Roman"/>
          <w:b/>
          <w:sz w:val="28"/>
          <w:szCs w:val="28"/>
          <w:lang w:eastAsia="ru-RU"/>
        </w:rPr>
        <w:t>экономических барьеров входа на рынок</w:t>
      </w:r>
    </w:p>
    <w:p w14:paraId="27656A34" w14:textId="77777777" w:rsidR="00CB6707" w:rsidRPr="00221B06" w:rsidRDefault="00CB6707" w:rsidP="007400B6">
      <w:pPr>
        <w:spacing w:line="276" w:lineRule="auto"/>
        <w:ind w:firstLine="709"/>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Основными факторами, сдерживающими развитие рынка в сфере туризма, являются:</w:t>
      </w:r>
    </w:p>
    <w:p w14:paraId="0F29915C" w14:textId="0F065D5B" w:rsidR="001D00D1" w:rsidRPr="00221B06" w:rsidRDefault="00DD29C2" w:rsidP="00C5701D">
      <w:pPr>
        <w:pStyle w:val="af"/>
        <w:widowControl w:val="0"/>
        <w:numPr>
          <w:ilvl w:val="0"/>
          <w:numId w:val="47"/>
        </w:numPr>
        <w:spacing w:after="0" w:line="276" w:lineRule="auto"/>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lastRenderedPageBreak/>
        <w:t>д</w:t>
      </w:r>
      <w:r w:rsidR="00CB6707" w:rsidRPr="00221B06">
        <w:rPr>
          <w:rFonts w:ascii="Times New Roman" w:hAnsi="Times New Roman" w:cs="Times New Roman"/>
          <w:color w:val="000000" w:themeColor="text1"/>
          <w:sz w:val="28"/>
          <w:szCs w:val="28"/>
        </w:rPr>
        <w:t>ефицит квалифицированных кадров, что определяет невысокое качество</w:t>
      </w:r>
    </w:p>
    <w:p w14:paraId="78A80C80" w14:textId="70AFA20D" w:rsidR="00CB6707" w:rsidRPr="00221B06" w:rsidRDefault="00CB6707" w:rsidP="00DD29C2">
      <w:pPr>
        <w:widowControl w:val="0"/>
        <w:spacing w:after="0" w:line="276" w:lineRule="auto"/>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обслуживания во все</w:t>
      </w:r>
      <w:r w:rsidR="00DD29C2" w:rsidRPr="00221B06">
        <w:rPr>
          <w:rFonts w:ascii="Times New Roman" w:hAnsi="Times New Roman" w:cs="Times New Roman"/>
          <w:color w:val="000000" w:themeColor="text1"/>
          <w:sz w:val="28"/>
          <w:szCs w:val="28"/>
        </w:rPr>
        <w:t>х секторах туристской индустрии;</w:t>
      </w:r>
    </w:p>
    <w:p w14:paraId="78EA7C85" w14:textId="3086119F" w:rsidR="00C5701D" w:rsidRPr="00221B06" w:rsidRDefault="00DD29C2" w:rsidP="00C5701D">
      <w:pPr>
        <w:pStyle w:val="af"/>
        <w:widowControl w:val="0"/>
        <w:numPr>
          <w:ilvl w:val="0"/>
          <w:numId w:val="47"/>
        </w:numPr>
        <w:tabs>
          <w:tab w:val="left" w:pos="284"/>
        </w:tabs>
        <w:spacing w:after="0" w:line="276" w:lineRule="auto"/>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о</w:t>
      </w:r>
      <w:r w:rsidR="00CB6707" w:rsidRPr="00221B06">
        <w:rPr>
          <w:rFonts w:ascii="Times New Roman" w:hAnsi="Times New Roman" w:cs="Times New Roman"/>
          <w:color w:val="000000" w:themeColor="text1"/>
          <w:sz w:val="28"/>
          <w:szCs w:val="28"/>
        </w:rPr>
        <w:t>тсутствие узнаваемости Одинцовского городского округа как туристской</w:t>
      </w:r>
    </w:p>
    <w:p w14:paraId="61F492DE" w14:textId="4D980B6D" w:rsidR="00CB6707" w:rsidRPr="00221B06" w:rsidRDefault="00CB6707" w:rsidP="00C5701D">
      <w:pPr>
        <w:widowControl w:val="0"/>
        <w:tabs>
          <w:tab w:val="left" w:pos="284"/>
        </w:tabs>
        <w:spacing w:after="0" w:line="276" w:lineRule="auto"/>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дестинации, на внутреннем и международном туристских рынках (недостаточная государственная некоммерческая реклама и продвижение туристских возможностей как на зарубежных направляющих рынках, так и внутри страны, что связано с ограниче</w:t>
      </w:r>
      <w:r w:rsidR="00CD53BE" w:rsidRPr="00221B06">
        <w:rPr>
          <w:rFonts w:ascii="Times New Roman" w:hAnsi="Times New Roman" w:cs="Times New Roman"/>
          <w:color w:val="000000" w:themeColor="text1"/>
          <w:sz w:val="28"/>
          <w:szCs w:val="28"/>
        </w:rPr>
        <w:t>нным бюджетным финансированием);</w:t>
      </w:r>
    </w:p>
    <w:p w14:paraId="7EB33EF6" w14:textId="1E40CB34" w:rsidR="00CB6707" w:rsidRPr="00221B06" w:rsidRDefault="00CD53BE" w:rsidP="00C5701D">
      <w:pPr>
        <w:pStyle w:val="af"/>
        <w:widowControl w:val="0"/>
        <w:numPr>
          <w:ilvl w:val="0"/>
          <w:numId w:val="47"/>
        </w:numPr>
        <w:spacing w:after="0" w:line="276" w:lineRule="auto"/>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н</w:t>
      </w:r>
      <w:r w:rsidR="00CB6707" w:rsidRPr="00221B06">
        <w:rPr>
          <w:rFonts w:ascii="Times New Roman" w:hAnsi="Times New Roman" w:cs="Times New Roman"/>
          <w:color w:val="000000" w:themeColor="text1"/>
          <w:sz w:val="28"/>
          <w:szCs w:val="28"/>
        </w:rPr>
        <w:t>едостаточное количество гостиниц средн</w:t>
      </w:r>
      <w:r w:rsidRPr="00221B06">
        <w:rPr>
          <w:rFonts w:ascii="Times New Roman" w:hAnsi="Times New Roman" w:cs="Times New Roman"/>
          <w:color w:val="000000" w:themeColor="text1"/>
          <w:sz w:val="28"/>
          <w:szCs w:val="28"/>
        </w:rPr>
        <w:t>его уровня;</w:t>
      </w:r>
    </w:p>
    <w:p w14:paraId="3D836E49" w14:textId="462B9CB6" w:rsidR="00CB6707" w:rsidRPr="00221B06" w:rsidRDefault="00CD53BE" w:rsidP="00C5701D">
      <w:pPr>
        <w:pStyle w:val="af"/>
        <w:widowControl w:val="0"/>
        <w:numPr>
          <w:ilvl w:val="0"/>
          <w:numId w:val="47"/>
        </w:numPr>
        <w:spacing w:after="0" w:line="276" w:lineRule="auto"/>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н</w:t>
      </w:r>
      <w:r w:rsidR="00CB6707" w:rsidRPr="00221B06">
        <w:rPr>
          <w:rFonts w:ascii="Times New Roman" w:hAnsi="Times New Roman" w:cs="Times New Roman"/>
          <w:color w:val="000000" w:themeColor="text1"/>
          <w:sz w:val="28"/>
          <w:szCs w:val="28"/>
        </w:rPr>
        <w:t>едостаточно разв</w:t>
      </w:r>
      <w:r w:rsidRPr="00221B06">
        <w:rPr>
          <w:rFonts w:ascii="Times New Roman" w:hAnsi="Times New Roman" w:cs="Times New Roman"/>
          <w:color w:val="000000" w:themeColor="text1"/>
          <w:sz w:val="28"/>
          <w:szCs w:val="28"/>
        </w:rPr>
        <w:t>ита транспортная инфраструктура;</w:t>
      </w:r>
    </w:p>
    <w:p w14:paraId="762AB75D" w14:textId="7E8DEB22" w:rsidR="00CB6707" w:rsidRPr="00221B06" w:rsidRDefault="00CD53BE" w:rsidP="00C5701D">
      <w:pPr>
        <w:pStyle w:val="af"/>
        <w:widowControl w:val="0"/>
        <w:numPr>
          <w:ilvl w:val="0"/>
          <w:numId w:val="47"/>
        </w:numPr>
        <w:spacing w:after="0" w:line="276" w:lineRule="auto"/>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о</w:t>
      </w:r>
      <w:r w:rsidR="00CB6707" w:rsidRPr="00221B06">
        <w:rPr>
          <w:rFonts w:ascii="Times New Roman" w:hAnsi="Times New Roman" w:cs="Times New Roman"/>
          <w:color w:val="000000" w:themeColor="text1"/>
          <w:sz w:val="28"/>
          <w:szCs w:val="28"/>
        </w:rPr>
        <w:t>тсутствие ту</w:t>
      </w:r>
      <w:r w:rsidRPr="00221B06">
        <w:rPr>
          <w:rFonts w:ascii="Times New Roman" w:hAnsi="Times New Roman" w:cs="Times New Roman"/>
          <w:color w:val="000000" w:themeColor="text1"/>
          <w:sz w:val="28"/>
          <w:szCs w:val="28"/>
        </w:rPr>
        <w:t>ристско-информационных центров</w:t>
      </w:r>
      <w:r w:rsidR="00CB6707" w:rsidRPr="00221B06">
        <w:rPr>
          <w:rFonts w:ascii="Times New Roman" w:hAnsi="Times New Roman" w:cs="Times New Roman"/>
          <w:color w:val="000000" w:themeColor="text1"/>
          <w:sz w:val="28"/>
          <w:szCs w:val="28"/>
        </w:rPr>
        <w:t>.</w:t>
      </w:r>
    </w:p>
    <w:p w14:paraId="08EC487F" w14:textId="77777777" w:rsidR="00F000DF" w:rsidRPr="00221B06" w:rsidRDefault="00F000DF" w:rsidP="007400B6">
      <w:pPr>
        <w:widowControl w:val="0"/>
        <w:spacing w:after="0" w:line="276" w:lineRule="auto"/>
        <w:ind w:firstLine="709"/>
        <w:jc w:val="both"/>
        <w:rPr>
          <w:rFonts w:ascii="Times New Roman" w:hAnsi="Times New Roman" w:cs="Times New Roman"/>
          <w:sz w:val="28"/>
          <w:szCs w:val="28"/>
        </w:rPr>
      </w:pPr>
    </w:p>
    <w:p w14:paraId="6BA5D42D" w14:textId="1C059E2A" w:rsidR="00F000DF" w:rsidRPr="00221B06" w:rsidRDefault="00F40E93" w:rsidP="00F40E93">
      <w:pPr>
        <w:widowControl w:val="0"/>
        <w:spacing w:after="0" w:line="276" w:lineRule="auto"/>
        <w:ind w:left="1702"/>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                    </w:t>
      </w:r>
      <w:r w:rsidR="00086ADF" w:rsidRPr="00221B06">
        <w:rPr>
          <w:rFonts w:ascii="Times New Roman" w:eastAsia="Times New Roman" w:hAnsi="Times New Roman" w:cs="Times New Roman"/>
          <w:b/>
          <w:sz w:val="28"/>
          <w:szCs w:val="28"/>
          <w:lang w:eastAsia="ru-RU"/>
        </w:rPr>
        <w:t>8</w:t>
      </w:r>
      <w:r w:rsidR="00CB6707" w:rsidRPr="00221B06">
        <w:rPr>
          <w:rFonts w:ascii="Times New Roman" w:eastAsia="Times New Roman" w:hAnsi="Times New Roman" w:cs="Times New Roman"/>
          <w:b/>
          <w:sz w:val="28"/>
          <w:szCs w:val="28"/>
          <w:lang w:eastAsia="ru-RU"/>
        </w:rPr>
        <w:t xml:space="preserve">.6. </w:t>
      </w:r>
      <w:r w:rsidR="00F000DF" w:rsidRPr="00221B06">
        <w:rPr>
          <w:rFonts w:ascii="Times New Roman" w:eastAsia="Times New Roman" w:hAnsi="Times New Roman" w:cs="Times New Roman"/>
          <w:b/>
          <w:sz w:val="28"/>
          <w:szCs w:val="28"/>
          <w:lang w:eastAsia="ru-RU"/>
        </w:rPr>
        <w:t>Меры по развитию рынка</w:t>
      </w:r>
    </w:p>
    <w:p w14:paraId="3F0C8D48" w14:textId="680B21E2" w:rsidR="00CB6707" w:rsidRPr="00221B06" w:rsidRDefault="00CB6707" w:rsidP="00496361">
      <w:pPr>
        <w:spacing w:after="0" w:line="276" w:lineRule="auto"/>
        <w:ind w:firstLine="709"/>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В настоящее время в Одинцовском городском округе</w:t>
      </w:r>
      <w:r w:rsidRPr="00221B06">
        <w:rPr>
          <w:rFonts w:ascii="Times New Roman" w:hAnsi="Times New Roman" w:cs="Times New Roman"/>
          <w:i/>
          <w:color w:val="000000" w:themeColor="text1"/>
          <w:sz w:val="28"/>
          <w:szCs w:val="28"/>
        </w:rPr>
        <w:t xml:space="preserve"> </w:t>
      </w:r>
      <w:r w:rsidRPr="00221B06">
        <w:rPr>
          <w:rFonts w:ascii="Times New Roman" w:hAnsi="Times New Roman" w:cs="Times New Roman"/>
          <w:color w:val="000000" w:themeColor="text1"/>
          <w:sz w:val="28"/>
          <w:szCs w:val="28"/>
        </w:rPr>
        <w:t>реализуется подпрограмма «Развитие туризма</w:t>
      </w:r>
      <w:r w:rsidR="00FE46A2" w:rsidRPr="00221B06">
        <w:rPr>
          <w:rFonts w:ascii="Times New Roman" w:hAnsi="Times New Roman" w:cs="Times New Roman"/>
          <w:color w:val="000000" w:themeColor="text1"/>
          <w:sz w:val="28"/>
          <w:szCs w:val="28"/>
        </w:rPr>
        <w:t>»</w:t>
      </w:r>
      <w:r w:rsidRPr="00221B06">
        <w:rPr>
          <w:rFonts w:ascii="Times New Roman" w:hAnsi="Times New Roman" w:cs="Times New Roman"/>
          <w:color w:val="000000" w:themeColor="text1"/>
          <w:sz w:val="28"/>
          <w:szCs w:val="28"/>
        </w:rPr>
        <w:t xml:space="preserve"> муниципальной программы </w:t>
      </w:r>
      <w:r w:rsidR="00FE46A2" w:rsidRPr="00221B06">
        <w:rPr>
          <w:rFonts w:ascii="Times New Roman" w:hAnsi="Times New Roman" w:cs="Times New Roman"/>
          <w:color w:val="000000" w:themeColor="text1"/>
          <w:sz w:val="28"/>
          <w:szCs w:val="28"/>
        </w:rPr>
        <w:t>«Развитие институтов гражданского общества, повышения эффективности местного самоуправления и реализации молодежной политики»</w:t>
      </w:r>
      <w:r w:rsidRPr="00221B06">
        <w:rPr>
          <w:rFonts w:ascii="Times New Roman" w:hAnsi="Times New Roman" w:cs="Times New Roman"/>
          <w:color w:val="000000" w:themeColor="text1"/>
          <w:sz w:val="28"/>
          <w:szCs w:val="28"/>
        </w:rPr>
        <w:t xml:space="preserve">, в которой определены мероприятия по развитию рынка туризма и отдыха. </w:t>
      </w:r>
    </w:p>
    <w:p w14:paraId="5F94D893" w14:textId="77777777" w:rsidR="00CB6707" w:rsidRPr="00221B06" w:rsidRDefault="00CB6707" w:rsidP="00496361">
      <w:pPr>
        <w:spacing w:after="0" w:line="276" w:lineRule="auto"/>
        <w:ind w:firstLine="709"/>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Основные мероприятия по развитию рынка туризма и отдыха в Одинцовском городском округе осуществляются в следующих направлениях:</w:t>
      </w:r>
    </w:p>
    <w:p w14:paraId="6C455BF0" w14:textId="538D9192" w:rsidR="00CB6707" w:rsidRPr="00221B06" w:rsidRDefault="005944FE" w:rsidP="00101F97">
      <w:pPr>
        <w:pStyle w:val="af"/>
        <w:widowControl w:val="0"/>
        <w:numPr>
          <w:ilvl w:val="0"/>
          <w:numId w:val="39"/>
        </w:numPr>
        <w:spacing w:after="0" w:line="276" w:lineRule="auto"/>
        <w:ind w:left="0" w:firstLine="360"/>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р</w:t>
      </w:r>
      <w:r w:rsidR="00CB6707" w:rsidRPr="00221B06">
        <w:rPr>
          <w:rFonts w:ascii="Times New Roman" w:hAnsi="Times New Roman" w:cs="Times New Roman"/>
          <w:color w:val="000000" w:themeColor="text1"/>
          <w:sz w:val="28"/>
          <w:szCs w:val="28"/>
        </w:rPr>
        <w:t>азвитие рынка туристических услуг, посредством внутреннего и въездного туризма на территории Одинцовского городского округа;</w:t>
      </w:r>
    </w:p>
    <w:p w14:paraId="3BE4EC8A" w14:textId="415A9CF3" w:rsidR="00CB6707" w:rsidRPr="00221B06" w:rsidRDefault="005944FE" w:rsidP="00101F97">
      <w:pPr>
        <w:pStyle w:val="af"/>
        <w:widowControl w:val="0"/>
        <w:numPr>
          <w:ilvl w:val="0"/>
          <w:numId w:val="39"/>
        </w:numPr>
        <w:spacing w:after="0" w:line="276" w:lineRule="auto"/>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о</w:t>
      </w:r>
      <w:r w:rsidR="00CB6707" w:rsidRPr="00221B06">
        <w:rPr>
          <w:rFonts w:ascii="Times New Roman" w:hAnsi="Times New Roman" w:cs="Times New Roman"/>
          <w:color w:val="000000" w:themeColor="text1"/>
          <w:sz w:val="28"/>
          <w:szCs w:val="28"/>
        </w:rPr>
        <w:t>рганизация и проведение ежегодных профильных конкурсов, фестивалей</w:t>
      </w:r>
      <w:r w:rsidRPr="00221B06">
        <w:rPr>
          <w:rFonts w:ascii="Times New Roman" w:hAnsi="Times New Roman" w:cs="Times New Roman"/>
          <w:color w:val="000000" w:themeColor="text1"/>
          <w:sz w:val="28"/>
          <w:szCs w:val="28"/>
        </w:rPr>
        <w:t>;</w:t>
      </w:r>
    </w:p>
    <w:p w14:paraId="585348C4" w14:textId="2D36A66A" w:rsidR="00CB6707" w:rsidRPr="00221B06" w:rsidRDefault="005944FE" w:rsidP="00101F97">
      <w:pPr>
        <w:pStyle w:val="af"/>
        <w:widowControl w:val="0"/>
        <w:numPr>
          <w:ilvl w:val="0"/>
          <w:numId w:val="39"/>
        </w:numPr>
        <w:spacing w:after="0" w:line="276" w:lineRule="auto"/>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р</w:t>
      </w:r>
      <w:r w:rsidR="00CB6707" w:rsidRPr="00221B06">
        <w:rPr>
          <w:rFonts w:ascii="Times New Roman" w:hAnsi="Times New Roman" w:cs="Times New Roman"/>
          <w:color w:val="000000" w:themeColor="text1"/>
          <w:sz w:val="28"/>
          <w:szCs w:val="28"/>
        </w:rPr>
        <w:t>азвитие туристической инфраструктуры;</w:t>
      </w:r>
    </w:p>
    <w:p w14:paraId="0E1B70DB" w14:textId="50EB5805" w:rsidR="00CB6707" w:rsidRPr="00221B06" w:rsidRDefault="005944FE" w:rsidP="00101F97">
      <w:pPr>
        <w:pStyle w:val="af"/>
        <w:widowControl w:val="0"/>
        <w:numPr>
          <w:ilvl w:val="0"/>
          <w:numId w:val="39"/>
        </w:numPr>
        <w:spacing w:after="0" w:line="276" w:lineRule="auto"/>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р</w:t>
      </w:r>
      <w:r w:rsidR="00CB6707" w:rsidRPr="00221B06">
        <w:rPr>
          <w:rFonts w:ascii="Times New Roman" w:hAnsi="Times New Roman" w:cs="Times New Roman"/>
          <w:color w:val="000000" w:themeColor="text1"/>
          <w:sz w:val="28"/>
          <w:szCs w:val="28"/>
        </w:rPr>
        <w:t>азвитие детского туризма;</w:t>
      </w:r>
    </w:p>
    <w:p w14:paraId="4DC53961" w14:textId="2B6F1EB8" w:rsidR="00CB6707" w:rsidRPr="00221B06" w:rsidRDefault="005944FE" w:rsidP="00101F97">
      <w:pPr>
        <w:pStyle w:val="af"/>
        <w:widowControl w:val="0"/>
        <w:numPr>
          <w:ilvl w:val="0"/>
          <w:numId w:val="39"/>
        </w:numPr>
        <w:spacing w:after="0" w:line="276" w:lineRule="auto"/>
        <w:ind w:left="0" w:firstLine="360"/>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р</w:t>
      </w:r>
      <w:r w:rsidR="00CB6707" w:rsidRPr="00221B06">
        <w:rPr>
          <w:rFonts w:ascii="Times New Roman" w:hAnsi="Times New Roman" w:cs="Times New Roman"/>
          <w:color w:val="000000" w:themeColor="text1"/>
          <w:sz w:val="28"/>
          <w:szCs w:val="28"/>
        </w:rPr>
        <w:t>азработка маркетинговых стратегий (Мультимедийный проект «Одинцово – моя Земля»);</w:t>
      </w:r>
    </w:p>
    <w:p w14:paraId="22372471" w14:textId="1FF2CF24" w:rsidR="00CB6707" w:rsidRPr="00221B06" w:rsidRDefault="005944FE" w:rsidP="00101F97">
      <w:pPr>
        <w:pStyle w:val="af"/>
        <w:widowControl w:val="0"/>
        <w:numPr>
          <w:ilvl w:val="0"/>
          <w:numId w:val="39"/>
        </w:numPr>
        <w:spacing w:after="0" w:line="276" w:lineRule="auto"/>
        <w:ind w:left="0" w:firstLine="360"/>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о</w:t>
      </w:r>
      <w:r w:rsidR="00CB6707" w:rsidRPr="00221B06">
        <w:rPr>
          <w:rFonts w:ascii="Times New Roman" w:hAnsi="Times New Roman" w:cs="Times New Roman"/>
          <w:color w:val="000000" w:themeColor="text1"/>
          <w:sz w:val="28"/>
          <w:szCs w:val="28"/>
        </w:rPr>
        <w:t>рганизация экскурсионного обслуживания (культурно-познавательный, спортивно-оздоровительный, событийный, экологический, паломнический, деловой туризм)</w:t>
      </w:r>
      <w:r w:rsidRPr="00221B06">
        <w:rPr>
          <w:rFonts w:ascii="Times New Roman" w:hAnsi="Times New Roman" w:cs="Times New Roman"/>
          <w:color w:val="000000" w:themeColor="text1"/>
          <w:sz w:val="28"/>
          <w:szCs w:val="28"/>
        </w:rPr>
        <w:t>;</w:t>
      </w:r>
      <w:r w:rsidR="00CB6707" w:rsidRPr="00221B06">
        <w:rPr>
          <w:rFonts w:ascii="Times New Roman" w:hAnsi="Times New Roman" w:cs="Times New Roman"/>
          <w:color w:val="000000" w:themeColor="text1"/>
          <w:sz w:val="28"/>
          <w:szCs w:val="28"/>
        </w:rPr>
        <w:t xml:space="preserve">  </w:t>
      </w:r>
    </w:p>
    <w:p w14:paraId="387DD399" w14:textId="2DA76BA0" w:rsidR="00CB6707" w:rsidRPr="00221B06" w:rsidRDefault="005944FE" w:rsidP="00101F97">
      <w:pPr>
        <w:pStyle w:val="af"/>
        <w:widowControl w:val="0"/>
        <w:numPr>
          <w:ilvl w:val="0"/>
          <w:numId w:val="39"/>
        </w:numPr>
        <w:spacing w:after="0" w:line="276" w:lineRule="auto"/>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р</w:t>
      </w:r>
      <w:r w:rsidR="00CB6707" w:rsidRPr="00221B06">
        <w:rPr>
          <w:rFonts w:ascii="Times New Roman" w:hAnsi="Times New Roman" w:cs="Times New Roman"/>
          <w:color w:val="000000" w:themeColor="text1"/>
          <w:sz w:val="28"/>
          <w:szCs w:val="28"/>
        </w:rPr>
        <w:t>азработка новых туристических маршрутов.</w:t>
      </w:r>
    </w:p>
    <w:p w14:paraId="4E2B7889" w14:textId="77777777" w:rsidR="00CB6707" w:rsidRPr="00221B06" w:rsidRDefault="00CB6707" w:rsidP="00CD53BE">
      <w:pPr>
        <w:spacing w:after="0" w:line="276" w:lineRule="auto"/>
        <w:ind w:firstLine="708"/>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Выполнение данных мероприятий направлено не только на увеличение туристического потока, но и на повышение качества предоставляемых услуг на рынке туризма и отдыха.</w:t>
      </w:r>
    </w:p>
    <w:p w14:paraId="34BAF139" w14:textId="59C31CB8" w:rsidR="00A87D38" w:rsidRPr="00221B06" w:rsidRDefault="00CB6707" w:rsidP="001A188C">
      <w:pPr>
        <w:spacing w:after="0" w:line="276" w:lineRule="auto"/>
        <w:ind w:firstLine="709"/>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 xml:space="preserve">Особое внимание уделяется вопросам эффективного взаимодействия с общественными объединениями и организациями, осуществляющими деятельность в сфере туризма на территории округа. </w:t>
      </w:r>
      <w:r w:rsidR="00FE46A2" w:rsidRPr="00221B06">
        <w:rPr>
          <w:rFonts w:ascii="Times New Roman" w:hAnsi="Times New Roman" w:cs="Times New Roman"/>
          <w:color w:val="000000" w:themeColor="text1"/>
          <w:sz w:val="28"/>
          <w:szCs w:val="28"/>
        </w:rPr>
        <w:t xml:space="preserve">Округ </w:t>
      </w:r>
      <w:r w:rsidRPr="00221B06">
        <w:rPr>
          <w:rFonts w:ascii="Times New Roman" w:hAnsi="Times New Roman" w:cs="Times New Roman"/>
          <w:color w:val="000000" w:themeColor="text1"/>
          <w:sz w:val="28"/>
          <w:szCs w:val="28"/>
        </w:rPr>
        <w:t xml:space="preserve">взаимодействует с Московским областным отделением всероссийского общества охраны памятников и истории культуры в продвижении культурно-просветительского проекта «Рубеж обороны </w:t>
      </w:r>
      <w:r w:rsidRPr="00221B06">
        <w:rPr>
          <w:rFonts w:ascii="Times New Roman" w:hAnsi="Times New Roman" w:cs="Times New Roman"/>
          <w:color w:val="000000" w:themeColor="text1"/>
          <w:sz w:val="28"/>
          <w:szCs w:val="28"/>
        </w:rPr>
        <w:lastRenderedPageBreak/>
        <w:t xml:space="preserve">Москвы под Звенигородом», а также активно сотрудничает с комиссией по туризму и народных промыслов Общественной палаты Одинцовского городского округа. </w:t>
      </w:r>
    </w:p>
    <w:p w14:paraId="426EC90D" w14:textId="66A07525" w:rsidR="00A87D38" w:rsidRPr="00221B06" w:rsidRDefault="00A87D38" w:rsidP="00A87D38">
      <w:pPr>
        <w:spacing w:line="240" w:lineRule="auto"/>
        <w:ind w:firstLine="709"/>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 xml:space="preserve">Для руководителей и работников в сфере туризма проводятся тематические конференции. </w:t>
      </w:r>
    </w:p>
    <w:p w14:paraId="48AB9F16" w14:textId="77777777" w:rsidR="00F000DF" w:rsidRPr="00221B06" w:rsidRDefault="00F000DF" w:rsidP="007400B6">
      <w:pPr>
        <w:widowControl w:val="0"/>
        <w:spacing w:after="0" w:line="276" w:lineRule="auto"/>
        <w:ind w:firstLine="709"/>
        <w:jc w:val="center"/>
        <w:rPr>
          <w:rFonts w:ascii="Times New Roman" w:hAnsi="Times New Roman" w:cs="Times New Roman"/>
          <w:sz w:val="28"/>
          <w:szCs w:val="28"/>
        </w:rPr>
      </w:pPr>
    </w:p>
    <w:p w14:paraId="7B02DC64" w14:textId="59287D58" w:rsidR="00F000DF" w:rsidRPr="00221B06" w:rsidRDefault="00F40E93" w:rsidP="00F40E93">
      <w:pPr>
        <w:widowControl w:val="0"/>
        <w:spacing w:after="0" w:line="276" w:lineRule="auto"/>
        <w:ind w:left="1702"/>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 xml:space="preserve">                 </w:t>
      </w:r>
      <w:r w:rsidR="00086ADF" w:rsidRPr="00221B06">
        <w:rPr>
          <w:rFonts w:ascii="Times New Roman" w:eastAsia="Times New Roman" w:hAnsi="Times New Roman" w:cs="Times New Roman"/>
          <w:b/>
          <w:sz w:val="28"/>
          <w:szCs w:val="28"/>
          <w:lang w:eastAsia="ru-RU"/>
        </w:rPr>
        <w:t>8</w:t>
      </w:r>
      <w:r w:rsidR="00CB6707" w:rsidRPr="00221B06">
        <w:rPr>
          <w:rFonts w:ascii="Times New Roman" w:eastAsia="Times New Roman" w:hAnsi="Times New Roman" w:cs="Times New Roman"/>
          <w:b/>
          <w:sz w:val="28"/>
          <w:szCs w:val="28"/>
          <w:lang w:eastAsia="ru-RU"/>
        </w:rPr>
        <w:t xml:space="preserve">.7. </w:t>
      </w:r>
      <w:r w:rsidR="00F000DF" w:rsidRPr="00221B06">
        <w:rPr>
          <w:rFonts w:ascii="Times New Roman" w:eastAsia="Times New Roman" w:hAnsi="Times New Roman" w:cs="Times New Roman"/>
          <w:b/>
          <w:sz w:val="28"/>
          <w:szCs w:val="28"/>
          <w:lang w:eastAsia="ru-RU"/>
        </w:rPr>
        <w:t>Перспективы развития рынка</w:t>
      </w:r>
    </w:p>
    <w:p w14:paraId="6BBCA3B0" w14:textId="77777777" w:rsidR="0012007C" w:rsidRPr="00221B06" w:rsidRDefault="0012007C" w:rsidP="00CD53BE">
      <w:pPr>
        <w:spacing w:after="0" w:line="276" w:lineRule="auto"/>
        <w:ind w:firstLine="709"/>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В качестве основного ожидаемого результата развития рынка туризма и отдыха предполагается создание условий для удовлетворения потребности российских и иностранных граждан в качественных туристских услугах и, как следствие, активизация внутреннего и въездного туризма.</w:t>
      </w:r>
    </w:p>
    <w:p w14:paraId="3EE07FB0" w14:textId="77777777" w:rsidR="0012007C" w:rsidRPr="00221B06" w:rsidRDefault="0012007C" w:rsidP="00CD53BE">
      <w:pPr>
        <w:spacing w:after="0" w:line="276" w:lineRule="auto"/>
        <w:ind w:firstLine="709"/>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Устойчивое долговременное развитие туризма в Одинцовском городском округе позволит решить следующие социальные и экономические задачи:</w:t>
      </w:r>
    </w:p>
    <w:p w14:paraId="458F5A61" w14:textId="35831CD2" w:rsidR="0012007C" w:rsidRPr="00221B06" w:rsidRDefault="00EB2ABA" w:rsidP="00101F97">
      <w:pPr>
        <w:pStyle w:val="af"/>
        <w:widowControl w:val="0"/>
        <w:numPr>
          <w:ilvl w:val="0"/>
          <w:numId w:val="42"/>
        </w:numPr>
        <w:spacing w:after="0" w:line="276" w:lineRule="auto"/>
        <w:ind w:left="0" w:firstLine="360"/>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п</w:t>
      </w:r>
      <w:r w:rsidR="0012007C" w:rsidRPr="00221B06">
        <w:rPr>
          <w:rFonts w:ascii="Times New Roman" w:hAnsi="Times New Roman" w:cs="Times New Roman"/>
          <w:color w:val="000000" w:themeColor="text1"/>
          <w:sz w:val="28"/>
          <w:szCs w:val="28"/>
        </w:rPr>
        <w:t>овышение уровня качества и безопасности туристской и магистральной инфраструктуры, раз</w:t>
      </w:r>
      <w:r w:rsidR="009D739D" w:rsidRPr="00221B06">
        <w:rPr>
          <w:rFonts w:ascii="Times New Roman" w:hAnsi="Times New Roman" w:cs="Times New Roman"/>
          <w:color w:val="000000" w:themeColor="text1"/>
          <w:sz w:val="28"/>
          <w:szCs w:val="28"/>
        </w:rPr>
        <w:t>витие транспортной доступности;</w:t>
      </w:r>
    </w:p>
    <w:p w14:paraId="278B141B" w14:textId="1E990118" w:rsidR="0012007C" w:rsidRPr="00221B06" w:rsidRDefault="00EB2ABA" w:rsidP="00101F97">
      <w:pPr>
        <w:pStyle w:val="af"/>
        <w:widowControl w:val="0"/>
        <w:numPr>
          <w:ilvl w:val="0"/>
          <w:numId w:val="42"/>
        </w:numPr>
        <w:spacing w:after="0" w:line="276" w:lineRule="auto"/>
        <w:ind w:left="0" w:firstLine="360"/>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у</w:t>
      </w:r>
      <w:r w:rsidR="0012007C" w:rsidRPr="00221B06">
        <w:rPr>
          <w:rFonts w:ascii="Times New Roman" w:hAnsi="Times New Roman" w:cs="Times New Roman"/>
          <w:color w:val="000000" w:themeColor="text1"/>
          <w:sz w:val="28"/>
          <w:szCs w:val="28"/>
        </w:rPr>
        <w:t>величение уровня загрузки и снижения влияния фактора сезонности в использо</w:t>
      </w:r>
      <w:r w:rsidR="009D739D" w:rsidRPr="00221B06">
        <w:rPr>
          <w:rFonts w:ascii="Times New Roman" w:hAnsi="Times New Roman" w:cs="Times New Roman"/>
          <w:color w:val="000000" w:themeColor="text1"/>
          <w:sz w:val="28"/>
          <w:szCs w:val="28"/>
        </w:rPr>
        <w:t>вании туристской инфраструктуры;</w:t>
      </w:r>
    </w:p>
    <w:p w14:paraId="1D8F139F" w14:textId="70C3993A" w:rsidR="0012007C" w:rsidRPr="00221B06" w:rsidRDefault="00EB2ABA" w:rsidP="00101F97">
      <w:pPr>
        <w:pStyle w:val="af"/>
        <w:widowControl w:val="0"/>
        <w:numPr>
          <w:ilvl w:val="0"/>
          <w:numId w:val="42"/>
        </w:numPr>
        <w:spacing w:after="0" w:line="276" w:lineRule="auto"/>
        <w:ind w:left="0" w:firstLine="360"/>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с</w:t>
      </w:r>
      <w:r w:rsidR="0012007C" w:rsidRPr="00221B06">
        <w:rPr>
          <w:rFonts w:ascii="Times New Roman" w:hAnsi="Times New Roman" w:cs="Times New Roman"/>
          <w:color w:val="000000" w:themeColor="text1"/>
          <w:sz w:val="28"/>
          <w:szCs w:val="28"/>
        </w:rPr>
        <w:t>оздание конкурентоспособного туристского продукта</w:t>
      </w:r>
      <w:r w:rsidR="009D739D" w:rsidRPr="00221B06">
        <w:rPr>
          <w:rFonts w:ascii="Times New Roman" w:hAnsi="Times New Roman" w:cs="Times New Roman"/>
          <w:color w:val="000000" w:themeColor="text1"/>
          <w:sz w:val="28"/>
          <w:szCs w:val="28"/>
        </w:rPr>
        <w:t xml:space="preserve"> Одинцовского городского округа;</w:t>
      </w:r>
    </w:p>
    <w:p w14:paraId="14F07D00" w14:textId="35E1D146" w:rsidR="0012007C" w:rsidRPr="00221B06" w:rsidRDefault="00EB2ABA" w:rsidP="00101F97">
      <w:pPr>
        <w:pStyle w:val="af"/>
        <w:widowControl w:val="0"/>
        <w:numPr>
          <w:ilvl w:val="0"/>
          <w:numId w:val="42"/>
        </w:numPr>
        <w:spacing w:after="0" w:line="276" w:lineRule="auto"/>
        <w:ind w:left="0" w:firstLine="360"/>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о</w:t>
      </w:r>
      <w:r w:rsidR="0012007C" w:rsidRPr="00221B06">
        <w:rPr>
          <w:rFonts w:ascii="Times New Roman" w:hAnsi="Times New Roman" w:cs="Times New Roman"/>
          <w:color w:val="000000" w:themeColor="text1"/>
          <w:sz w:val="28"/>
          <w:szCs w:val="28"/>
        </w:rPr>
        <w:t>беспечение необходимого разнообразия через формирование туристского продукта с учетом половозрастных, этнических, религиозных</w:t>
      </w:r>
      <w:r w:rsidR="009D739D" w:rsidRPr="00221B06">
        <w:rPr>
          <w:rFonts w:ascii="Times New Roman" w:hAnsi="Times New Roman" w:cs="Times New Roman"/>
          <w:color w:val="000000" w:themeColor="text1"/>
          <w:sz w:val="28"/>
          <w:szCs w:val="28"/>
        </w:rPr>
        <w:t xml:space="preserve"> и иных особенностей населения;</w:t>
      </w:r>
    </w:p>
    <w:p w14:paraId="68F8325A" w14:textId="552951FB" w:rsidR="0012007C" w:rsidRPr="00221B06" w:rsidRDefault="00EB2ABA" w:rsidP="00101F97">
      <w:pPr>
        <w:pStyle w:val="af"/>
        <w:widowControl w:val="0"/>
        <w:numPr>
          <w:ilvl w:val="0"/>
          <w:numId w:val="42"/>
        </w:numPr>
        <w:spacing w:after="0" w:line="276" w:lineRule="auto"/>
        <w:ind w:left="0" w:firstLine="360"/>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р</w:t>
      </w:r>
      <w:r w:rsidR="0012007C" w:rsidRPr="00221B06">
        <w:rPr>
          <w:rFonts w:ascii="Times New Roman" w:hAnsi="Times New Roman" w:cs="Times New Roman"/>
          <w:color w:val="000000" w:themeColor="text1"/>
          <w:sz w:val="28"/>
          <w:szCs w:val="28"/>
        </w:rPr>
        <w:t xml:space="preserve">еализация потенциала экспорта туристических услуг Одинцовского городского округа за </w:t>
      </w:r>
      <w:r w:rsidR="009D739D" w:rsidRPr="00221B06">
        <w:rPr>
          <w:rFonts w:ascii="Times New Roman" w:hAnsi="Times New Roman" w:cs="Times New Roman"/>
          <w:color w:val="000000" w:themeColor="text1"/>
          <w:sz w:val="28"/>
          <w:szCs w:val="28"/>
        </w:rPr>
        <w:t>счет международной деятельности;</w:t>
      </w:r>
    </w:p>
    <w:p w14:paraId="14B0A03B" w14:textId="36672C4B" w:rsidR="0012007C" w:rsidRPr="00221B06" w:rsidRDefault="00EB2ABA" w:rsidP="00101F97">
      <w:pPr>
        <w:pStyle w:val="af"/>
        <w:widowControl w:val="0"/>
        <w:numPr>
          <w:ilvl w:val="0"/>
          <w:numId w:val="42"/>
        </w:numPr>
        <w:spacing w:after="0" w:line="276" w:lineRule="auto"/>
        <w:ind w:left="0" w:firstLine="360"/>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с</w:t>
      </w:r>
      <w:r w:rsidR="0012007C" w:rsidRPr="00221B06">
        <w:rPr>
          <w:rFonts w:ascii="Times New Roman" w:hAnsi="Times New Roman" w:cs="Times New Roman"/>
          <w:color w:val="000000" w:themeColor="text1"/>
          <w:sz w:val="28"/>
          <w:szCs w:val="28"/>
        </w:rPr>
        <w:t>оздание условий для доступа компаний, работающих в сфере туризма, к инновационным способам финансирования, программ субсидирования затрат компаний туристского сектора;</w:t>
      </w:r>
    </w:p>
    <w:p w14:paraId="56FFC2BC" w14:textId="7F5A9676" w:rsidR="0012007C" w:rsidRPr="00221B06" w:rsidRDefault="00EB2ABA" w:rsidP="00101F97">
      <w:pPr>
        <w:pStyle w:val="af"/>
        <w:widowControl w:val="0"/>
        <w:numPr>
          <w:ilvl w:val="0"/>
          <w:numId w:val="42"/>
        </w:numPr>
        <w:spacing w:after="0" w:line="276" w:lineRule="auto"/>
        <w:ind w:left="0" w:firstLine="360"/>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р</w:t>
      </w:r>
      <w:r w:rsidR="0012007C" w:rsidRPr="00221B06">
        <w:rPr>
          <w:rFonts w:ascii="Times New Roman" w:hAnsi="Times New Roman" w:cs="Times New Roman"/>
          <w:color w:val="000000" w:themeColor="text1"/>
          <w:sz w:val="28"/>
          <w:szCs w:val="28"/>
        </w:rPr>
        <w:t>азвитие приоритетных межмуниципальных и межрегиональных туристских маршрутов, и современных туристско-рекреационных кластеров для создания ликвидного межсезонного туристского продукта;</w:t>
      </w:r>
    </w:p>
    <w:p w14:paraId="2CDE9531" w14:textId="4C2B0964" w:rsidR="0012007C" w:rsidRPr="00221B06" w:rsidRDefault="00CD53BE" w:rsidP="00101F97">
      <w:pPr>
        <w:pStyle w:val="af"/>
        <w:widowControl w:val="0"/>
        <w:numPr>
          <w:ilvl w:val="0"/>
          <w:numId w:val="42"/>
        </w:numPr>
        <w:spacing w:after="0" w:line="276" w:lineRule="auto"/>
        <w:ind w:left="0" w:firstLine="360"/>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с</w:t>
      </w:r>
      <w:r w:rsidR="0012007C" w:rsidRPr="00221B06">
        <w:rPr>
          <w:rFonts w:ascii="Times New Roman" w:hAnsi="Times New Roman" w:cs="Times New Roman"/>
          <w:color w:val="000000" w:themeColor="text1"/>
          <w:sz w:val="28"/>
          <w:szCs w:val="28"/>
        </w:rPr>
        <w:t>одействие развитию приоритетных видов туризма, таких как: культурно-познавательный, событийный, этнографический, автомобильный, активный, спортивный, экологический, сельский, детский, молодежный, деловой, конгрессно-выставочный, религиозный туризм.</w:t>
      </w:r>
    </w:p>
    <w:p w14:paraId="720E4C0B" w14:textId="238C7DE8" w:rsidR="0012007C" w:rsidRPr="00221B06" w:rsidRDefault="00CD53BE" w:rsidP="00101F97">
      <w:pPr>
        <w:pStyle w:val="af"/>
        <w:widowControl w:val="0"/>
        <w:numPr>
          <w:ilvl w:val="0"/>
          <w:numId w:val="42"/>
        </w:numPr>
        <w:spacing w:after="0" w:line="276" w:lineRule="auto"/>
        <w:ind w:left="0" w:firstLine="360"/>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с</w:t>
      </w:r>
      <w:r w:rsidR="0012007C" w:rsidRPr="00221B06">
        <w:rPr>
          <w:rFonts w:ascii="Times New Roman" w:hAnsi="Times New Roman" w:cs="Times New Roman"/>
          <w:color w:val="000000" w:themeColor="text1"/>
          <w:sz w:val="28"/>
          <w:szCs w:val="28"/>
        </w:rPr>
        <w:t>оздание и внедрение системы поддержки общественных и предпринимательских инициатив, направленных на развитие внутреннего туризма Одинцовского городского округа.</w:t>
      </w:r>
    </w:p>
    <w:p w14:paraId="29883AA2" w14:textId="523D007E" w:rsidR="0012007C" w:rsidRPr="00221B06" w:rsidRDefault="00CD53BE" w:rsidP="00101F97">
      <w:pPr>
        <w:pStyle w:val="af"/>
        <w:widowControl w:val="0"/>
        <w:numPr>
          <w:ilvl w:val="0"/>
          <w:numId w:val="42"/>
        </w:numPr>
        <w:tabs>
          <w:tab w:val="left" w:pos="851"/>
        </w:tabs>
        <w:spacing w:after="0" w:line="276" w:lineRule="auto"/>
        <w:ind w:left="0" w:firstLine="360"/>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р</w:t>
      </w:r>
      <w:r w:rsidR="0012007C" w:rsidRPr="00221B06">
        <w:rPr>
          <w:rFonts w:ascii="Times New Roman" w:hAnsi="Times New Roman" w:cs="Times New Roman"/>
          <w:color w:val="000000" w:themeColor="text1"/>
          <w:sz w:val="28"/>
          <w:szCs w:val="28"/>
        </w:rPr>
        <w:t>еализация мероприятий по цифровизации государственного управления в сфере туризма.</w:t>
      </w:r>
    </w:p>
    <w:p w14:paraId="6BFB26B3" w14:textId="77777777" w:rsidR="0012007C" w:rsidRPr="00221B06" w:rsidRDefault="0012007C" w:rsidP="007400B6">
      <w:pPr>
        <w:adjustRightInd w:val="0"/>
        <w:spacing w:line="276" w:lineRule="auto"/>
        <w:ind w:firstLine="709"/>
        <w:jc w:val="both"/>
        <w:rPr>
          <w:rFonts w:ascii="Times New Roman" w:eastAsia="Calibri" w:hAnsi="Times New Roman" w:cs="Times New Roman"/>
          <w:color w:val="000000" w:themeColor="text1"/>
          <w:sz w:val="28"/>
          <w:szCs w:val="28"/>
        </w:rPr>
      </w:pPr>
      <w:r w:rsidRPr="00221B06">
        <w:rPr>
          <w:rFonts w:ascii="Times New Roman" w:eastAsia="Calibri" w:hAnsi="Times New Roman" w:cs="Times New Roman"/>
          <w:color w:val="000000" w:themeColor="text1"/>
          <w:sz w:val="28"/>
          <w:szCs w:val="28"/>
        </w:rPr>
        <w:lastRenderedPageBreak/>
        <w:t>В дальнейшем на территории Одинцовского городского округа в сфере туризма планируется:</w:t>
      </w:r>
    </w:p>
    <w:p w14:paraId="6C38878B" w14:textId="12850893" w:rsidR="0012007C" w:rsidRPr="00221B06" w:rsidRDefault="009D739D" w:rsidP="00101F97">
      <w:pPr>
        <w:pStyle w:val="af"/>
        <w:widowControl w:val="0"/>
        <w:numPr>
          <w:ilvl w:val="0"/>
          <w:numId w:val="41"/>
        </w:numPr>
        <w:spacing w:after="0" w:line="276" w:lineRule="auto"/>
        <w:jc w:val="both"/>
        <w:rPr>
          <w:rFonts w:ascii="Times New Roman" w:hAnsi="Times New Roman" w:cs="Times New Roman"/>
          <w:color w:val="000000" w:themeColor="text1"/>
          <w:sz w:val="28"/>
          <w:szCs w:val="28"/>
        </w:rPr>
      </w:pPr>
      <w:r w:rsidRPr="00221B06">
        <w:rPr>
          <w:rFonts w:ascii="Times New Roman" w:eastAsia="Calibri" w:hAnsi="Times New Roman" w:cs="Times New Roman"/>
          <w:color w:val="000000" w:themeColor="text1"/>
          <w:sz w:val="28"/>
          <w:szCs w:val="28"/>
        </w:rPr>
        <w:t>м</w:t>
      </w:r>
      <w:r w:rsidR="0012007C" w:rsidRPr="00221B06">
        <w:rPr>
          <w:rFonts w:ascii="Times New Roman" w:eastAsia="Calibri" w:hAnsi="Times New Roman" w:cs="Times New Roman"/>
          <w:color w:val="000000" w:themeColor="text1"/>
          <w:sz w:val="28"/>
          <w:szCs w:val="28"/>
        </w:rPr>
        <w:t>ероприятия для повышения уровня профессиональной подготовки;</w:t>
      </w:r>
    </w:p>
    <w:p w14:paraId="4FB4DB47" w14:textId="44F5F7DF" w:rsidR="0012007C" w:rsidRPr="00221B06" w:rsidRDefault="009D739D" w:rsidP="00101F97">
      <w:pPr>
        <w:pStyle w:val="af"/>
        <w:widowControl w:val="0"/>
        <w:numPr>
          <w:ilvl w:val="0"/>
          <w:numId w:val="41"/>
        </w:numPr>
        <w:spacing w:after="0" w:line="276" w:lineRule="auto"/>
        <w:jc w:val="both"/>
        <w:rPr>
          <w:rFonts w:ascii="Times New Roman" w:hAnsi="Times New Roman" w:cs="Times New Roman"/>
          <w:color w:val="000000" w:themeColor="text1"/>
          <w:sz w:val="28"/>
          <w:szCs w:val="28"/>
        </w:rPr>
      </w:pPr>
      <w:r w:rsidRPr="00221B06">
        <w:rPr>
          <w:rFonts w:ascii="Times New Roman" w:eastAsia="Calibri" w:hAnsi="Times New Roman" w:cs="Times New Roman"/>
          <w:color w:val="000000" w:themeColor="text1"/>
          <w:sz w:val="28"/>
          <w:szCs w:val="28"/>
        </w:rPr>
        <w:t>д</w:t>
      </w:r>
      <w:r w:rsidR="0012007C" w:rsidRPr="00221B06">
        <w:rPr>
          <w:rFonts w:ascii="Times New Roman" w:eastAsia="Calibri" w:hAnsi="Times New Roman" w:cs="Times New Roman"/>
          <w:color w:val="000000" w:themeColor="text1"/>
          <w:sz w:val="28"/>
          <w:szCs w:val="28"/>
        </w:rPr>
        <w:t>альнейшее развитие проекта «Звенигородский вектор»;</w:t>
      </w:r>
    </w:p>
    <w:p w14:paraId="09CE5224" w14:textId="5EDC3988" w:rsidR="0012007C" w:rsidRPr="00221B06" w:rsidRDefault="009D739D" w:rsidP="00101F97">
      <w:pPr>
        <w:pStyle w:val="af"/>
        <w:widowControl w:val="0"/>
        <w:numPr>
          <w:ilvl w:val="0"/>
          <w:numId w:val="41"/>
        </w:numPr>
        <w:spacing w:after="0" w:line="276" w:lineRule="auto"/>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о</w:t>
      </w:r>
      <w:r w:rsidR="0012007C" w:rsidRPr="00221B06">
        <w:rPr>
          <w:rFonts w:ascii="Times New Roman" w:hAnsi="Times New Roman" w:cs="Times New Roman"/>
          <w:color w:val="000000" w:themeColor="text1"/>
          <w:sz w:val="28"/>
          <w:szCs w:val="28"/>
        </w:rPr>
        <w:t>рганизация и проведение ежегодных профильных конкурсов, фестивалей;</w:t>
      </w:r>
    </w:p>
    <w:p w14:paraId="4B31F61C" w14:textId="6395F707" w:rsidR="0012007C" w:rsidRPr="00221B06" w:rsidRDefault="009D739D" w:rsidP="00101F97">
      <w:pPr>
        <w:pStyle w:val="af"/>
        <w:widowControl w:val="0"/>
        <w:numPr>
          <w:ilvl w:val="0"/>
          <w:numId w:val="41"/>
        </w:numPr>
        <w:spacing w:after="0" w:line="276" w:lineRule="auto"/>
        <w:ind w:left="0" w:firstLine="360"/>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ф</w:t>
      </w:r>
      <w:r w:rsidR="0012007C" w:rsidRPr="00221B06">
        <w:rPr>
          <w:rFonts w:ascii="Times New Roman" w:hAnsi="Times New Roman" w:cs="Times New Roman"/>
          <w:color w:val="000000" w:themeColor="text1"/>
          <w:sz w:val="28"/>
          <w:szCs w:val="28"/>
        </w:rPr>
        <w:t>ормирование имиджа и продвижения туристских услуг Московской области на внутреннем и международном туристских рынках;</w:t>
      </w:r>
    </w:p>
    <w:p w14:paraId="56BB7181" w14:textId="7031C9C7" w:rsidR="0012007C" w:rsidRPr="00221B06" w:rsidRDefault="009D739D" w:rsidP="00101F97">
      <w:pPr>
        <w:pStyle w:val="af"/>
        <w:widowControl w:val="0"/>
        <w:numPr>
          <w:ilvl w:val="0"/>
          <w:numId w:val="41"/>
        </w:numPr>
        <w:spacing w:after="0" w:line="276" w:lineRule="auto"/>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о</w:t>
      </w:r>
      <w:r w:rsidR="0012007C" w:rsidRPr="00221B06">
        <w:rPr>
          <w:rFonts w:ascii="Times New Roman" w:hAnsi="Times New Roman" w:cs="Times New Roman"/>
          <w:color w:val="000000" w:themeColor="text1"/>
          <w:sz w:val="28"/>
          <w:szCs w:val="28"/>
        </w:rPr>
        <w:t>беспечение сохранения, возрождения и развития народных художественных промыслов;</w:t>
      </w:r>
    </w:p>
    <w:p w14:paraId="6FFE39D4" w14:textId="48D0F8D5" w:rsidR="0012007C" w:rsidRPr="00221B06" w:rsidRDefault="009D739D" w:rsidP="00101F97">
      <w:pPr>
        <w:pStyle w:val="af"/>
        <w:widowControl w:val="0"/>
        <w:numPr>
          <w:ilvl w:val="0"/>
          <w:numId w:val="41"/>
        </w:numPr>
        <w:spacing w:after="0" w:line="276" w:lineRule="auto"/>
        <w:jc w:val="both"/>
        <w:rPr>
          <w:rFonts w:ascii="Times New Roman" w:hAnsi="Times New Roman" w:cs="Times New Roman"/>
          <w:color w:val="000000" w:themeColor="text1"/>
          <w:sz w:val="28"/>
          <w:szCs w:val="28"/>
        </w:rPr>
      </w:pPr>
      <w:r w:rsidRPr="00221B06">
        <w:rPr>
          <w:rFonts w:ascii="Times New Roman" w:hAnsi="Times New Roman" w:cs="Times New Roman"/>
          <w:color w:val="000000" w:themeColor="text1"/>
          <w:sz w:val="28"/>
          <w:szCs w:val="28"/>
        </w:rPr>
        <w:t>р</w:t>
      </w:r>
      <w:r w:rsidR="0012007C" w:rsidRPr="00221B06">
        <w:rPr>
          <w:rFonts w:ascii="Times New Roman" w:hAnsi="Times New Roman" w:cs="Times New Roman"/>
          <w:color w:val="000000" w:themeColor="text1"/>
          <w:sz w:val="28"/>
          <w:szCs w:val="28"/>
        </w:rPr>
        <w:t>азвитие туристического интернет портала</w:t>
      </w:r>
      <w:r w:rsidRPr="00221B06">
        <w:rPr>
          <w:rFonts w:ascii="Times New Roman" w:hAnsi="Times New Roman" w:cs="Times New Roman"/>
          <w:color w:val="000000" w:themeColor="text1"/>
          <w:sz w:val="28"/>
          <w:szCs w:val="28"/>
        </w:rPr>
        <w:t>.</w:t>
      </w:r>
    </w:p>
    <w:p w14:paraId="3367AC46" w14:textId="77777777" w:rsidR="00F000DF" w:rsidRPr="00221B06" w:rsidRDefault="00F000DF" w:rsidP="009D739D">
      <w:pPr>
        <w:shd w:val="clear" w:color="auto" w:fill="FFFFFF"/>
        <w:spacing w:after="0" w:line="276" w:lineRule="auto"/>
        <w:ind w:firstLine="567"/>
        <w:jc w:val="both"/>
        <w:rPr>
          <w:rFonts w:ascii="Times New Roman" w:hAnsi="Times New Roman" w:cs="Times New Roman"/>
          <w:sz w:val="28"/>
          <w:szCs w:val="28"/>
        </w:rPr>
      </w:pPr>
    </w:p>
    <w:p w14:paraId="2B48D2F8" w14:textId="77777777" w:rsidR="00F000DF" w:rsidRPr="00221B06" w:rsidRDefault="00F000DF" w:rsidP="00F000DF">
      <w:pPr>
        <w:widowControl w:val="0"/>
        <w:spacing w:after="0" w:line="276" w:lineRule="auto"/>
        <w:ind w:firstLine="709"/>
        <w:jc w:val="both"/>
        <w:rPr>
          <w:rFonts w:ascii="Times New Roman" w:eastAsia="Times New Roman" w:hAnsi="Times New Roman" w:cs="Times New Roman"/>
          <w:b/>
          <w:sz w:val="28"/>
          <w:szCs w:val="28"/>
        </w:rPr>
        <w:sectPr w:rsidR="00F000DF" w:rsidRPr="00221B06" w:rsidSect="009C2C56">
          <w:pgSz w:w="11906" w:h="16838"/>
          <w:pgMar w:top="1134" w:right="567" w:bottom="1134" w:left="1134" w:header="709" w:footer="709" w:gutter="0"/>
          <w:cols w:space="708"/>
          <w:docGrid w:linePitch="360"/>
        </w:sectPr>
      </w:pPr>
    </w:p>
    <w:p w14:paraId="23D25042" w14:textId="7A48DF8B" w:rsidR="00F000DF" w:rsidRPr="00221B06" w:rsidRDefault="00086ADF" w:rsidP="00CB6707">
      <w:pPr>
        <w:widowControl w:val="0"/>
        <w:spacing w:after="0" w:line="276" w:lineRule="auto"/>
        <w:ind w:left="1702"/>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lastRenderedPageBreak/>
        <w:t>8</w:t>
      </w:r>
      <w:r w:rsidR="00CB6707" w:rsidRPr="00221B06">
        <w:rPr>
          <w:rFonts w:ascii="Times New Roman" w:eastAsia="Times New Roman" w:hAnsi="Times New Roman" w:cs="Times New Roman"/>
          <w:b/>
          <w:sz w:val="28"/>
          <w:szCs w:val="28"/>
          <w:lang w:eastAsia="ru-RU"/>
        </w:rPr>
        <w:t xml:space="preserve">.8. </w:t>
      </w:r>
      <w:r w:rsidR="00F000DF" w:rsidRPr="00221B06">
        <w:rPr>
          <w:rFonts w:ascii="Times New Roman" w:eastAsia="Times New Roman" w:hAnsi="Times New Roman" w:cs="Times New Roman"/>
          <w:b/>
          <w:sz w:val="28"/>
          <w:szCs w:val="28"/>
          <w:lang w:eastAsia="ru-RU"/>
        </w:rPr>
        <w:t xml:space="preserve">Перечень ключевых показателей развития конкуренции на рынке </w:t>
      </w:r>
    </w:p>
    <w:tbl>
      <w:tblPr>
        <w:tblpPr w:leftFromText="180" w:rightFromText="18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8"/>
        <w:gridCol w:w="5664"/>
        <w:gridCol w:w="1357"/>
        <w:gridCol w:w="855"/>
        <w:gridCol w:w="856"/>
        <w:gridCol w:w="855"/>
        <w:gridCol w:w="856"/>
        <w:gridCol w:w="1175"/>
        <w:gridCol w:w="2693"/>
      </w:tblGrid>
      <w:tr w:rsidR="00F000DF" w:rsidRPr="00221B06" w14:paraId="635D195F" w14:textId="77777777" w:rsidTr="00523941">
        <w:trPr>
          <w:trHeight w:val="265"/>
        </w:trPr>
        <w:tc>
          <w:tcPr>
            <w:tcW w:w="568" w:type="dxa"/>
            <w:vMerge w:val="restart"/>
            <w:shd w:val="clear" w:color="auto" w:fill="auto"/>
            <w:vAlign w:val="center"/>
          </w:tcPr>
          <w:p w14:paraId="565DB77C" w14:textId="77777777" w:rsidR="00F000DF" w:rsidRPr="00221B06" w:rsidRDefault="00F000DF" w:rsidP="00523941">
            <w:pPr>
              <w:widowControl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п/п</w:t>
            </w:r>
          </w:p>
        </w:tc>
        <w:tc>
          <w:tcPr>
            <w:tcW w:w="5664" w:type="dxa"/>
            <w:vMerge w:val="restart"/>
            <w:shd w:val="clear" w:color="auto" w:fill="auto"/>
            <w:vAlign w:val="center"/>
          </w:tcPr>
          <w:p w14:paraId="64550323" w14:textId="77777777" w:rsidR="00F000DF" w:rsidRPr="00221B06" w:rsidRDefault="00F000DF" w:rsidP="00523941">
            <w:pPr>
              <w:widowControl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Ключевые показатели</w:t>
            </w:r>
          </w:p>
        </w:tc>
        <w:tc>
          <w:tcPr>
            <w:tcW w:w="1357" w:type="dxa"/>
            <w:vMerge w:val="restart"/>
            <w:shd w:val="clear" w:color="auto" w:fill="auto"/>
            <w:vAlign w:val="center"/>
          </w:tcPr>
          <w:p w14:paraId="2C662F8E" w14:textId="77777777" w:rsidR="00F000DF" w:rsidRPr="00221B06" w:rsidRDefault="00F000DF" w:rsidP="00523941">
            <w:pPr>
              <w:widowControl w:val="0"/>
              <w:spacing w:after="0" w:line="276" w:lineRule="auto"/>
              <w:jc w:val="center"/>
              <w:outlineLvl w:val="0"/>
              <w:rPr>
                <w:rFonts w:ascii="Times New Roman" w:eastAsia="Times New Roman" w:hAnsi="Times New Roman" w:cs="Times New Roman"/>
                <w:sz w:val="24"/>
                <w:szCs w:val="24"/>
              </w:rPr>
            </w:pPr>
            <w:r w:rsidRPr="00221B06">
              <w:rPr>
                <w:rFonts w:ascii="Times New Roman" w:eastAsia="Times New Roman" w:hAnsi="Times New Roman" w:cs="Times New Roman"/>
                <w:sz w:val="24"/>
                <w:szCs w:val="24"/>
              </w:rPr>
              <w:t>Единица измерения</w:t>
            </w:r>
          </w:p>
        </w:tc>
        <w:tc>
          <w:tcPr>
            <w:tcW w:w="4597" w:type="dxa"/>
            <w:gridSpan w:val="5"/>
            <w:shd w:val="clear" w:color="auto" w:fill="auto"/>
            <w:vAlign w:val="center"/>
          </w:tcPr>
          <w:p w14:paraId="673B2C41" w14:textId="77777777" w:rsidR="00F000DF" w:rsidRPr="00221B06" w:rsidRDefault="00F000DF" w:rsidP="00523941">
            <w:pPr>
              <w:widowControl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Числовое значение показателя</w:t>
            </w:r>
          </w:p>
        </w:tc>
        <w:tc>
          <w:tcPr>
            <w:tcW w:w="2693" w:type="dxa"/>
            <w:vMerge w:val="restart"/>
            <w:shd w:val="clear" w:color="auto" w:fill="auto"/>
            <w:vAlign w:val="center"/>
          </w:tcPr>
          <w:p w14:paraId="641DB95D" w14:textId="77777777" w:rsidR="00F000DF" w:rsidRPr="00221B06" w:rsidRDefault="00F000DF" w:rsidP="00523941">
            <w:pPr>
              <w:widowControl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Ответственные исполнители</w:t>
            </w:r>
          </w:p>
        </w:tc>
      </w:tr>
      <w:tr w:rsidR="00F000DF" w:rsidRPr="00221B06" w14:paraId="1D14B9A8" w14:textId="77777777" w:rsidTr="00523941">
        <w:trPr>
          <w:trHeight w:val="1142"/>
        </w:trPr>
        <w:tc>
          <w:tcPr>
            <w:tcW w:w="568" w:type="dxa"/>
            <w:vMerge/>
            <w:shd w:val="clear" w:color="auto" w:fill="auto"/>
            <w:vAlign w:val="center"/>
          </w:tcPr>
          <w:p w14:paraId="05A343A2" w14:textId="77777777" w:rsidR="00F000DF" w:rsidRPr="00221B06" w:rsidRDefault="00F000DF" w:rsidP="00523941">
            <w:pPr>
              <w:widowControl w:val="0"/>
              <w:spacing w:after="0" w:line="276" w:lineRule="auto"/>
              <w:jc w:val="center"/>
              <w:rPr>
                <w:rFonts w:ascii="Times New Roman" w:eastAsia="Times New Roman" w:hAnsi="Times New Roman" w:cs="Times New Roman"/>
                <w:sz w:val="24"/>
                <w:szCs w:val="24"/>
                <w:lang w:eastAsia="ru-RU"/>
              </w:rPr>
            </w:pPr>
          </w:p>
        </w:tc>
        <w:tc>
          <w:tcPr>
            <w:tcW w:w="5664" w:type="dxa"/>
            <w:vMerge/>
            <w:shd w:val="clear" w:color="auto" w:fill="auto"/>
            <w:vAlign w:val="center"/>
          </w:tcPr>
          <w:p w14:paraId="63664377" w14:textId="77777777" w:rsidR="00F000DF" w:rsidRPr="00221B06" w:rsidRDefault="00F000DF" w:rsidP="00523941">
            <w:pPr>
              <w:widowControl w:val="0"/>
              <w:spacing w:after="0" w:line="276" w:lineRule="auto"/>
              <w:jc w:val="center"/>
              <w:rPr>
                <w:rFonts w:ascii="Times New Roman" w:eastAsia="Times New Roman" w:hAnsi="Times New Roman" w:cs="Times New Roman"/>
                <w:sz w:val="24"/>
                <w:szCs w:val="24"/>
                <w:lang w:eastAsia="ru-RU"/>
              </w:rPr>
            </w:pPr>
          </w:p>
        </w:tc>
        <w:tc>
          <w:tcPr>
            <w:tcW w:w="1357" w:type="dxa"/>
            <w:vMerge/>
            <w:shd w:val="clear" w:color="auto" w:fill="auto"/>
            <w:vAlign w:val="center"/>
          </w:tcPr>
          <w:p w14:paraId="65370D1C" w14:textId="77777777" w:rsidR="00F000DF" w:rsidRPr="00221B06" w:rsidRDefault="00F000DF" w:rsidP="00523941">
            <w:pPr>
              <w:widowControl w:val="0"/>
              <w:spacing w:after="0" w:line="276" w:lineRule="auto"/>
              <w:jc w:val="center"/>
              <w:outlineLvl w:val="0"/>
              <w:rPr>
                <w:rFonts w:ascii="Times New Roman" w:eastAsia="Times New Roman" w:hAnsi="Times New Roman" w:cs="Times New Roman"/>
                <w:sz w:val="24"/>
                <w:szCs w:val="24"/>
              </w:rPr>
            </w:pPr>
          </w:p>
        </w:tc>
        <w:tc>
          <w:tcPr>
            <w:tcW w:w="855" w:type="dxa"/>
            <w:shd w:val="clear" w:color="auto" w:fill="auto"/>
            <w:vAlign w:val="center"/>
          </w:tcPr>
          <w:p w14:paraId="0BFEE60F" w14:textId="77777777" w:rsidR="00F000DF" w:rsidRPr="00221B06" w:rsidRDefault="00F000DF" w:rsidP="00523941">
            <w:pPr>
              <w:widowControl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2021</w:t>
            </w:r>
          </w:p>
        </w:tc>
        <w:tc>
          <w:tcPr>
            <w:tcW w:w="856" w:type="dxa"/>
            <w:shd w:val="clear" w:color="auto" w:fill="auto"/>
            <w:vAlign w:val="center"/>
          </w:tcPr>
          <w:p w14:paraId="4CCC7CBB" w14:textId="77777777" w:rsidR="00F000DF" w:rsidRPr="00221B06" w:rsidRDefault="00F000DF" w:rsidP="00523941">
            <w:pPr>
              <w:widowControl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2022</w:t>
            </w:r>
          </w:p>
        </w:tc>
        <w:tc>
          <w:tcPr>
            <w:tcW w:w="855" w:type="dxa"/>
            <w:shd w:val="clear" w:color="auto" w:fill="auto"/>
            <w:vAlign w:val="center"/>
          </w:tcPr>
          <w:p w14:paraId="5BD9DD03" w14:textId="77777777" w:rsidR="00F000DF" w:rsidRPr="00221B06" w:rsidRDefault="00F000DF" w:rsidP="00523941">
            <w:pPr>
              <w:widowControl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2023</w:t>
            </w:r>
          </w:p>
        </w:tc>
        <w:tc>
          <w:tcPr>
            <w:tcW w:w="856" w:type="dxa"/>
            <w:shd w:val="clear" w:color="auto" w:fill="auto"/>
            <w:vAlign w:val="center"/>
          </w:tcPr>
          <w:p w14:paraId="50009614" w14:textId="77777777" w:rsidR="00F000DF" w:rsidRPr="00221B06" w:rsidRDefault="00F000DF" w:rsidP="00523941">
            <w:pPr>
              <w:widowControl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2024</w:t>
            </w:r>
          </w:p>
        </w:tc>
        <w:tc>
          <w:tcPr>
            <w:tcW w:w="1175" w:type="dxa"/>
            <w:shd w:val="clear" w:color="auto" w:fill="auto"/>
            <w:vAlign w:val="center"/>
          </w:tcPr>
          <w:p w14:paraId="418A5CE0" w14:textId="77777777" w:rsidR="00F000DF" w:rsidRPr="00221B06" w:rsidRDefault="00F000DF" w:rsidP="00523941">
            <w:pPr>
              <w:widowControl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2025</w:t>
            </w:r>
          </w:p>
        </w:tc>
        <w:tc>
          <w:tcPr>
            <w:tcW w:w="2693" w:type="dxa"/>
            <w:vMerge/>
            <w:shd w:val="clear" w:color="auto" w:fill="auto"/>
            <w:vAlign w:val="center"/>
          </w:tcPr>
          <w:p w14:paraId="7419CE85" w14:textId="77777777" w:rsidR="00F000DF" w:rsidRPr="00221B06" w:rsidRDefault="00F000DF" w:rsidP="00523941">
            <w:pPr>
              <w:widowControl w:val="0"/>
              <w:spacing w:after="0" w:line="276" w:lineRule="auto"/>
              <w:jc w:val="center"/>
              <w:rPr>
                <w:rFonts w:ascii="Times New Roman" w:eastAsia="Times New Roman" w:hAnsi="Times New Roman" w:cs="Times New Roman"/>
                <w:sz w:val="24"/>
                <w:szCs w:val="24"/>
                <w:lang w:eastAsia="ru-RU"/>
              </w:rPr>
            </w:pPr>
          </w:p>
        </w:tc>
      </w:tr>
      <w:tr w:rsidR="00F000DF" w:rsidRPr="00221B06" w14:paraId="5CE4F3ED" w14:textId="77777777" w:rsidTr="00523941">
        <w:trPr>
          <w:trHeight w:val="110"/>
        </w:trPr>
        <w:tc>
          <w:tcPr>
            <w:tcW w:w="568" w:type="dxa"/>
            <w:shd w:val="clear" w:color="auto" w:fill="auto"/>
          </w:tcPr>
          <w:p w14:paraId="3F2326E4" w14:textId="77777777" w:rsidR="00F000DF" w:rsidRPr="00221B06" w:rsidRDefault="00F000DF" w:rsidP="00523941">
            <w:pPr>
              <w:widowControl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1</w:t>
            </w:r>
          </w:p>
        </w:tc>
        <w:tc>
          <w:tcPr>
            <w:tcW w:w="5664" w:type="dxa"/>
            <w:shd w:val="clear" w:color="auto" w:fill="auto"/>
          </w:tcPr>
          <w:p w14:paraId="4297CFE5" w14:textId="77777777" w:rsidR="00F000DF" w:rsidRPr="00221B06" w:rsidRDefault="00F000DF" w:rsidP="00523941">
            <w:pPr>
              <w:widowControl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w:t>
            </w:r>
          </w:p>
        </w:tc>
        <w:tc>
          <w:tcPr>
            <w:tcW w:w="1357" w:type="dxa"/>
            <w:shd w:val="clear" w:color="auto" w:fill="auto"/>
          </w:tcPr>
          <w:p w14:paraId="550F6094" w14:textId="77777777" w:rsidR="00F000DF" w:rsidRPr="00221B06" w:rsidRDefault="00F000DF" w:rsidP="00523941">
            <w:pPr>
              <w:widowControl w:val="0"/>
              <w:spacing w:after="0" w:line="276" w:lineRule="auto"/>
              <w:jc w:val="center"/>
              <w:outlineLvl w:val="0"/>
              <w:rPr>
                <w:rFonts w:ascii="Times New Roman" w:eastAsia="Times New Roman" w:hAnsi="Times New Roman" w:cs="Times New Roman"/>
                <w:sz w:val="24"/>
                <w:szCs w:val="24"/>
              </w:rPr>
            </w:pPr>
            <w:r w:rsidRPr="00221B06">
              <w:rPr>
                <w:rFonts w:ascii="Times New Roman" w:eastAsia="Times New Roman" w:hAnsi="Times New Roman" w:cs="Times New Roman"/>
                <w:sz w:val="24"/>
                <w:szCs w:val="24"/>
              </w:rPr>
              <w:t>3</w:t>
            </w:r>
          </w:p>
        </w:tc>
        <w:tc>
          <w:tcPr>
            <w:tcW w:w="855" w:type="dxa"/>
            <w:tcBorders>
              <w:bottom w:val="single" w:sz="4" w:space="0" w:color="auto"/>
            </w:tcBorders>
            <w:shd w:val="clear" w:color="auto" w:fill="auto"/>
          </w:tcPr>
          <w:p w14:paraId="49F8E62E" w14:textId="77777777" w:rsidR="00F000DF" w:rsidRPr="00221B06" w:rsidRDefault="00F000DF" w:rsidP="00523941">
            <w:pPr>
              <w:widowControl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4</w:t>
            </w:r>
          </w:p>
        </w:tc>
        <w:tc>
          <w:tcPr>
            <w:tcW w:w="856" w:type="dxa"/>
            <w:tcBorders>
              <w:bottom w:val="single" w:sz="4" w:space="0" w:color="auto"/>
            </w:tcBorders>
            <w:shd w:val="clear" w:color="auto" w:fill="auto"/>
          </w:tcPr>
          <w:p w14:paraId="6CA3596F" w14:textId="77777777" w:rsidR="00F000DF" w:rsidRPr="00221B06" w:rsidRDefault="00F000DF" w:rsidP="00523941">
            <w:pPr>
              <w:widowControl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5</w:t>
            </w:r>
          </w:p>
        </w:tc>
        <w:tc>
          <w:tcPr>
            <w:tcW w:w="855" w:type="dxa"/>
            <w:tcBorders>
              <w:bottom w:val="single" w:sz="4" w:space="0" w:color="auto"/>
            </w:tcBorders>
            <w:shd w:val="clear" w:color="auto" w:fill="auto"/>
          </w:tcPr>
          <w:p w14:paraId="51AAF8A6" w14:textId="77777777" w:rsidR="00F000DF" w:rsidRPr="00221B06" w:rsidRDefault="00F000DF" w:rsidP="00523941">
            <w:pPr>
              <w:widowControl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6</w:t>
            </w:r>
          </w:p>
        </w:tc>
        <w:tc>
          <w:tcPr>
            <w:tcW w:w="856" w:type="dxa"/>
            <w:tcBorders>
              <w:bottom w:val="single" w:sz="4" w:space="0" w:color="auto"/>
            </w:tcBorders>
            <w:shd w:val="clear" w:color="auto" w:fill="auto"/>
          </w:tcPr>
          <w:p w14:paraId="2711E5ED" w14:textId="77777777" w:rsidR="00F000DF" w:rsidRPr="00221B06" w:rsidRDefault="00F000DF" w:rsidP="00523941">
            <w:pPr>
              <w:widowControl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7</w:t>
            </w:r>
          </w:p>
        </w:tc>
        <w:tc>
          <w:tcPr>
            <w:tcW w:w="1175" w:type="dxa"/>
            <w:tcBorders>
              <w:bottom w:val="single" w:sz="4" w:space="0" w:color="auto"/>
            </w:tcBorders>
            <w:shd w:val="clear" w:color="auto" w:fill="auto"/>
          </w:tcPr>
          <w:p w14:paraId="74AE84F8" w14:textId="77777777" w:rsidR="00F000DF" w:rsidRPr="00221B06" w:rsidRDefault="00F000DF" w:rsidP="00523941">
            <w:pPr>
              <w:widowControl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8</w:t>
            </w:r>
          </w:p>
        </w:tc>
        <w:tc>
          <w:tcPr>
            <w:tcW w:w="2693" w:type="dxa"/>
            <w:shd w:val="clear" w:color="auto" w:fill="auto"/>
          </w:tcPr>
          <w:p w14:paraId="6630100F" w14:textId="77777777" w:rsidR="00F000DF" w:rsidRPr="00221B06" w:rsidRDefault="00F000DF" w:rsidP="00523941">
            <w:pPr>
              <w:widowControl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9</w:t>
            </w:r>
          </w:p>
        </w:tc>
      </w:tr>
      <w:tr w:rsidR="002A527E" w:rsidRPr="00221B06" w14:paraId="6F1B1662" w14:textId="77777777" w:rsidTr="0032106D">
        <w:trPr>
          <w:trHeight w:val="538"/>
        </w:trPr>
        <w:tc>
          <w:tcPr>
            <w:tcW w:w="568" w:type="dxa"/>
            <w:shd w:val="clear" w:color="auto" w:fill="auto"/>
          </w:tcPr>
          <w:p w14:paraId="566EBB30" w14:textId="77777777" w:rsidR="002A527E" w:rsidRPr="00221B06" w:rsidRDefault="002A527E" w:rsidP="002A527E">
            <w:pPr>
              <w:widowControl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1</w:t>
            </w:r>
          </w:p>
        </w:tc>
        <w:tc>
          <w:tcPr>
            <w:tcW w:w="5664" w:type="dxa"/>
            <w:shd w:val="clear" w:color="auto" w:fill="auto"/>
          </w:tcPr>
          <w:p w14:paraId="71101672" w14:textId="61F48766" w:rsidR="002A527E" w:rsidRPr="00221B06" w:rsidRDefault="002A527E" w:rsidP="00DB3F3E">
            <w:pPr>
              <w:widowControl w:val="0"/>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Количество посетителей Одинцовского городского округа с туристско-экскурсионной целью</w:t>
            </w:r>
          </w:p>
        </w:tc>
        <w:tc>
          <w:tcPr>
            <w:tcW w:w="1357" w:type="dxa"/>
            <w:tcBorders>
              <w:right w:val="single" w:sz="4" w:space="0" w:color="auto"/>
            </w:tcBorders>
            <w:shd w:val="clear" w:color="auto" w:fill="auto"/>
          </w:tcPr>
          <w:p w14:paraId="113A16D7" w14:textId="4E1BF955" w:rsidR="002A527E" w:rsidRPr="00221B06" w:rsidRDefault="002A527E" w:rsidP="002A527E">
            <w:pPr>
              <w:widowControl w:val="0"/>
              <w:spacing w:after="0" w:line="276" w:lineRule="auto"/>
              <w:jc w:val="center"/>
              <w:outlineLvl w:val="0"/>
              <w:rPr>
                <w:rFonts w:ascii="Times New Roman" w:eastAsia="Times New Roman" w:hAnsi="Times New Roman" w:cs="Times New Roman"/>
                <w:sz w:val="24"/>
                <w:szCs w:val="24"/>
              </w:rPr>
            </w:pPr>
            <w:r w:rsidRPr="00221B06">
              <w:rPr>
                <w:rFonts w:ascii="Times New Roman" w:eastAsia="Times New Roman" w:hAnsi="Times New Roman" w:cs="Times New Roman"/>
                <w:sz w:val="24"/>
                <w:szCs w:val="24"/>
              </w:rPr>
              <w:t>млн. чел.</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C8B00A8" w14:textId="2239178F" w:rsidR="002A527E" w:rsidRPr="00221B06" w:rsidRDefault="002A527E" w:rsidP="00BA36B1">
            <w:pPr>
              <w:spacing w:after="0" w:line="276" w:lineRule="auto"/>
              <w:jc w:val="center"/>
              <w:rPr>
                <w:rFonts w:ascii="Times New Roman" w:eastAsia="Times New Roman" w:hAnsi="Times New Roman" w:cs="Times New Roman"/>
                <w:sz w:val="24"/>
                <w:szCs w:val="24"/>
                <w:lang w:eastAsia="ru-RU"/>
              </w:rPr>
            </w:pPr>
            <w:r w:rsidRPr="00221B06">
              <w:rPr>
                <w:rFonts w:ascii="Times New Roman" w:hAnsi="Times New Roman" w:cs="Times New Roman"/>
                <w:sz w:val="24"/>
                <w:szCs w:val="24"/>
                <w:lang w:eastAsia="ru-RU"/>
              </w:rPr>
              <w:t>1,7</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BA522F7" w14:textId="03498F16" w:rsidR="002A527E" w:rsidRPr="00221B06" w:rsidRDefault="002A527E" w:rsidP="00BA36B1">
            <w:pPr>
              <w:spacing w:after="0" w:line="276" w:lineRule="auto"/>
              <w:jc w:val="center"/>
              <w:rPr>
                <w:rFonts w:ascii="Times New Roman" w:eastAsia="Times New Roman" w:hAnsi="Times New Roman" w:cs="Times New Roman"/>
                <w:bCs/>
                <w:sz w:val="24"/>
                <w:szCs w:val="24"/>
                <w:lang w:eastAsia="ru-RU"/>
              </w:rPr>
            </w:pPr>
            <w:r w:rsidRPr="00221B06">
              <w:rPr>
                <w:rFonts w:ascii="Times New Roman" w:hAnsi="Times New Roman" w:cs="Times New Roman"/>
                <w:bCs/>
                <w:sz w:val="24"/>
                <w:szCs w:val="24"/>
                <w:lang w:eastAsia="ru-RU"/>
              </w:rPr>
              <w:t>1,9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93B5A57" w14:textId="47ECD808" w:rsidR="002A527E" w:rsidRPr="00221B06" w:rsidRDefault="002A527E" w:rsidP="00BA36B1">
            <w:pPr>
              <w:spacing w:after="0" w:line="276" w:lineRule="auto"/>
              <w:jc w:val="center"/>
              <w:rPr>
                <w:rFonts w:ascii="Times New Roman" w:eastAsia="Times New Roman" w:hAnsi="Times New Roman" w:cs="Times New Roman"/>
                <w:bCs/>
                <w:sz w:val="24"/>
                <w:szCs w:val="24"/>
                <w:lang w:eastAsia="ru-RU"/>
              </w:rPr>
            </w:pPr>
            <w:r w:rsidRPr="00221B06">
              <w:rPr>
                <w:rFonts w:ascii="Times New Roman" w:hAnsi="Times New Roman" w:cs="Times New Roman"/>
                <w:bCs/>
                <w:sz w:val="24"/>
                <w:szCs w:val="24"/>
                <w:lang w:eastAsia="ru-RU"/>
              </w:rPr>
              <w:t>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50571C7" w14:textId="46DC85E9" w:rsidR="002A527E" w:rsidRPr="00221B06" w:rsidRDefault="002A527E" w:rsidP="00BA36B1">
            <w:pPr>
              <w:spacing w:after="0" w:line="276" w:lineRule="auto"/>
              <w:jc w:val="center"/>
              <w:rPr>
                <w:rFonts w:ascii="Times New Roman" w:eastAsia="Times New Roman" w:hAnsi="Times New Roman" w:cs="Times New Roman"/>
                <w:bCs/>
                <w:sz w:val="24"/>
                <w:szCs w:val="24"/>
                <w:lang w:eastAsia="ru-RU"/>
              </w:rPr>
            </w:pPr>
            <w:r w:rsidRPr="00221B06">
              <w:rPr>
                <w:rFonts w:ascii="Times New Roman" w:hAnsi="Times New Roman" w:cs="Times New Roman"/>
                <w:bCs/>
                <w:sz w:val="24"/>
                <w:szCs w:val="24"/>
                <w:lang w:eastAsia="ru-RU"/>
              </w:rPr>
              <w:t>2,1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7CEAC5A4" w14:textId="2AE03B38" w:rsidR="002A527E" w:rsidRPr="00221B06" w:rsidRDefault="002A527E" w:rsidP="00BA36B1">
            <w:pPr>
              <w:widowControl w:val="0"/>
              <w:spacing w:after="0" w:line="276" w:lineRule="auto"/>
              <w:jc w:val="center"/>
              <w:rPr>
                <w:rFonts w:ascii="Times New Roman" w:eastAsia="Times New Roman" w:hAnsi="Times New Roman" w:cs="Times New Roman"/>
                <w:sz w:val="24"/>
                <w:szCs w:val="24"/>
                <w:lang w:eastAsia="ru-RU"/>
              </w:rPr>
            </w:pPr>
            <w:r w:rsidRPr="00221B06">
              <w:rPr>
                <w:rFonts w:ascii="Times New Roman" w:hAnsi="Times New Roman" w:cs="Times New Roman"/>
                <w:sz w:val="24"/>
                <w:szCs w:val="24"/>
                <w:lang w:eastAsia="ru-RU"/>
              </w:rPr>
              <w:t>2,2</w:t>
            </w:r>
          </w:p>
        </w:tc>
        <w:tc>
          <w:tcPr>
            <w:tcW w:w="2693" w:type="dxa"/>
            <w:tcBorders>
              <w:left w:val="single" w:sz="4" w:space="0" w:color="auto"/>
            </w:tcBorders>
            <w:shd w:val="clear" w:color="auto" w:fill="auto"/>
          </w:tcPr>
          <w:p w14:paraId="55AD296D" w14:textId="30BA63D8" w:rsidR="002A527E" w:rsidRPr="00221B06" w:rsidRDefault="0032106D" w:rsidP="002A527E">
            <w:pPr>
              <w:widowControl w:val="0"/>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Отдел по туризму Администрации Одинцовского городского округа Московской области</w:t>
            </w:r>
          </w:p>
        </w:tc>
      </w:tr>
      <w:tr w:rsidR="002A527E" w:rsidRPr="00221B06" w14:paraId="1BEBB3DC" w14:textId="77777777" w:rsidTr="0032106D">
        <w:trPr>
          <w:trHeight w:val="240"/>
        </w:trPr>
        <w:tc>
          <w:tcPr>
            <w:tcW w:w="568" w:type="dxa"/>
            <w:shd w:val="clear" w:color="auto" w:fill="auto"/>
          </w:tcPr>
          <w:p w14:paraId="7D369AFE" w14:textId="5E626836" w:rsidR="002A527E" w:rsidRPr="00221B06" w:rsidRDefault="002A527E" w:rsidP="002A527E">
            <w:pPr>
              <w:widowControl w:val="0"/>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w:t>
            </w:r>
          </w:p>
        </w:tc>
        <w:tc>
          <w:tcPr>
            <w:tcW w:w="5664" w:type="dxa"/>
            <w:shd w:val="clear" w:color="auto" w:fill="auto"/>
          </w:tcPr>
          <w:p w14:paraId="32E509F8" w14:textId="48C2420D" w:rsidR="002A527E" w:rsidRPr="00221B06" w:rsidRDefault="002A527E" w:rsidP="00DB3F3E">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Численность лиц, размещенных в коллективных средствах размещения</w:t>
            </w:r>
          </w:p>
        </w:tc>
        <w:tc>
          <w:tcPr>
            <w:tcW w:w="1357" w:type="dxa"/>
            <w:tcBorders>
              <w:right w:val="single" w:sz="4" w:space="0" w:color="auto"/>
            </w:tcBorders>
            <w:shd w:val="clear" w:color="auto" w:fill="auto"/>
          </w:tcPr>
          <w:p w14:paraId="7189AB1D" w14:textId="77777777" w:rsidR="003C602A" w:rsidRPr="00221B06" w:rsidRDefault="003C602A" w:rsidP="002A527E">
            <w:pPr>
              <w:spacing w:after="0" w:line="276" w:lineRule="auto"/>
              <w:jc w:val="center"/>
              <w:rPr>
                <w:rFonts w:ascii="Times New Roman" w:eastAsia="Times New Roman" w:hAnsi="Times New Roman" w:cs="Times New Roman"/>
                <w:sz w:val="24"/>
                <w:szCs w:val="24"/>
                <w:lang w:eastAsia="ru-RU"/>
              </w:rPr>
            </w:pPr>
          </w:p>
          <w:p w14:paraId="17BC4723" w14:textId="23904A93" w:rsidR="002A527E" w:rsidRPr="00221B06" w:rsidRDefault="002A527E" w:rsidP="002A527E">
            <w:pPr>
              <w:spacing w:after="0" w:line="276" w:lineRule="auto"/>
              <w:jc w:val="center"/>
              <w:rPr>
                <w:rFonts w:ascii="Times New Roman" w:hAnsi="Times New Roman" w:cs="Times New Roman"/>
                <w:sz w:val="24"/>
                <w:szCs w:val="24"/>
              </w:rPr>
            </w:pPr>
            <w:r w:rsidRPr="00221B06">
              <w:rPr>
                <w:rFonts w:ascii="Times New Roman" w:eastAsia="Times New Roman" w:hAnsi="Times New Roman" w:cs="Times New Roman"/>
                <w:sz w:val="24"/>
                <w:szCs w:val="24"/>
                <w:lang w:eastAsia="ru-RU"/>
              </w:rPr>
              <w:t>тыс.</w:t>
            </w:r>
            <w:r w:rsidR="00EE528E" w:rsidRPr="00221B06">
              <w:rPr>
                <w:rFonts w:ascii="Times New Roman" w:eastAsia="Times New Roman" w:hAnsi="Times New Roman" w:cs="Times New Roman"/>
                <w:sz w:val="24"/>
                <w:szCs w:val="24"/>
                <w:lang w:eastAsia="ru-RU"/>
              </w:rPr>
              <w:t xml:space="preserve"> </w:t>
            </w:r>
            <w:r w:rsidRPr="00221B06">
              <w:rPr>
                <w:rFonts w:ascii="Times New Roman" w:eastAsia="Times New Roman" w:hAnsi="Times New Roman" w:cs="Times New Roman"/>
                <w:sz w:val="24"/>
                <w:szCs w:val="24"/>
                <w:lang w:eastAsia="ru-RU"/>
              </w:rPr>
              <w:t>чел.</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D01CD9A" w14:textId="52D1F039" w:rsidR="002A527E" w:rsidRPr="00221B06" w:rsidRDefault="003C602A" w:rsidP="003C602A">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 xml:space="preserve">  </w:t>
            </w:r>
            <w:r w:rsidR="002A527E" w:rsidRPr="00221B06">
              <w:rPr>
                <w:rFonts w:ascii="Times New Roman" w:hAnsi="Times New Roman" w:cs="Times New Roman"/>
                <w:sz w:val="24"/>
                <w:szCs w:val="24"/>
              </w:rPr>
              <w:t>319,3</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9395627" w14:textId="408C4BCD" w:rsidR="002A527E" w:rsidRPr="00221B06" w:rsidRDefault="002A527E" w:rsidP="002A527E">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349,7</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7AADB66" w14:textId="25B79769" w:rsidR="002A527E" w:rsidRPr="00221B06" w:rsidRDefault="002A527E" w:rsidP="002A527E">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350,0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0AFD1F7" w14:textId="0330C6C6" w:rsidR="002A527E" w:rsidRPr="00221B06" w:rsidRDefault="002A527E" w:rsidP="002A527E">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351,0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1416B884" w14:textId="02AC8E18" w:rsidR="002A527E" w:rsidRPr="00221B06" w:rsidRDefault="002A527E" w:rsidP="002A527E">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352,0</w:t>
            </w:r>
          </w:p>
        </w:tc>
        <w:tc>
          <w:tcPr>
            <w:tcW w:w="2693" w:type="dxa"/>
            <w:tcBorders>
              <w:left w:val="single" w:sz="4" w:space="0" w:color="auto"/>
            </w:tcBorders>
            <w:shd w:val="clear" w:color="auto" w:fill="auto"/>
          </w:tcPr>
          <w:p w14:paraId="46B153E1" w14:textId="2946064B" w:rsidR="002A527E" w:rsidRPr="00221B06" w:rsidRDefault="0032106D" w:rsidP="0032106D">
            <w:pPr>
              <w:spacing w:after="0" w:line="276" w:lineRule="auto"/>
              <w:rPr>
                <w:rFonts w:ascii="Times New Roman" w:hAnsi="Times New Roman" w:cs="Times New Roman"/>
                <w:sz w:val="24"/>
                <w:szCs w:val="24"/>
              </w:rPr>
            </w:pPr>
            <w:r w:rsidRPr="00221B06">
              <w:rPr>
                <w:rFonts w:ascii="Times New Roman" w:eastAsia="Times New Roman" w:hAnsi="Times New Roman" w:cs="Times New Roman"/>
                <w:sz w:val="24"/>
                <w:szCs w:val="24"/>
                <w:lang w:eastAsia="ru-RU"/>
              </w:rPr>
              <w:t>Отдел по туризму Администрации Одинцовского городского округа Московской области</w:t>
            </w:r>
          </w:p>
        </w:tc>
      </w:tr>
    </w:tbl>
    <w:p w14:paraId="4045ADF7" w14:textId="77777777" w:rsidR="00F000DF" w:rsidRPr="00221B06" w:rsidRDefault="00F000DF" w:rsidP="00F000DF">
      <w:pPr>
        <w:spacing w:after="0" w:line="276" w:lineRule="auto"/>
        <w:rPr>
          <w:rFonts w:ascii="Times New Roman" w:hAnsi="Times New Roman" w:cs="Times New Roman"/>
          <w:sz w:val="28"/>
          <w:szCs w:val="28"/>
        </w:rPr>
        <w:sectPr w:rsidR="00F000DF" w:rsidRPr="00221B06" w:rsidSect="0083382D">
          <w:pgSz w:w="16838" w:h="11906" w:orient="landscape"/>
          <w:pgMar w:top="1134" w:right="1134" w:bottom="567" w:left="1134" w:header="709" w:footer="709" w:gutter="0"/>
          <w:cols w:space="708"/>
          <w:docGrid w:linePitch="360"/>
        </w:sectPr>
      </w:pPr>
    </w:p>
    <w:p w14:paraId="4C2FB9B7" w14:textId="77777777" w:rsidR="00F000DF" w:rsidRPr="00221B06" w:rsidRDefault="00F000DF" w:rsidP="00F000DF">
      <w:pPr>
        <w:spacing w:after="0" w:line="276" w:lineRule="auto"/>
        <w:rPr>
          <w:rFonts w:ascii="Times New Roman" w:hAnsi="Times New Roman" w:cs="Times New Roman"/>
          <w:sz w:val="28"/>
          <w:szCs w:val="28"/>
        </w:rPr>
      </w:pPr>
    </w:p>
    <w:p w14:paraId="5DF48B47" w14:textId="5895D78D" w:rsidR="00F000DF" w:rsidRPr="00221B06" w:rsidRDefault="00086ADF" w:rsidP="00CB6707">
      <w:pPr>
        <w:widowControl w:val="0"/>
        <w:spacing w:after="0" w:line="276" w:lineRule="auto"/>
        <w:ind w:left="1702"/>
        <w:jc w:val="center"/>
        <w:outlineLvl w:val="1"/>
        <w:rPr>
          <w:rFonts w:ascii="Times New Roman" w:eastAsia="Times New Roman" w:hAnsi="Times New Roman" w:cs="Times New Roman"/>
          <w:b/>
          <w:sz w:val="28"/>
          <w:szCs w:val="28"/>
          <w:lang w:eastAsia="ru-RU"/>
        </w:rPr>
      </w:pPr>
      <w:r w:rsidRPr="00221B06">
        <w:rPr>
          <w:rFonts w:ascii="Times New Roman" w:eastAsia="Times New Roman" w:hAnsi="Times New Roman" w:cs="Times New Roman"/>
          <w:b/>
          <w:sz w:val="28"/>
          <w:szCs w:val="28"/>
          <w:lang w:eastAsia="ru-RU"/>
        </w:rPr>
        <w:t>8</w:t>
      </w:r>
      <w:r w:rsidR="00CB6707" w:rsidRPr="00221B06">
        <w:rPr>
          <w:rFonts w:ascii="Times New Roman" w:eastAsia="Times New Roman" w:hAnsi="Times New Roman" w:cs="Times New Roman"/>
          <w:b/>
          <w:sz w:val="28"/>
          <w:szCs w:val="28"/>
          <w:lang w:eastAsia="ru-RU"/>
        </w:rPr>
        <w:t xml:space="preserve">.9. </w:t>
      </w:r>
      <w:r w:rsidR="00F000DF" w:rsidRPr="00221B06">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p>
    <w:tbl>
      <w:tblPr>
        <w:tblW w:w="163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4253"/>
        <w:gridCol w:w="1560"/>
        <w:gridCol w:w="4213"/>
        <w:gridCol w:w="2321"/>
      </w:tblGrid>
      <w:tr w:rsidR="00F000DF" w:rsidRPr="00221B06" w14:paraId="4363C9F5" w14:textId="77777777" w:rsidTr="00523941">
        <w:tc>
          <w:tcPr>
            <w:tcW w:w="567" w:type="dxa"/>
            <w:shd w:val="clear" w:color="auto" w:fill="auto"/>
            <w:vAlign w:val="center"/>
          </w:tcPr>
          <w:p w14:paraId="09900EEB" w14:textId="77777777" w:rsidR="00F000DF" w:rsidRPr="00221B06" w:rsidRDefault="00F000DF" w:rsidP="00523941">
            <w:pPr>
              <w:spacing w:after="0" w:line="276" w:lineRule="auto"/>
              <w:jc w:val="center"/>
              <w:rPr>
                <w:rFonts w:ascii="Times New Roman" w:hAnsi="Times New Roman" w:cs="Times New Roman"/>
                <w:b/>
                <w:sz w:val="24"/>
                <w:szCs w:val="24"/>
              </w:rPr>
            </w:pPr>
            <w:r w:rsidRPr="00221B06">
              <w:rPr>
                <w:rFonts w:ascii="Times New Roman" w:hAnsi="Times New Roman" w:cs="Times New Roman"/>
                <w:sz w:val="24"/>
                <w:szCs w:val="24"/>
              </w:rPr>
              <w:t>№ п/п</w:t>
            </w:r>
          </w:p>
        </w:tc>
        <w:tc>
          <w:tcPr>
            <w:tcW w:w="3402" w:type="dxa"/>
            <w:shd w:val="clear" w:color="auto" w:fill="auto"/>
            <w:vAlign w:val="center"/>
          </w:tcPr>
          <w:p w14:paraId="769904F7" w14:textId="77777777" w:rsidR="00F000DF" w:rsidRPr="00221B06" w:rsidRDefault="00F000DF" w:rsidP="00523941">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Наименование мероприятия</w:t>
            </w:r>
          </w:p>
        </w:tc>
        <w:tc>
          <w:tcPr>
            <w:tcW w:w="4253" w:type="dxa"/>
            <w:shd w:val="clear" w:color="auto" w:fill="auto"/>
            <w:vAlign w:val="center"/>
          </w:tcPr>
          <w:p w14:paraId="67606F64" w14:textId="77777777" w:rsidR="00F000DF" w:rsidRPr="00221B06" w:rsidRDefault="00F000DF" w:rsidP="00523941">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Решаемая проблема</w:t>
            </w:r>
          </w:p>
        </w:tc>
        <w:tc>
          <w:tcPr>
            <w:tcW w:w="1560" w:type="dxa"/>
            <w:shd w:val="clear" w:color="auto" w:fill="auto"/>
            <w:vAlign w:val="center"/>
          </w:tcPr>
          <w:p w14:paraId="799E2C50" w14:textId="77777777" w:rsidR="00F000DF" w:rsidRPr="00221B06" w:rsidRDefault="00F000DF" w:rsidP="00523941">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Срок исполнения мероприятия</w:t>
            </w:r>
          </w:p>
        </w:tc>
        <w:tc>
          <w:tcPr>
            <w:tcW w:w="4213" w:type="dxa"/>
            <w:shd w:val="clear" w:color="auto" w:fill="auto"/>
            <w:vAlign w:val="center"/>
          </w:tcPr>
          <w:p w14:paraId="4416E2DC" w14:textId="77777777" w:rsidR="00F000DF" w:rsidRPr="00221B06" w:rsidRDefault="00F000DF" w:rsidP="00523941">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Результат исполнения мероприятия</w:t>
            </w:r>
          </w:p>
        </w:tc>
        <w:tc>
          <w:tcPr>
            <w:tcW w:w="2321" w:type="dxa"/>
            <w:shd w:val="clear" w:color="auto" w:fill="auto"/>
            <w:vAlign w:val="center"/>
          </w:tcPr>
          <w:p w14:paraId="3D09FE0B" w14:textId="77777777" w:rsidR="00F000DF" w:rsidRPr="00221B06" w:rsidRDefault="00F000DF" w:rsidP="00523941">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Ответственные за исполнение мероприятия</w:t>
            </w:r>
          </w:p>
        </w:tc>
      </w:tr>
      <w:tr w:rsidR="00F000DF" w:rsidRPr="00221B06" w14:paraId="7C8D7899" w14:textId="77777777" w:rsidTr="00523941">
        <w:tc>
          <w:tcPr>
            <w:tcW w:w="567" w:type="dxa"/>
            <w:shd w:val="clear" w:color="auto" w:fill="auto"/>
            <w:vAlign w:val="center"/>
          </w:tcPr>
          <w:p w14:paraId="66478D4D" w14:textId="77777777" w:rsidR="00F000DF" w:rsidRPr="00221B06" w:rsidRDefault="00F000DF" w:rsidP="00523941">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1</w:t>
            </w:r>
          </w:p>
        </w:tc>
        <w:tc>
          <w:tcPr>
            <w:tcW w:w="3402" w:type="dxa"/>
            <w:shd w:val="clear" w:color="auto" w:fill="auto"/>
            <w:vAlign w:val="center"/>
          </w:tcPr>
          <w:p w14:paraId="62049FE2" w14:textId="77777777" w:rsidR="00F000DF" w:rsidRPr="00221B06" w:rsidRDefault="00F000DF" w:rsidP="00523941">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w:t>
            </w:r>
          </w:p>
        </w:tc>
        <w:tc>
          <w:tcPr>
            <w:tcW w:w="4253" w:type="dxa"/>
            <w:shd w:val="clear" w:color="auto" w:fill="auto"/>
            <w:vAlign w:val="center"/>
          </w:tcPr>
          <w:p w14:paraId="667683EE" w14:textId="77777777" w:rsidR="00F000DF" w:rsidRPr="00221B06" w:rsidRDefault="00F000DF" w:rsidP="00523941">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3</w:t>
            </w:r>
          </w:p>
        </w:tc>
        <w:tc>
          <w:tcPr>
            <w:tcW w:w="1560" w:type="dxa"/>
            <w:shd w:val="clear" w:color="auto" w:fill="auto"/>
            <w:vAlign w:val="center"/>
          </w:tcPr>
          <w:p w14:paraId="6BB031B4" w14:textId="77777777" w:rsidR="00F000DF" w:rsidRPr="00221B06" w:rsidRDefault="00F000DF" w:rsidP="00523941">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4</w:t>
            </w:r>
          </w:p>
        </w:tc>
        <w:tc>
          <w:tcPr>
            <w:tcW w:w="4213" w:type="dxa"/>
            <w:shd w:val="clear" w:color="auto" w:fill="auto"/>
            <w:vAlign w:val="center"/>
          </w:tcPr>
          <w:p w14:paraId="616FA3F9" w14:textId="77777777" w:rsidR="00F000DF" w:rsidRPr="00221B06" w:rsidRDefault="00F000DF" w:rsidP="00523941">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5</w:t>
            </w:r>
          </w:p>
        </w:tc>
        <w:tc>
          <w:tcPr>
            <w:tcW w:w="2321" w:type="dxa"/>
            <w:shd w:val="clear" w:color="auto" w:fill="auto"/>
            <w:vAlign w:val="center"/>
          </w:tcPr>
          <w:p w14:paraId="12F282B8" w14:textId="77777777" w:rsidR="00F000DF" w:rsidRPr="00221B06" w:rsidRDefault="00F000DF" w:rsidP="00523941">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6</w:t>
            </w:r>
          </w:p>
        </w:tc>
      </w:tr>
      <w:tr w:rsidR="0032106D" w:rsidRPr="00221B06" w14:paraId="1C3CB1F7" w14:textId="77777777" w:rsidTr="00523941">
        <w:tc>
          <w:tcPr>
            <w:tcW w:w="567" w:type="dxa"/>
            <w:shd w:val="clear" w:color="auto" w:fill="auto"/>
          </w:tcPr>
          <w:p w14:paraId="5A5888C8" w14:textId="097CF424" w:rsidR="0032106D" w:rsidRPr="00221B06" w:rsidRDefault="0032106D" w:rsidP="0032106D">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1</w:t>
            </w:r>
          </w:p>
        </w:tc>
        <w:tc>
          <w:tcPr>
            <w:tcW w:w="3402" w:type="dxa"/>
            <w:shd w:val="clear" w:color="auto" w:fill="auto"/>
          </w:tcPr>
          <w:p w14:paraId="5D95FB80"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Организация проведения</w:t>
            </w:r>
          </w:p>
          <w:p w14:paraId="5DDE492C"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регулярных мероприятий по</w:t>
            </w:r>
          </w:p>
          <w:p w14:paraId="33A9F780"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сбору данных - количество</w:t>
            </w:r>
          </w:p>
          <w:p w14:paraId="1A88AD2A"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посетителей Одинцовского</w:t>
            </w:r>
          </w:p>
          <w:p w14:paraId="0867D890"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городского округа с туристско-экскурсионной</w:t>
            </w:r>
          </w:p>
          <w:p w14:paraId="11843C99" w14:textId="12EBB78D"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целью</w:t>
            </w:r>
          </w:p>
        </w:tc>
        <w:tc>
          <w:tcPr>
            <w:tcW w:w="4253" w:type="dxa"/>
            <w:shd w:val="clear" w:color="auto" w:fill="auto"/>
          </w:tcPr>
          <w:p w14:paraId="64FAC480"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Недостаточная туристическая</w:t>
            </w:r>
          </w:p>
          <w:p w14:paraId="03515452"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привлекательность</w:t>
            </w:r>
          </w:p>
          <w:p w14:paraId="621C7DE4"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Одинцовского городского округа</w:t>
            </w:r>
          </w:p>
          <w:p w14:paraId="7A168532" w14:textId="1C106B94"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 низкая</w:t>
            </w:r>
          </w:p>
          <w:p w14:paraId="4D00B930"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конкурентоспособность</w:t>
            </w:r>
          </w:p>
          <w:p w14:paraId="2FCD412D"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туристского рынка, организации</w:t>
            </w:r>
          </w:p>
          <w:p w14:paraId="19156831" w14:textId="704A33E9" w:rsidR="0032106D" w:rsidRPr="00221B06" w:rsidRDefault="0032106D" w:rsidP="0032106D">
            <w:pPr>
              <w:spacing w:after="0" w:line="276" w:lineRule="auto"/>
              <w:rPr>
                <w:rFonts w:ascii="Times New Roman" w:hAnsi="Times New Roman" w:cs="Times New Roman"/>
                <w:b/>
                <w:sz w:val="24"/>
                <w:szCs w:val="24"/>
              </w:rPr>
            </w:pPr>
            <w:r w:rsidRPr="00221B06">
              <w:rPr>
                <w:rFonts w:ascii="Times New Roman" w:hAnsi="Times New Roman" w:cs="Times New Roman"/>
                <w:sz w:val="24"/>
                <w:szCs w:val="24"/>
              </w:rPr>
              <w:t>досуга жителей</w:t>
            </w:r>
          </w:p>
        </w:tc>
        <w:tc>
          <w:tcPr>
            <w:tcW w:w="1560" w:type="dxa"/>
            <w:shd w:val="clear" w:color="auto" w:fill="auto"/>
          </w:tcPr>
          <w:p w14:paraId="654AD286" w14:textId="4E8C6006" w:rsidR="0032106D" w:rsidRPr="00221B06" w:rsidRDefault="009E4CF8" w:rsidP="0032106D">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2022</w:t>
            </w:r>
            <w:r w:rsidR="0032106D" w:rsidRPr="00221B06">
              <w:rPr>
                <w:rFonts w:ascii="Times New Roman" w:hAnsi="Times New Roman" w:cs="Times New Roman"/>
                <w:sz w:val="24"/>
                <w:szCs w:val="24"/>
              </w:rPr>
              <w:t>-2025</w:t>
            </w:r>
          </w:p>
        </w:tc>
        <w:tc>
          <w:tcPr>
            <w:tcW w:w="4213" w:type="dxa"/>
            <w:shd w:val="clear" w:color="auto" w:fill="auto"/>
          </w:tcPr>
          <w:p w14:paraId="63E82780"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Повышение туристической</w:t>
            </w:r>
          </w:p>
          <w:p w14:paraId="5C40513C"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привлекательности Одинцовского</w:t>
            </w:r>
          </w:p>
          <w:p w14:paraId="2A794EAE"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городского округа, повышение</w:t>
            </w:r>
          </w:p>
          <w:p w14:paraId="0ACC2190"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конкурентоспособности туристского</w:t>
            </w:r>
          </w:p>
          <w:p w14:paraId="54303534"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рынка, формирование имиджа округа</w:t>
            </w:r>
          </w:p>
          <w:p w14:paraId="5875E5F4"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как привлекательной туристской</w:t>
            </w:r>
          </w:p>
          <w:p w14:paraId="3E03A838"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дестинации и др.), организации досуга</w:t>
            </w:r>
          </w:p>
          <w:p w14:paraId="027B5DC3" w14:textId="2D59395F"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жителей</w:t>
            </w:r>
          </w:p>
        </w:tc>
        <w:tc>
          <w:tcPr>
            <w:tcW w:w="2321" w:type="dxa"/>
            <w:shd w:val="clear" w:color="auto" w:fill="auto"/>
          </w:tcPr>
          <w:p w14:paraId="51C8B7B6" w14:textId="1CA484F7" w:rsidR="0032106D" w:rsidRPr="00221B06" w:rsidRDefault="00BA36B1" w:rsidP="0032106D">
            <w:pPr>
              <w:spacing w:after="0" w:line="276" w:lineRule="auto"/>
              <w:rPr>
                <w:rFonts w:ascii="Times New Roman" w:hAnsi="Times New Roman" w:cs="Times New Roman"/>
                <w:b/>
                <w:sz w:val="24"/>
                <w:szCs w:val="24"/>
              </w:rPr>
            </w:pPr>
            <w:r w:rsidRPr="00221B06">
              <w:rPr>
                <w:rFonts w:ascii="Times New Roman" w:eastAsia="Times New Roman" w:hAnsi="Times New Roman" w:cs="Times New Roman"/>
                <w:sz w:val="24"/>
                <w:szCs w:val="24"/>
                <w:lang w:eastAsia="ru-RU"/>
              </w:rPr>
              <w:t>Отдел по туризму Администрации Одинцовского городского округа Московской области</w:t>
            </w:r>
          </w:p>
        </w:tc>
      </w:tr>
      <w:tr w:rsidR="0032106D" w:rsidRPr="00221B06" w14:paraId="06B1190D" w14:textId="77777777" w:rsidTr="00523941">
        <w:tc>
          <w:tcPr>
            <w:tcW w:w="567" w:type="dxa"/>
            <w:shd w:val="clear" w:color="auto" w:fill="auto"/>
          </w:tcPr>
          <w:p w14:paraId="5F8409F9" w14:textId="78C59F78" w:rsidR="0032106D" w:rsidRPr="00221B06" w:rsidRDefault="0032106D" w:rsidP="0032106D">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2</w:t>
            </w:r>
          </w:p>
        </w:tc>
        <w:tc>
          <w:tcPr>
            <w:tcW w:w="3402" w:type="dxa"/>
            <w:shd w:val="clear" w:color="auto" w:fill="auto"/>
          </w:tcPr>
          <w:p w14:paraId="6963A80B"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Организация проведения</w:t>
            </w:r>
          </w:p>
          <w:p w14:paraId="2F32A163"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регулярных мероприятий по</w:t>
            </w:r>
          </w:p>
          <w:p w14:paraId="44662250"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сбору данных - численность</w:t>
            </w:r>
          </w:p>
          <w:p w14:paraId="1D3F3E9E"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лиц, размещенных в</w:t>
            </w:r>
          </w:p>
          <w:p w14:paraId="1E51E7ED"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коллективных средствах</w:t>
            </w:r>
          </w:p>
          <w:p w14:paraId="677F8CF7" w14:textId="473B2F3C" w:rsidR="0032106D" w:rsidRPr="00221B06" w:rsidRDefault="0032106D" w:rsidP="0032106D">
            <w:pPr>
              <w:spacing w:after="0" w:line="276" w:lineRule="auto"/>
              <w:rPr>
                <w:rFonts w:ascii="Times New Roman" w:eastAsia="Times New Roman" w:hAnsi="Times New Roman" w:cs="Times New Roman"/>
                <w:sz w:val="24"/>
                <w:szCs w:val="24"/>
                <w:lang w:eastAsia="ru-RU"/>
              </w:rPr>
            </w:pPr>
            <w:r w:rsidRPr="00221B06">
              <w:rPr>
                <w:rFonts w:ascii="Times New Roman" w:hAnsi="Times New Roman" w:cs="Times New Roman"/>
                <w:sz w:val="24"/>
                <w:szCs w:val="24"/>
              </w:rPr>
              <w:t>размещения</w:t>
            </w:r>
          </w:p>
        </w:tc>
        <w:tc>
          <w:tcPr>
            <w:tcW w:w="4253" w:type="dxa"/>
            <w:shd w:val="clear" w:color="auto" w:fill="auto"/>
          </w:tcPr>
          <w:p w14:paraId="234FD512"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 xml:space="preserve">Исполнение Федерального закона от 05.02.2018 № 16-ФЗ «О внесении изменений в Федеральный закон «Об основах туристской деятельности в Российской Федерации»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 </w:t>
            </w:r>
          </w:p>
          <w:p w14:paraId="48ADD840"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За несоблюдение сроков прохождения процедуры классификации предполагается административная ответственность:</w:t>
            </w:r>
          </w:p>
          <w:p w14:paraId="504DD861"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 xml:space="preserve">1) с 1 июля 2019 года в отношении предоставления гостиничных услуг в </w:t>
            </w:r>
            <w:r w:rsidRPr="00221B06">
              <w:rPr>
                <w:rFonts w:ascii="Times New Roman" w:hAnsi="Times New Roman" w:cs="Times New Roman"/>
                <w:sz w:val="24"/>
                <w:szCs w:val="24"/>
              </w:rPr>
              <w:lastRenderedPageBreak/>
              <w:t>гостиницах с номерным фондом более 50 гостиничных номеров;</w:t>
            </w:r>
          </w:p>
          <w:p w14:paraId="5572E5DE"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2) с 1 января 2020 года в отношении предоставления гостиничных услуг в гостиницах с номерным фондом более 15 гостиничных номеров;</w:t>
            </w:r>
          </w:p>
          <w:p w14:paraId="33E94D51"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3) с 1 января 2021 года в отношении предоставления гостиничных услуг во всех гостиницах.</w:t>
            </w:r>
          </w:p>
        </w:tc>
        <w:tc>
          <w:tcPr>
            <w:tcW w:w="1560" w:type="dxa"/>
            <w:shd w:val="clear" w:color="auto" w:fill="auto"/>
          </w:tcPr>
          <w:p w14:paraId="1847E3D6" w14:textId="1239DCDB" w:rsidR="0032106D" w:rsidRPr="00221B06" w:rsidRDefault="009E4CF8" w:rsidP="0032106D">
            <w:pPr>
              <w:spacing w:after="0" w:line="276" w:lineRule="auto"/>
              <w:jc w:val="center"/>
              <w:rPr>
                <w:rFonts w:ascii="Times New Roman" w:hAnsi="Times New Roman" w:cs="Times New Roman"/>
                <w:b/>
                <w:sz w:val="24"/>
                <w:szCs w:val="24"/>
              </w:rPr>
            </w:pPr>
            <w:r w:rsidRPr="00221B06">
              <w:rPr>
                <w:rFonts w:ascii="Times New Roman" w:hAnsi="Times New Roman" w:cs="Times New Roman"/>
                <w:sz w:val="24"/>
                <w:szCs w:val="24"/>
              </w:rPr>
              <w:lastRenderedPageBreak/>
              <w:t>2022</w:t>
            </w:r>
            <w:r w:rsidR="0032106D" w:rsidRPr="00221B06">
              <w:rPr>
                <w:rFonts w:ascii="Times New Roman" w:hAnsi="Times New Roman" w:cs="Times New Roman"/>
                <w:sz w:val="24"/>
                <w:szCs w:val="24"/>
              </w:rPr>
              <w:t>-2025</w:t>
            </w:r>
          </w:p>
        </w:tc>
        <w:tc>
          <w:tcPr>
            <w:tcW w:w="4213" w:type="dxa"/>
            <w:shd w:val="clear" w:color="auto" w:fill="auto"/>
          </w:tcPr>
          <w:p w14:paraId="18FC4031" w14:textId="1F127987" w:rsidR="0032106D" w:rsidRPr="00221B06" w:rsidRDefault="0032106D" w:rsidP="0032106D">
            <w:pPr>
              <w:spacing w:after="0" w:line="276" w:lineRule="auto"/>
              <w:rPr>
                <w:rFonts w:ascii="Times New Roman" w:hAnsi="Times New Roman" w:cs="Times New Roman"/>
                <w:b/>
                <w:sz w:val="24"/>
                <w:szCs w:val="24"/>
              </w:rPr>
            </w:pPr>
            <w:r w:rsidRPr="00221B06">
              <w:rPr>
                <w:rFonts w:ascii="Times New Roman" w:hAnsi="Times New Roman" w:cs="Times New Roman"/>
                <w:sz w:val="24"/>
                <w:szCs w:val="24"/>
              </w:rP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а также использование в рекламе, названии гостиницы и деятельности, связанной с использованием гостиницы, категории, не соответствующей категории, указанной в таком свидетельстве, запрещается и влечет за собой административную ответственность в соответствии с законод</w:t>
            </w:r>
            <w:r w:rsidR="0055391D" w:rsidRPr="00221B06">
              <w:rPr>
                <w:rFonts w:ascii="Times New Roman" w:hAnsi="Times New Roman" w:cs="Times New Roman"/>
                <w:sz w:val="24"/>
                <w:szCs w:val="24"/>
              </w:rPr>
              <w:t>ательством Российской Федерации</w:t>
            </w:r>
          </w:p>
        </w:tc>
        <w:tc>
          <w:tcPr>
            <w:tcW w:w="2321" w:type="dxa"/>
            <w:shd w:val="clear" w:color="auto" w:fill="auto"/>
          </w:tcPr>
          <w:p w14:paraId="20375B2A" w14:textId="1B54FB77" w:rsidR="0032106D" w:rsidRPr="00221B06" w:rsidRDefault="00BA36B1" w:rsidP="0032106D">
            <w:pPr>
              <w:spacing w:after="0" w:line="276" w:lineRule="auto"/>
              <w:rPr>
                <w:rFonts w:ascii="Times New Roman" w:hAnsi="Times New Roman" w:cs="Times New Roman"/>
                <w:b/>
                <w:sz w:val="24"/>
                <w:szCs w:val="24"/>
              </w:rPr>
            </w:pPr>
            <w:r w:rsidRPr="00221B06">
              <w:rPr>
                <w:rFonts w:ascii="Times New Roman" w:eastAsia="Times New Roman" w:hAnsi="Times New Roman" w:cs="Times New Roman"/>
                <w:sz w:val="24"/>
                <w:szCs w:val="24"/>
                <w:lang w:eastAsia="ru-RU"/>
              </w:rPr>
              <w:t>Отдел по туризму Администрации Одинцовского городского округа Московской области</w:t>
            </w:r>
          </w:p>
        </w:tc>
      </w:tr>
      <w:tr w:rsidR="0032106D" w:rsidRPr="00221B06" w14:paraId="49F53116" w14:textId="77777777" w:rsidTr="00523941">
        <w:tc>
          <w:tcPr>
            <w:tcW w:w="567" w:type="dxa"/>
            <w:shd w:val="clear" w:color="auto" w:fill="auto"/>
          </w:tcPr>
          <w:p w14:paraId="531AC371" w14:textId="7DE1B2BC" w:rsidR="0032106D" w:rsidRPr="00221B06" w:rsidRDefault="0032106D" w:rsidP="0032106D">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lastRenderedPageBreak/>
              <w:t>3</w:t>
            </w:r>
          </w:p>
        </w:tc>
        <w:tc>
          <w:tcPr>
            <w:tcW w:w="3402" w:type="dxa"/>
            <w:shd w:val="clear" w:color="auto" w:fill="auto"/>
          </w:tcPr>
          <w:p w14:paraId="5AEB1648"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Информационное обеспечение</w:t>
            </w:r>
          </w:p>
          <w:p w14:paraId="07C2B2B5"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организаций о проводимых</w:t>
            </w:r>
          </w:p>
          <w:p w14:paraId="534E8878"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мероприятиях сферы туризма</w:t>
            </w:r>
          </w:p>
          <w:p w14:paraId="44C896F9" w14:textId="06D63EB6" w:rsidR="0032106D" w:rsidRPr="00221B06" w:rsidRDefault="0032106D" w:rsidP="0032106D">
            <w:pPr>
              <w:shd w:val="clear" w:color="auto" w:fill="FFFFFF"/>
              <w:tabs>
                <w:tab w:val="left" w:pos="1134"/>
              </w:tabs>
              <w:spacing w:after="0" w:line="276" w:lineRule="auto"/>
              <w:rPr>
                <w:rFonts w:ascii="Times New Roman" w:eastAsia="Arial Unicode MS" w:hAnsi="Times New Roman" w:cs="Times New Roman"/>
                <w:sz w:val="24"/>
                <w:szCs w:val="24"/>
              </w:rPr>
            </w:pPr>
            <w:r w:rsidRPr="00221B06">
              <w:rPr>
                <w:rFonts w:ascii="Times New Roman" w:hAnsi="Times New Roman" w:cs="Times New Roman"/>
                <w:sz w:val="24"/>
                <w:szCs w:val="24"/>
              </w:rPr>
              <w:t>и отдыха</w:t>
            </w:r>
          </w:p>
        </w:tc>
        <w:tc>
          <w:tcPr>
            <w:tcW w:w="4253" w:type="dxa"/>
            <w:shd w:val="clear" w:color="auto" w:fill="auto"/>
          </w:tcPr>
          <w:p w14:paraId="32E3C42B"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Недостаточное привлечение</w:t>
            </w:r>
          </w:p>
          <w:p w14:paraId="66E97A37"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организаций сферы туризма и</w:t>
            </w:r>
          </w:p>
          <w:p w14:paraId="26026C98"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культуры к участию в</w:t>
            </w:r>
          </w:p>
          <w:p w14:paraId="460CCA2D"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мероприятиях сферы туризма и</w:t>
            </w:r>
          </w:p>
          <w:p w14:paraId="5E54AEE3" w14:textId="73B4FAB5" w:rsidR="0032106D" w:rsidRPr="00221B06" w:rsidRDefault="0032106D" w:rsidP="0032106D">
            <w:pPr>
              <w:shd w:val="clear" w:color="auto" w:fill="FFFFFF"/>
              <w:spacing w:after="0" w:line="276" w:lineRule="auto"/>
              <w:rPr>
                <w:rFonts w:ascii="Times New Roman" w:eastAsia="Arial Unicode MS" w:hAnsi="Times New Roman" w:cs="Times New Roman"/>
                <w:sz w:val="24"/>
                <w:szCs w:val="24"/>
              </w:rPr>
            </w:pPr>
            <w:r w:rsidRPr="00221B06">
              <w:rPr>
                <w:rFonts w:ascii="Times New Roman" w:hAnsi="Times New Roman" w:cs="Times New Roman"/>
                <w:sz w:val="24"/>
                <w:szCs w:val="24"/>
              </w:rPr>
              <w:t>отдыха</w:t>
            </w:r>
          </w:p>
        </w:tc>
        <w:tc>
          <w:tcPr>
            <w:tcW w:w="1560" w:type="dxa"/>
            <w:shd w:val="clear" w:color="auto" w:fill="auto"/>
          </w:tcPr>
          <w:p w14:paraId="71C631E6" w14:textId="044D08D4" w:rsidR="0032106D" w:rsidRPr="00221B06" w:rsidRDefault="009E4CF8" w:rsidP="0032106D">
            <w:pPr>
              <w:spacing w:after="0" w:line="276" w:lineRule="auto"/>
              <w:jc w:val="center"/>
              <w:rPr>
                <w:rFonts w:ascii="Times New Roman" w:eastAsia="Times New Roman" w:hAnsi="Times New Roman" w:cs="Times New Roman"/>
                <w:sz w:val="24"/>
                <w:szCs w:val="24"/>
                <w:lang w:eastAsia="ru-RU"/>
              </w:rPr>
            </w:pPr>
            <w:r w:rsidRPr="00221B06">
              <w:rPr>
                <w:rFonts w:ascii="Times New Roman" w:hAnsi="Times New Roman" w:cs="Times New Roman"/>
                <w:sz w:val="24"/>
                <w:szCs w:val="24"/>
              </w:rPr>
              <w:t>2022</w:t>
            </w:r>
            <w:r w:rsidR="0032106D" w:rsidRPr="00221B06">
              <w:rPr>
                <w:rFonts w:ascii="Times New Roman" w:hAnsi="Times New Roman" w:cs="Times New Roman"/>
                <w:sz w:val="24"/>
                <w:szCs w:val="24"/>
              </w:rPr>
              <w:t>-2025</w:t>
            </w:r>
          </w:p>
        </w:tc>
        <w:tc>
          <w:tcPr>
            <w:tcW w:w="4213" w:type="dxa"/>
            <w:shd w:val="clear" w:color="auto" w:fill="auto"/>
          </w:tcPr>
          <w:p w14:paraId="626A38D2"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Повышение качества проводимых</w:t>
            </w:r>
          </w:p>
          <w:p w14:paraId="2012C435"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мероприятий, увеличение количества</w:t>
            </w:r>
          </w:p>
          <w:p w14:paraId="0AFDD8A9"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организаций, предоставляющих услуги в сфере туризма и отдыха путем организаций к участию в</w:t>
            </w:r>
          </w:p>
          <w:p w14:paraId="5B7532EC" w14:textId="476D6FBC" w:rsidR="0032106D" w:rsidRPr="00221B06" w:rsidRDefault="0032106D" w:rsidP="0032106D">
            <w:pPr>
              <w:widowControl w:val="0"/>
              <w:suppressAutoHyphens/>
              <w:spacing w:after="0" w:line="276" w:lineRule="auto"/>
              <w:rPr>
                <w:rFonts w:ascii="Times New Roman" w:eastAsia="Times New Roman" w:hAnsi="Times New Roman" w:cs="Times New Roman"/>
                <w:bCs/>
                <w:sz w:val="24"/>
                <w:szCs w:val="24"/>
                <w:lang w:eastAsia="ru-RU"/>
              </w:rPr>
            </w:pPr>
            <w:r w:rsidRPr="00221B06">
              <w:rPr>
                <w:rFonts w:ascii="Times New Roman" w:hAnsi="Times New Roman" w:cs="Times New Roman"/>
                <w:sz w:val="24"/>
                <w:szCs w:val="24"/>
              </w:rPr>
              <w:t>мероприятиях сферы культуры</w:t>
            </w:r>
          </w:p>
        </w:tc>
        <w:tc>
          <w:tcPr>
            <w:tcW w:w="2321" w:type="dxa"/>
            <w:shd w:val="clear" w:color="auto" w:fill="auto"/>
          </w:tcPr>
          <w:p w14:paraId="3A2F7701" w14:textId="3967658B" w:rsidR="0032106D" w:rsidRPr="00221B06" w:rsidRDefault="00BA36B1" w:rsidP="0032106D">
            <w:pPr>
              <w:spacing w:after="0" w:line="276" w:lineRule="auto"/>
              <w:rPr>
                <w:rFonts w:ascii="Times New Roman" w:hAnsi="Times New Roman" w:cs="Times New Roman"/>
                <w:b/>
                <w:sz w:val="24"/>
                <w:szCs w:val="24"/>
              </w:rPr>
            </w:pPr>
            <w:r w:rsidRPr="00221B06">
              <w:rPr>
                <w:rFonts w:ascii="Times New Roman" w:eastAsia="Times New Roman" w:hAnsi="Times New Roman" w:cs="Times New Roman"/>
                <w:sz w:val="24"/>
                <w:szCs w:val="24"/>
                <w:lang w:eastAsia="ru-RU"/>
              </w:rPr>
              <w:t>Отдел по туризму Администрации Одинцовского городского округа Московской области</w:t>
            </w:r>
          </w:p>
        </w:tc>
      </w:tr>
      <w:tr w:rsidR="0032106D" w:rsidRPr="00221B06" w14:paraId="69F088CA" w14:textId="77777777" w:rsidTr="00523941">
        <w:tc>
          <w:tcPr>
            <w:tcW w:w="567" w:type="dxa"/>
            <w:shd w:val="clear" w:color="auto" w:fill="auto"/>
          </w:tcPr>
          <w:p w14:paraId="5E68FD05" w14:textId="41493F0D" w:rsidR="0032106D" w:rsidRPr="00221B06" w:rsidRDefault="0032106D" w:rsidP="0032106D">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t>4</w:t>
            </w:r>
          </w:p>
        </w:tc>
        <w:tc>
          <w:tcPr>
            <w:tcW w:w="3402" w:type="dxa"/>
            <w:shd w:val="clear" w:color="auto" w:fill="auto"/>
          </w:tcPr>
          <w:p w14:paraId="5CD5B83E" w14:textId="3204A4FF" w:rsidR="0032106D" w:rsidRPr="00221B06" w:rsidRDefault="0032106D" w:rsidP="0032106D">
            <w:pPr>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Мониторинг классифицированных гостиниц и иных средств размещения</w:t>
            </w:r>
          </w:p>
        </w:tc>
        <w:tc>
          <w:tcPr>
            <w:tcW w:w="4253" w:type="dxa"/>
            <w:shd w:val="clear" w:color="auto" w:fill="auto"/>
          </w:tcPr>
          <w:p w14:paraId="20C7625B"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 xml:space="preserve">Исполнение Федерального закона от 05.02.2018 № 16-ФЗ «О внесении изменений в Федеральный закон «Об основах туристской деятельности в Российской Федерации»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 </w:t>
            </w:r>
          </w:p>
          <w:p w14:paraId="1C14FCD3"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За несоблюдение сроков прохождения процедуры классификации предполагается административная ответственность:</w:t>
            </w:r>
          </w:p>
          <w:p w14:paraId="6C33F43B"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 xml:space="preserve">1) с 1 июля 2019 года в отношении предоставления гостиничных услуг в </w:t>
            </w:r>
            <w:r w:rsidRPr="00221B06">
              <w:rPr>
                <w:rFonts w:ascii="Times New Roman" w:hAnsi="Times New Roman" w:cs="Times New Roman"/>
                <w:sz w:val="24"/>
                <w:szCs w:val="24"/>
              </w:rPr>
              <w:lastRenderedPageBreak/>
              <w:t>гостиницах с номерным фондом более 50 гостиничных номеров;</w:t>
            </w:r>
          </w:p>
          <w:p w14:paraId="202D6383"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2) с 1 января 2020 года в отношении предоставления гостиничных услуг в гостиницах с номерным фондом более 15 гостиничных номеров;</w:t>
            </w:r>
          </w:p>
          <w:p w14:paraId="084F579C"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3) с 1 января 2021 года в отношении предоставления гостиничных услуг во всех гостиницах.</w:t>
            </w:r>
          </w:p>
          <w:p w14:paraId="66E0A5EE"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Исполнение Федерального закона от 07.04.2022 №616 «О внесении изменений в Положение о классификации гостиниц»</w:t>
            </w:r>
          </w:p>
          <w:p w14:paraId="0E09FD6A" w14:textId="534A8662" w:rsidR="0032106D" w:rsidRPr="00221B06" w:rsidRDefault="0032106D" w:rsidP="0032106D">
            <w:pPr>
              <w:shd w:val="clear" w:color="auto" w:fill="FFFFFF"/>
              <w:spacing w:after="0" w:line="276" w:lineRule="auto"/>
              <w:rPr>
                <w:rFonts w:ascii="Times New Roman" w:hAnsi="Times New Roman" w:cs="Times New Roman"/>
                <w:sz w:val="24"/>
                <w:szCs w:val="24"/>
              </w:rPr>
            </w:pPr>
            <w:r w:rsidRPr="00221B06">
              <w:rPr>
                <w:rFonts w:ascii="Times New Roman" w:hAnsi="Times New Roman" w:cs="Times New Roman"/>
                <w:sz w:val="24"/>
                <w:szCs w:val="24"/>
              </w:rPr>
              <w:t>Исполнение Федерального закона от 14.04.2017 №177 "Об утверждении требований к антитеррористической защищенности гостиниц и иных средств размещения и формы паспорта безопасности этих объектов"</w:t>
            </w:r>
          </w:p>
        </w:tc>
        <w:tc>
          <w:tcPr>
            <w:tcW w:w="1560" w:type="dxa"/>
            <w:shd w:val="clear" w:color="auto" w:fill="auto"/>
          </w:tcPr>
          <w:p w14:paraId="304B8BA6" w14:textId="31FB2E86" w:rsidR="0032106D" w:rsidRPr="00221B06" w:rsidRDefault="009E4CF8" w:rsidP="0032106D">
            <w:pPr>
              <w:spacing w:after="0" w:line="276" w:lineRule="auto"/>
              <w:jc w:val="center"/>
              <w:rPr>
                <w:rFonts w:ascii="Times New Roman" w:hAnsi="Times New Roman" w:cs="Times New Roman"/>
                <w:b/>
                <w:sz w:val="24"/>
                <w:szCs w:val="24"/>
              </w:rPr>
            </w:pPr>
            <w:r w:rsidRPr="00221B06">
              <w:rPr>
                <w:rFonts w:ascii="Times New Roman" w:hAnsi="Times New Roman" w:cs="Times New Roman"/>
                <w:sz w:val="24"/>
                <w:szCs w:val="24"/>
              </w:rPr>
              <w:lastRenderedPageBreak/>
              <w:t>2022</w:t>
            </w:r>
            <w:r w:rsidR="0032106D" w:rsidRPr="00221B06">
              <w:rPr>
                <w:rFonts w:ascii="Times New Roman" w:hAnsi="Times New Roman" w:cs="Times New Roman"/>
                <w:sz w:val="24"/>
                <w:szCs w:val="24"/>
              </w:rPr>
              <w:t>-2025</w:t>
            </w:r>
          </w:p>
        </w:tc>
        <w:tc>
          <w:tcPr>
            <w:tcW w:w="4213" w:type="dxa"/>
            <w:shd w:val="clear" w:color="auto" w:fill="auto"/>
          </w:tcPr>
          <w:p w14:paraId="5D39255C" w14:textId="373982FE" w:rsidR="0032106D" w:rsidRPr="00221B06" w:rsidRDefault="0032106D" w:rsidP="0032106D">
            <w:pPr>
              <w:shd w:val="clear" w:color="auto" w:fill="FFFFFF"/>
              <w:spacing w:after="0" w:line="276" w:lineRule="auto"/>
              <w:rPr>
                <w:rFonts w:ascii="Times New Roman" w:eastAsia="Times New Roman" w:hAnsi="Times New Roman" w:cs="Times New Roman"/>
                <w:sz w:val="24"/>
                <w:szCs w:val="24"/>
                <w:lang w:eastAsia="ru-RU"/>
              </w:rPr>
            </w:pPr>
            <w:r w:rsidRPr="00221B06">
              <w:rPr>
                <w:rFonts w:ascii="Times New Roman" w:hAnsi="Times New Roman" w:cs="Times New Roman"/>
                <w:sz w:val="24"/>
                <w:szCs w:val="24"/>
              </w:rP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а также использование в рекламе, названии гостиницы и деятельности, связанной с использованием гостиницы, категории, не соответствующей категории, указанной в таком свидетельстве, запрещается и влечет за собой административную ответственность в соответствии с законод</w:t>
            </w:r>
            <w:r w:rsidR="0055391D" w:rsidRPr="00221B06">
              <w:rPr>
                <w:rFonts w:ascii="Times New Roman" w:hAnsi="Times New Roman" w:cs="Times New Roman"/>
                <w:sz w:val="24"/>
                <w:szCs w:val="24"/>
              </w:rPr>
              <w:t>ательством Российской Федерации</w:t>
            </w:r>
          </w:p>
        </w:tc>
        <w:tc>
          <w:tcPr>
            <w:tcW w:w="2321" w:type="dxa"/>
            <w:shd w:val="clear" w:color="auto" w:fill="auto"/>
          </w:tcPr>
          <w:p w14:paraId="745B3441" w14:textId="68B5113C" w:rsidR="0032106D" w:rsidRPr="00221B06" w:rsidRDefault="00BA36B1" w:rsidP="0032106D">
            <w:pPr>
              <w:spacing w:after="0" w:line="276" w:lineRule="auto"/>
              <w:rPr>
                <w:rFonts w:ascii="Times New Roman" w:hAnsi="Times New Roman" w:cs="Times New Roman"/>
                <w:b/>
                <w:sz w:val="24"/>
                <w:szCs w:val="24"/>
              </w:rPr>
            </w:pPr>
            <w:r w:rsidRPr="00221B06">
              <w:rPr>
                <w:rFonts w:ascii="Times New Roman" w:eastAsia="Times New Roman" w:hAnsi="Times New Roman" w:cs="Times New Roman"/>
                <w:sz w:val="24"/>
                <w:szCs w:val="24"/>
                <w:lang w:eastAsia="ru-RU"/>
              </w:rPr>
              <w:t>Отдел по туризму Администрации Одинцовского городского округа Московской области</w:t>
            </w:r>
          </w:p>
        </w:tc>
      </w:tr>
      <w:tr w:rsidR="0032106D" w:rsidRPr="00221B06" w14:paraId="23E33838" w14:textId="77777777" w:rsidTr="005F2FF3">
        <w:trPr>
          <w:trHeight w:val="2222"/>
        </w:trPr>
        <w:tc>
          <w:tcPr>
            <w:tcW w:w="567" w:type="dxa"/>
            <w:shd w:val="clear" w:color="auto" w:fill="auto"/>
          </w:tcPr>
          <w:p w14:paraId="6BC1A470" w14:textId="77777777" w:rsidR="0032106D" w:rsidRPr="00221B06" w:rsidRDefault="0032106D" w:rsidP="0032106D">
            <w:pPr>
              <w:spacing w:after="0" w:line="276" w:lineRule="auto"/>
              <w:jc w:val="center"/>
              <w:rPr>
                <w:rFonts w:ascii="Times New Roman" w:hAnsi="Times New Roman" w:cs="Times New Roman"/>
                <w:sz w:val="24"/>
                <w:szCs w:val="24"/>
              </w:rPr>
            </w:pPr>
            <w:r w:rsidRPr="00221B06">
              <w:rPr>
                <w:rFonts w:ascii="Times New Roman" w:hAnsi="Times New Roman" w:cs="Times New Roman"/>
                <w:sz w:val="24"/>
                <w:szCs w:val="24"/>
              </w:rPr>
              <w:lastRenderedPageBreak/>
              <w:t>5</w:t>
            </w:r>
          </w:p>
          <w:p w14:paraId="37868741" w14:textId="36290929" w:rsidR="0032106D" w:rsidRPr="00221B06" w:rsidRDefault="0032106D" w:rsidP="0032106D">
            <w:pPr>
              <w:spacing w:after="0" w:line="276" w:lineRule="auto"/>
              <w:jc w:val="center"/>
              <w:rPr>
                <w:rFonts w:ascii="Times New Roman" w:hAnsi="Times New Roman" w:cs="Times New Roman"/>
                <w:sz w:val="24"/>
                <w:szCs w:val="24"/>
              </w:rPr>
            </w:pPr>
          </w:p>
        </w:tc>
        <w:tc>
          <w:tcPr>
            <w:tcW w:w="3402" w:type="dxa"/>
            <w:shd w:val="clear" w:color="auto" w:fill="auto"/>
          </w:tcPr>
          <w:p w14:paraId="2A75EA14" w14:textId="77777777" w:rsidR="0032106D" w:rsidRPr="00221B06" w:rsidRDefault="0032106D" w:rsidP="0032106D">
            <w:pPr>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Организация экскурсионного</w:t>
            </w:r>
          </w:p>
          <w:p w14:paraId="5F0CAFA4" w14:textId="77777777" w:rsidR="0032106D" w:rsidRPr="00221B06" w:rsidRDefault="0032106D" w:rsidP="0032106D">
            <w:pPr>
              <w:shd w:val="clear" w:color="auto" w:fill="FFFFFF"/>
              <w:tabs>
                <w:tab w:val="left" w:pos="1134"/>
              </w:tabs>
              <w:spacing w:after="0" w:line="276" w:lineRule="auto"/>
              <w:rPr>
                <w:rFonts w:ascii="Times New Roman" w:eastAsia="Arial Unicode MS" w:hAnsi="Times New Roman" w:cs="Times New Roman"/>
                <w:sz w:val="24"/>
                <w:szCs w:val="24"/>
              </w:rPr>
            </w:pPr>
            <w:r w:rsidRPr="00221B06">
              <w:rPr>
                <w:rFonts w:ascii="Times New Roman" w:eastAsia="Times New Roman" w:hAnsi="Times New Roman" w:cs="Times New Roman"/>
                <w:sz w:val="24"/>
                <w:szCs w:val="24"/>
                <w:lang w:eastAsia="ru-RU"/>
              </w:rPr>
              <w:t>Обслуживания</w:t>
            </w:r>
          </w:p>
          <w:p w14:paraId="04BB1780" w14:textId="77777777" w:rsidR="0032106D" w:rsidRPr="00221B06" w:rsidRDefault="0032106D" w:rsidP="0032106D">
            <w:pPr>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Разработка концепции</w:t>
            </w:r>
          </w:p>
          <w:p w14:paraId="188132B7" w14:textId="77777777" w:rsidR="0032106D" w:rsidRPr="00221B06" w:rsidRDefault="0032106D" w:rsidP="0032106D">
            <w:pPr>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развития, разработка и</w:t>
            </w:r>
          </w:p>
          <w:p w14:paraId="2F834636" w14:textId="77777777" w:rsidR="0032106D" w:rsidRPr="00221B06" w:rsidRDefault="0032106D" w:rsidP="0032106D">
            <w:pPr>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проведение новых и</w:t>
            </w:r>
          </w:p>
          <w:p w14:paraId="5A295424" w14:textId="77777777" w:rsidR="0032106D" w:rsidRPr="00221B06" w:rsidRDefault="0032106D" w:rsidP="0032106D">
            <w:pPr>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перспективных туристических</w:t>
            </w:r>
          </w:p>
          <w:p w14:paraId="3EFFA66D" w14:textId="7E8DD0B3" w:rsidR="0032106D" w:rsidRPr="00221B06" w:rsidRDefault="0032106D" w:rsidP="0032106D">
            <w:pPr>
              <w:spacing w:after="0" w:line="276" w:lineRule="auto"/>
              <w:rPr>
                <w:rFonts w:ascii="Times New Roman" w:eastAsia="Arial Unicode MS" w:hAnsi="Times New Roman" w:cs="Times New Roman"/>
                <w:sz w:val="24"/>
                <w:szCs w:val="24"/>
              </w:rPr>
            </w:pPr>
            <w:r w:rsidRPr="00221B06">
              <w:rPr>
                <w:rFonts w:ascii="Times New Roman" w:eastAsia="Times New Roman" w:hAnsi="Times New Roman" w:cs="Times New Roman"/>
                <w:sz w:val="24"/>
                <w:szCs w:val="24"/>
                <w:lang w:eastAsia="ru-RU"/>
              </w:rPr>
              <w:t>маршрутов</w:t>
            </w:r>
          </w:p>
        </w:tc>
        <w:tc>
          <w:tcPr>
            <w:tcW w:w="4253" w:type="dxa"/>
            <w:shd w:val="clear" w:color="auto" w:fill="auto"/>
          </w:tcPr>
          <w:p w14:paraId="3F604608"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Необходимость эффективного</w:t>
            </w:r>
          </w:p>
          <w:p w14:paraId="6B6B72BA"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развития туристического рынка</w:t>
            </w:r>
          </w:p>
          <w:p w14:paraId="141D30E6"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округа. Новые, перспективные</w:t>
            </w:r>
          </w:p>
          <w:p w14:paraId="3EE9AD9D"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маршруты делают округ</w:t>
            </w:r>
          </w:p>
          <w:p w14:paraId="30C52EA0" w14:textId="77777777" w:rsidR="0032106D" w:rsidRPr="00221B06" w:rsidRDefault="0032106D" w:rsidP="0032106D">
            <w:pPr>
              <w:shd w:val="clear" w:color="auto" w:fill="FFFFFF"/>
              <w:spacing w:after="0" w:line="276" w:lineRule="auto"/>
              <w:rPr>
                <w:rFonts w:ascii="Times New Roman" w:eastAsia="Arial Unicode MS" w:hAnsi="Times New Roman" w:cs="Times New Roman"/>
                <w:sz w:val="24"/>
                <w:szCs w:val="24"/>
              </w:rPr>
            </w:pPr>
            <w:r w:rsidRPr="00221B06">
              <w:rPr>
                <w:rFonts w:ascii="Times New Roman" w:hAnsi="Times New Roman" w:cs="Times New Roman"/>
                <w:sz w:val="24"/>
                <w:szCs w:val="24"/>
              </w:rPr>
              <w:t>привлекательным для туристов</w:t>
            </w:r>
          </w:p>
          <w:p w14:paraId="70A066F5" w14:textId="6A82920C" w:rsidR="0032106D" w:rsidRPr="00221B06" w:rsidRDefault="0032106D" w:rsidP="0032106D">
            <w:pPr>
              <w:spacing w:after="0" w:line="276" w:lineRule="auto"/>
              <w:rPr>
                <w:rFonts w:ascii="Times New Roman" w:eastAsia="Arial Unicode MS" w:hAnsi="Times New Roman" w:cs="Times New Roman"/>
                <w:sz w:val="24"/>
                <w:szCs w:val="24"/>
              </w:rPr>
            </w:pPr>
          </w:p>
        </w:tc>
        <w:tc>
          <w:tcPr>
            <w:tcW w:w="1560" w:type="dxa"/>
            <w:shd w:val="clear" w:color="auto" w:fill="auto"/>
          </w:tcPr>
          <w:p w14:paraId="549AAA28" w14:textId="7C481283" w:rsidR="0032106D" w:rsidRPr="00221B06" w:rsidRDefault="009E4CF8" w:rsidP="0032106D">
            <w:pPr>
              <w:spacing w:after="0" w:line="276" w:lineRule="auto"/>
              <w:jc w:val="center"/>
              <w:rPr>
                <w:rFonts w:ascii="Times New Roman" w:eastAsia="Times New Roman" w:hAnsi="Times New Roman" w:cs="Times New Roman"/>
                <w:sz w:val="24"/>
                <w:szCs w:val="24"/>
                <w:lang w:eastAsia="ru-RU"/>
              </w:rPr>
            </w:pPr>
            <w:r w:rsidRPr="00221B06">
              <w:rPr>
                <w:rFonts w:ascii="Times New Roman" w:hAnsi="Times New Roman" w:cs="Times New Roman"/>
                <w:sz w:val="24"/>
                <w:szCs w:val="24"/>
              </w:rPr>
              <w:t>2022</w:t>
            </w:r>
            <w:r w:rsidR="0032106D" w:rsidRPr="00221B06">
              <w:rPr>
                <w:rFonts w:ascii="Times New Roman" w:hAnsi="Times New Roman" w:cs="Times New Roman"/>
                <w:sz w:val="24"/>
                <w:szCs w:val="24"/>
              </w:rPr>
              <w:t>-2025</w:t>
            </w:r>
          </w:p>
        </w:tc>
        <w:tc>
          <w:tcPr>
            <w:tcW w:w="4213" w:type="dxa"/>
            <w:shd w:val="clear" w:color="auto" w:fill="auto"/>
          </w:tcPr>
          <w:p w14:paraId="6B61350A"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Увеличение туристического потока,</w:t>
            </w:r>
          </w:p>
          <w:p w14:paraId="0B3CBBBE"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расширение спектра туристических</w:t>
            </w:r>
          </w:p>
          <w:p w14:paraId="4C7EA2C3" w14:textId="6A72DE53" w:rsidR="0032106D" w:rsidRPr="00221B06" w:rsidRDefault="0055391D" w:rsidP="0032106D">
            <w:pPr>
              <w:shd w:val="clear" w:color="auto" w:fill="FFFFFF"/>
              <w:spacing w:after="0" w:line="276" w:lineRule="auto"/>
              <w:rPr>
                <w:rFonts w:ascii="Times New Roman" w:eastAsia="Times New Roman" w:hAnsi="Times New Roman" w:cs="Times New Roman"/>
                <w:bCs/>
                <w:sz w:val="24"/>
                <w:szCs w:val="24"/>
                <w:lang w:eastAsia="ru-RU"/>
              </w:rPr>
            </w:pPr>
            <w:r w:rsidRPr="00221B06">
              <w:rPr>
                <w:rFonts w:ascii="Times New Roman" w:hAnsi="Times New Roman" w:cs="Times New Roman"/>
                <w:sz w:val="24"/>
                <w:szCs w:val="24"/>
              </w:rPr>
              <w:t>услуг</w:t>
            </w:r>
          </w:p>
        </w:tc>
        <w:tc>
          <w:tcPr>
            <w:tcW w:w="2321" w:type="dxa"/>
            <w:shd w:val="clear" w:color="auto" w:fill="auto"/>
          </w:tcPr>
          <w:p w14:paraId="3136F1B3" w14:textId="759AE170" w:rsidR="0032106D" w:rsidRPr="00221B06" w:rsidRDefault="00BA36B1" w:rsidP="0032106D">
            <w:pPr>
              <w:spacing w:after="0" w:line="276" w:lineRule="auto"/>
              <w:rPr>
                <w:rFonts w:ascii="Times New Roman" w:hAnsi="Times New Roman" w:cs="Times New Roman"/>
                <w:b/>
                <w:sz w:val="24"/>
                <w:szCs w:val="24"/>
              </w:rPr>
            </w:pPr>
            <w:r w:rsidRPr="00221B06">
              <w:rPr>
                <w:rFonts w:ascii="Times New Roman" w:eastAsia="Times New Roman" w:hAnsi="Times New Roman" w:cs="Times New Roman"/>
                <w:sz w:val="24"/>
                <w:szCs w:val="24"/>
                <w:lang w:eastAsia="ru-RU"/>
              </w:rPr>
              <w:t>Отдел по туризму Администрации Одинцовского городского округа Московской области</w:t>
            </w:r>
          </w:p>
        </w:tc>
      </w:tr>
      <w:tr w:rsidR="0032106D" w:rsidRPr="00221B06" w14:paraId="6EA1E161" w14:textId="77777777" w:rsidTr="00523941">
        <w:tc>
          <w:tcPr>
            <w:tcW w:w="567" w:type="dxa"/>
            <w:shd w:val="clear" w:color="auto" w:fill="auto"/>
          </w:tcPr>
          <w:p w14:paraId="35BE39AC" w14:textId="55FEA8DA" w:rsidR="0032106D" w:rsidRPr="00221B06" w:rsidRDefault="0032106D" w:rsidP="0032106D">
            <w:pPr>
              <w:spacing w:after="0" w:line="276" w:lineRule="auto"/>
              <w:jc w:val="center"/>
              <w:rPr>
                <w:rFonts w:ascii="Times New Roman" w:eastAsia="Times New Roman" w:hAnsi="Times New Roman" w:cs="Times New Roman"/>
                <w:sz w:val="24"/>
                <w:szCs w:val="24"/>
                <w:lang w:eastAsia="ru-RU"/>
              </w:rPr>
            </w:pPr>
            <w:r w:rsidRPr="00221B06">
              <w:rPr>
                <w:rFonts w:ascii="Times New Roman" w:hAnsi="Times New Roman" w:cs="Times New Roman"/>
                <w:sz w:val="24"/>
                <w:szCs w:val="24"/>
              </w:rPr>
              <w:t>6</w:t>
            </w:r>
          </w:p>
        </w:tc>
        <w:tc>
          <w:tcPr>
            <w:tcW w:w="3402" w:type="dxa"/>
            <w:shd w:val="clear" w:color="auto" w:fill="auto"/>
          </w:tcPr>
          <w:p w14:paraId="5DB74B48" w14:textId="5B984B49" w:rsidR="0032106D" w:rsidRPr="00221B06" w:rsidRDefault="0032106D" w:rsidP="0032106D">
            <w:pPr>
              <w:spacing w:after="0" w:line="276" w:lineRule="auto"/>
              <w:rPr>
                <w:rFonts w:ascii="Times New Roman" w:eastAsia="Times New Roman" w:hAnsi="Times New Roman" w:cs="Times New Roman"/>
                <w:sz w:val="24"/>
                <w:szCs w:val="24"/>
                <w:lang w:eastAsia="ru-RU"/>
              </w:rPr>
            </w:pPr>
            <w:r w:rsidRPr="00221B06">
              <w:rPr>
                <w:rFonts w:ascii="Times New Roman" w:eastAsia="Arial Unicode MS" w:hAnsi="Times New Roman" w:cs="Times New Roman"/>
                <w:sz w:val="24"/>
                <w:szCs w:val="24"/>
              </w:rPr>
              <w:t>Реализация проектов «Лето в Подмосковье» и «Зима в Подмосковье»</w:t>
            </w:r>
          </w:p>
        </w:tc>
        <w:tc>
          <w:tcPr>
            <w:tcW w:w="4253" w:type="dxa"/>
            <w:shd w:val="clear" w:color="auto" w:fill="auto"/>
          </w:tcPr>
          <w:p w14:paraId="5BCFF427" w14:textId="7C8D2335" w:rsidR="0032106D" w:rsidRPr="00221B06" w:rsidRDefault="0032106D" w:rsidP="005035F1">
            <w:pPr>
              <w:spacing w:after="0" w:line="276" w:lineRule="auto"/>
              <w:rPr>
                <w:rFonts w:ascii="Times New Roman" w:eastAsia="Times New Roman" w:hAnsi="Times New Roman" w:cs="Times New Roman"/>
                <w:sz w:val="24"/>
                <w:szCs w:val="24"/>
                <w:lang w:eastAsia="ru-RU"/>
              </w:rPr>
            </w:pPr>
            <w:r w:rsidRPr="00221B06">
              <w:rPr>
                <w:rFonts w:ascii="Times New Roman" w:eastAsia="Arial Unicode MS" w:hAnsi="Times New Roman" w:cs="Times New Roman"/>
                <w:sz w:val="24"/>
                <w:szCs w:val="24"/>
              </w:rPr>
              <w:t xml:space="preserve">Проекты "Лето в Подмосковье" и "Зима в Подмосковье" направлены на популяризацию летнего и зимнего отдыха в Подмосковье, улучшение туристской привлекательности и узнаваемости региона как туристской </w:t>
            </w:r>
            <w:r w:rsidRPr="00221B06">
              <w:rPr>
                <w:rFonts w:ascii="Times New Roman" w:eastAsia="Arial Unicode MS" w:hAnsi="Times New Roman" w:cs="Times New Roman"/>
                <w:sz w:val="24"/>
                <w:szCs w:val="24"/>
              </w:rPr>
              <w:lastRenderedPageBreak/>
              <w:t>дестинации, освещение туристского потенциала региона и главных летних и зимних событийных мероприятий</w:t>
            </w:r>
          </w:p>
        </w:tc>
        <w:tc>
          <w:tcPr>
            <w:tcW w:w="1560" w:type="dxa"/>
            <w:shd w:val="clear" w:color="auto" w:fill="auto"/>
          </w:tcPr>
          <w:p w14:paraId="53D664B1" w14:textId="10F749B8" w:rsidR="0032106D" w:rsidRPr="00221B06" w:rsidRDefault="009E4CF8" w:rsidP="0032106D">
            <w:pPr>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lastRenderedPageBreak/>
              <w:t>2022</w:t>
            </w:r>
            <w:r w:rsidR="0032106D" w:rsidRPr="00221B06">
              <w:rPr>
                <w:rFonts w:ascii="Times New Roman" w:eastAsia="Times New Roman" w:hAnsi="Times New Roman" w:cs="Times New Roman"/>
                <w:sz w:val="24"/>
                <w:szCs w:val="24"/>
                <w:lang w:eastAsia="ru-RU"/>
              </w:rPr>
              <w:t>-2025</w:t>
            </w:r>
          </w:p>
        </w:tc>
        <w:tc>
          <w:tcPr>
            <w:tcW w:w="4213" w:type="dxa"/>
            <w:shd w:val="clear" w:color="auto" w:fill="auto"/>
          </w:tcPr>
          <w:p w14:paraId="62E1C30C" w14:textId="25028677" w:rsidR="0032106D" w:rsidRPr="00221B06" w:rsidRDefault="0032106D" w:rsidP="00B32A91">
            <w:pPr>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bCs/>
                <w:sz w:val="24"/>
                <w:szCs w:val="24"/>
                <w:lang w:eastAsia="ru-RU"/>
              </w:rPr>
              <w:t>Увеличение туристско-экскурсионного потока, повышение узнаваемости и туристской привлекательности</w:t>
            </w:r>
          </w:p>
        </w:tc>
        <w:tc>
          <w:tcPr>
            <w:tcW w:w="2321" w:type="dxa"/>
            <w:shd w:val="clear" w:color="auto" w:fill="auto"/>
          </w:tcPr>
          <w:p w14:paraId="0A04A105" w14:textId="758DB589" w:rsidR="0032106D" w:rsidRPr="00221B06" w:rsidRDefault="00BA36B1" w:rsidP="00B32A91">
            <w:pPr>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Отдел по туризму Администрации Одинцовского городского округа Московской области</w:t>
            </w:r>
          </w:p>
        </w:tc>
      </w:tr>
      <w:tr w:rsidR="0032106D" w:rsidRPr="00221B06" w14:paraId="195B22A2" w14:textId="77777777" w:rsidTr="00523941">
        <w:tc>
          <w:tcPr>
            <w:tcW w:w="567" w:type="dxa"/>
            <w:shd w:val="clear" w:color="auto" w:fill="auto"/>
          </w:tcPr>
          <w:p w14:paraId="2C19BD98" w14:textId="07197293" w:rsidR="0032106D" w:rsidRPr="00221B06" w:rsidRDefault="0032106D" w:rsidP="0032106D">
            <w:pPr>
              <w:spacing w:after="0" w:line="276" w:lineRule="auto"/>
              <w:jc w:val="center"/>
              <w:rPr>
                <w:rFonts w:ascii="Times New Roman" w:eastAsia="Times New Roman" w:hAnsi="Times New Roman" w:cs="Times New Roman"/>
                <w:sz w:val="24"/>
                <w:szCs w:val="24"/>
                <w:lang w:eastAsia="ru-RU"/>
              </w:rPr>
            </w:pPr>
            <w:r w:rsidRPr="00221B06">
              <w:rPr>
                <w:rFonts w:ascii="Times New Roman" w:hAnsi="Times New Roman" w:cs="Times New Roman"/>
                <w:sz w:val="24"/>
                <w:szCs w:val="24"/>
              </w:rPr>
              <w:lastRenderedPageBreak/>
              <w:t>7</w:t>
            </w:r>
          </w:p>
        </w:tc>
        <w:tc>
          <w:tcPr>
            <w:tcW w:w="3402" w:type="dxa"/>
            <w:shd w:val="clear" w:color="auto" w:fill="auto"/>
          </w:tcPr>
          <w:p w14:paraId="728B3334" w14:textId="64C59F00" w:rsidR="0032106D" w:rsidRPr="00221B06" w:rsidRDefault="0032106D" w:rsidP="0032106D">
            <w:pPr>
              <w:spacing w:after="0" w:line="276" w:lineRule="auto"/>
              <w:rPr>
                <w:rFonts w:ascii="Times New Roman" w:eastAsia="Times New Roman" w:hAnsi="Times New Roman" w:cs="Times New Roman"/>
                <w:sz w:val="24"/>
                <w:szCs w:val="24"/>
                <w:lang w:eastAsia="ru-RU"/>
              </w:rPr>
            </w:pPr>
            <w:r w:rsidRPr="00221B06">
              <w:rPr>
                <w:rFonts w:ascii="Times New Roman" w:eastAsia="Arial Unicode MS" w:hAnsi="Times New Roman" w:cs="Times New Roman"/>
                <w:sz w:val="24"/>
                <w:szCs w:val="24"/>
              </w:rPr>
              <w:t>Участие в ежегодных профильных конкурсах, событийных ярмарках, выставках в сфере туризма Московской области</w:t>
            </w:r>
          </w:p>
        </w:tc>
        <w:tc>
          <w:tcPr>
            <w:tcW w:w="4253" w:type="dxa"/>
            <w:shd w:val="clear" w:color="auto" w:fill="auto"/>
          </w:tcPr>
          <w:p w14:paraId="0C71AA2E" w14:textId="77777777" w:rsidR="0032106D" w:rsidRPr="00221B06" w:rsidRDefault="0032106D" w:rsidP="0032106D">
            <w:pPr>
              <w:shd w:val="clear" w:color="auto" w:fill="FFFFFF"/>
              <w:spacing w:after="0" w:line="276" w:lineRule="auto"/>
              <w:rPr>
                <w:rFonts w:ascii="Times New Roman" w:eastAsia="Arial Unicode MS" w:hAnsi="Times New Roman" w:cs="Times New Roman"/>
                <w:sz w:val="24"/>
                <w:szCs w:val="24"/>
              </w:rPr>
            </w:pPr>
            <w:r w:rsidRPr="00221B06">
              <w:rPr>
                <w:rFonts w:ascii="Times New Roman" w:eastAsia="Arial Unicode MS" w:hAnsi="Times New Roman" w:cs="Times New Roman"/>
                <w:sz w:val="24"/>
                <w:szCs w:val="24"/>
              </w:rPr>
              <w:t>Необходимость повешения</w:t>
            </w:r>
          </w:p>
          <w:p w14:paraId="7F9A5EC1" w14:textId="77777777" w:rsidR="0032106D" w:rsidRPr="00221B06" w:rsidRDefault="0032106D" w:rsidP="0032106D">
            <w:pPr>
              <w:shd w:val="clear" w:color="auto" w:fill="FFFFFF"/>
              <w:spacing w:after="0" w:line="276" w:lineRule="auto"/>
              <w:rPr>
                <w:rFonts w:ascii="Times New Roman" w:eastAsia="Arial Unicode MS" w:hAnsi="Times New Roman" w:cs="Times New Roman"/>
                <w:sz w:val="24"/>
                <w:szCs w:val="24"/>
              </w:rPr>
            </w:pPr>
            <w:r w:rsidRPr="00221B06">
              <w:rPr>
                <w:rFonts w:ascii="Times New Roman" w:eastAsia="Arial Unicode MS" w:hAnsi="Times New Roman" w:cs="Times New Roman"/>
                <w:sz w:val="24"/>
                <w:szCs w:val="24"/>
              </w:rPr>
              <w:t>престижа квалифицированного</w:t>
            </w:r>
          </w:p>
          <w:p w14:paraId="60320D38" w14:textId="77777777" w:rsidR="0032106D" w:rsidRPr="00221B06" w:rsidRDefault="0032106D" w:rsidP="0032106D">
            <w:pPr>
              <w:shd w:val="clear" w:color="auto" w:fill="FFFFFF"/>
              <w:spacing w:after="0" w:line="276" w:lineRule="auto"/>
              <w:rPr>
                <w:rFonts w:ascii="Times New Roman" w:eastAsia="Arial Unicode MS" w:hAnsi="Times New Roman" w:cs="Times New Roman"/>
                <w:sz w:val="24"/>
                <w:szCs w:val="24"/>
              </w:rPr>
            </w:pPr>
            <w:r w:rsidRPr="00221B06">
              <w:rPr>
                <w:rFonts w:ascii="Times New Roman" w:eastAsia="Arial Unicode MS" w:hAnsi="Times New Roman" w:cs="Times New Roman"/>
                <w:sz w:val="24"/>
                <w:szCs w:val="24"/>
              </w:rPr>
              <w:t>труда специалистов индустрии</w:t>
            </w:r>
          </w:p>
          <w:p w14:paraId="7B3207F7" w14:textId="77777777" w:rsidR="0032106D" w:rsidRPr="00221B06" w:rsidRDefault="0032106D" w:rsidP="0032106D">
            <w:pPr>
              <w:shd w:val="clear" w:color="auto" w:fill="FFFFFF"/>
              <w:spacing w:after="0" w:line="276" w:lineRule="auto"/>
              <w:rPr>
                <w:rFonts w:ascii="Times New Roman" w:eastAsia="Arial Unicode MS" w:hAnsi="Times New Roman" w:cs="Times New Roman"/>
                <w:sz w:val="24"/>
                <w:szCs w:val="24"/>
              </w:rPr>
            </w:pPr>
            <w:r w:rsidRPr="00221B06">
              <w:rPr>
                <w:rFonts w:ascii="Times New Roman" w:eastAsia="Arial Unicode MS" w:hAnsi="Times New Roman" w:cs="Times New Roman"/>
                <w:sz w:val="24"/>
                <w:szCs w:val="24"/>
              </w:rPr>
              <w:t>туризма, пропаганда их</w:t>
            </w:r>
          </w:p>
          <w:p w14:paraId="49687AC7" w14:textId="77777777" w:rsidR="0032106D" w:rsidRPr="00221B06" w:rsidRDefault="0032106D" w:rsidP="0032106D">
            <w:pPr>
              <w:shd w:val="clear" w:color="auto" w:fill="FFFFFF"/>
              <w:spacing w:after="0" w:line="276" w:lineRule="auto"/>
              <w:rPr>
                <w:rFonts w:ascii="Times New Roman" w:eastAsia="Arial Unicode MS" w:hAnsi="Times New Roman" w:cs="Times New Roman"/>
                <w:sz w:val="24"/>
                <w:szCs w:val="24"/>
              </w:rPr>
            </w:pPr>
            <w:r w:rsidRPr="00221B06">
              <w:rPr>
                <w:rFonts w:ascii="Times New Roman" w:eastAsia="Arial Unicode MS" w:hAnsi="Times New Roman" w:cs="Times New Roman"/>
                <w:sz w:val="24"/>
                <w:szCs w:val="24"/>
              </w:rPr>
              <w:t>достижений и передового опыта,</w:t>
            </w:r>
          </w:p>
          <w:p w14:paraId="483AFB6F" w14:textId="77777777" w:rsidR="0032106D" w:rsidRPr="00221B06" w:rsidRDefault="0032106D" w:rsidP="0032106D">
            <w:pPr>
              <w:shd w:val="clear" w:color="auto" w:fill="FFFFFF"/>
              <w:spacing w:after="0" w:line="276" w:lineRule="auto"/>
              <w:rPr>
                <w:rFonts w:ascii="Times New Roman" w:eastAsia="Arial Unicode MS" w:hAnsi="Times New Roman" w:cs="Times New Roman"/>
                <w:sz w:val="24"/>
                <w:szCs w:val="24"/>
              </w:rPr>
            </w:pPr>
            <w:r w:rsidRPr="00221B06">
              <w:rPr>
                <w:rFonts w:ascii="Times New Roman" w:eastAsia="Arial Unicode MS" w:hAnsi="Times New Roman" w:cs="Times New Roman"/>
                <w:sz w:val="24"/>
                <w:szCs w:val="24"/>
              </w:rPr>
              <w:t>улучшения качества</w:t>
            </w:r>
          </w:p>
          <w:p w14:paraId="19CCB4AF" w14:textId="77777777" w:rsidR="0032106D" w:rsidRPr="00221B06" w:rsidRDefault="0032106D" w:rsidP="0032106D">
            <w:pPr>
              <w:shd w:val="clear" w:color="auto" w:fill="FFFFFF"/>
              <w:spacing w:after="0" w:line="276" w:lineRule="auto"/>
              <w:rPr>
                <w:rFonts w:ascii="Times New Roman" w:eastAsia="Arial Unicode MS" w:hAnsi="Times New Roman" w:cs="Times New Roman"/>
                <w:sz w:val="24"/>
                <w:szCs w:val="24"/>
              </w:rPr>
            </w:pPr>
            <w:r w:rsidRPr="00221B06">
              <w:rPr>
                <w:rFonts w:ascii="Times New Roman" w:eastAsia="Arial Unicode MS" w:hAnsi="Times New Roman" w:cs="Times New Roman"/>
                <w:sz w:val="24"/>
                <w:szCs w:val="24"/>
              </w:rPr>
              <w:t>обслуживания туристов,</w:t>
            </w:r>
          </w:p>
          <w:p w14:paraId="5D3C4B81" w14:textId="77777777" w:rsidR="0032106D" w:rsidRPr="00221B06" w:rsidRDefault="0032106D" w:rsidP="0032106D">
            <w:pPr>
              <w:shd w:val="clear" w:color="auto" w:fill="FFFFFF"/>
              <w:spacing w:after="0" w:line="276" w:lineRule="auto"/>
              <w:rPr>
                <w:rFonts w:ascii="Times New Roman" w:eastAsia="Arial Unicode MS" w:hAnsi="Times New Roman" w:cs="Times New Roman"/>
                <w:sz w:val="24"/>
                <w:szCs w:val="24"/>
              </w:rPr>
            </w:pPr>
            <w:r w:rsidRPr="00221B06">
              <w:rPr>
                <w:rFonts w:ascii="Times New Roman" w:eastAsia="Arial Unicode MS" w:hAnsi="Times New Roman" w:cs="Times New Roman"/>
                <w:sz w:val="24"/>
                <w:szCs w:val="24"/>
              </w:rPr>
              <w:t>продвижения регионального</w:t>
            </w:r>
          </w:p>
          <w:p w14:paraId="6D297AF6" w14:textId="77777777" w:rsidR="0032106D" w:rsidRPr="00221B06" w:rsidRDefault="0032106D" w:rsidP="0032106D">
            <w:pPr>
              <w:shd w:val="clear" w:color="auto" w:fill="FFFFFF"/>
              <w:spacing w:after="0" w:line="276" w:lineRule="auto"/>
              <w:rPr>
                <w:rFonts w:ascii="Times New Roman" w:eastAsia="Arial Unicode MS" w:hAnsi="Times New Roman" w:cs="Times New Roman"/>
                <w:sz w:val="24"/>
                <w:szCs w:val="24"/>
              </w:rPr>
            </w:pPr>
            <w:r w:rsidRPr="00221B06">
              <w:rPr>
                <w:rFonts w:ascii="Times New Roman" w:eastAsia="Arial Unicode MS" w:hAnsi="Times New Roman" w:cs="Times New Roman"/>
                <w:sz w:val="24"/>
                <w:szCs w:val="24"/>
              </w:rPr>
              <w:t>туристского продукта и</w:t>
            </w:r>
          </w:p>
          <w:p w14:paraId="6B5F2D2B" w14:textId="77777777" w:rsidR="0032106D" w:rsidRPr="00221B06" w:rsidRDefault="0032106D" w:rsidP="0032106D">
            <w:pPr>
              <w:shd w:val="clear" w:color="auto" w:fill="FFFFFF"/>
              <w:spacing w:after="0" w:line="276" w:lineRule="auto"/>
              <w:rPr>
                <w:rFonts w:ascii="Times New Roman" w:eastAsia="Arial Unicode MS" w:hAnsi="Times New Roman" w:cs="Times New Roman"/>
                <w:sz w:val="24"/>
                <w:szCs w:val="24"/>
              </w:rPr>
            </w:pPr>
            <w:r w:rsidRPr="00221B06">
              <w:rPr>
                <w:rFonts w:ascii="Times New Roman" w:eastAsia="Arial Unicode MS" w:hAnsi="Times New Roman" w:cs="Times New Roman"/>
                <w:sz w:val="24"/>
                <w:szCs w:val="24"/>
              </w:rPr>
              <w:t>формирования благоприятного</w:t>
            </w:r>
          </w:p>
          <w:p w14:paraId="3D54C9ED" w14:textId="77777777" w:rsidR="0032106D" w:rsidRPr="00221B06" w:rsidRDefault="0032106D" w:rsidP="0032106D">
            <w:pPr>
              <w:shd w:val="clear" w:color="auto" w:fill="FFFFFF"/>
              <w:spacing w:after="0" w:line="276" w:lineRule="auto"/>
              <w:rPr>
                <w:rFonts w:ascii="Times New Roman" w:eastAsia="Arial Unicode MS" w:hAnsi="Times New Roman" w:cs="Times New Roman"/>
                <w:sz w:val="24"/>
                <w:szCs w:val="24"/>
              </w:rPr>
            </w:pPr>
            <w:r w:rsidRPr="00221B06">
              <w:rPr>
                <w:rFonts w:ascii="Times New Roman" w:eastAsia="Arial Unicode MS" w:hAnsi="Times New Roman" w:cs="Times New Roman"/>
                <w:sz w:val="24"/>
                <w:szCs w:val="24"/>
              </w:rPr>
              <w:t>имиджа организаций туристской</w:t>
            </w:r>
          </w:p>
          <w:p w14:paraId="78D353F3" w14:textId="77777777" w:rsidR="0032106D" w:rsidRPr="00221B06" w:rsidRDefault="0032106D" w:rsidP="0032106D">
            <w:pPr>
              <w:shd w:val="clear" w:color="auto" w:fill="FFFFFF"/>
              <w:spacing w:after="0" w:line="276" w:lineRule="auto"/>
              <w:rPr>
                <w:rFonts w:ascii="Times New Roman" w:eastAsia="Arial Unicode MS" w:hAnsi="Times New Roman" w:cs="Times New Roman"/>
                <w:sz w:val="24"/>
                <w:szCs w:val="24"/>
              </w:rPr>
            </w:pPr>
            <w:r w:rsidRPr="00221B06">
              <w:rPr>
                <w:rFonts w:ascii="Times New Roman" w:eastAsia="Arial Unicode MS" w:hAnsi="Times New Roman" w:cs="Times New Roman"/>
                <w:sz w:val="24"/>
                <w:szCs w:val="24"/>
              </w:rPr>
              <w:t>индустрии Одинцовского</w:t>
            </w:r>
          </w:p>
          <w:p w14:paraId="61383A90" w14:textId="061D9431" w:rsidR="0032106D" w:rsidRPr="00221B06" w:rsidRDefault="0032106D" w:rsidP="005035F1">
            <w:pPr>
              <w:shd w:val="clear" w:color="auto" w:fill="FFFFFF"/>
              <w:spacing w:after="0" w:line="276" w:lineRule="auto"/>
              <w:rPr>
                <w:rFonts w:ascii="Times New Roman" w:eastAsia="Arial Unicode MS" w:hAnsi="Times New Roman" w:cs="Times New Roman"/>
                <w:sz w:val="24"/>
                <w:szCs w:val="24"/>
              </w:rPr>
            </w:pPr>
            <w:r w:rsidRPr="00221B06">
              <w:rPr>
                <w:rFonts w:ascii="Times New Roman" w:eastAsia="Arial Unicode MS" w:hAnsi="Times New Roman" w:cs="Times New Roman"/>
                <w:sz w:val="24"/>
                <w:szCs w:val="24"/>
              </w:rPr>
              <w:t>городского округа Московской</w:t>
            </w:r>
            <w:r w:rsidR="005035F1" w:rsidRPr="00221B06">
              <w:rPr>
                <w:rFonts w:ascii="Times New Roman" w:eastAsia="Arial Unicode MS" w:hAnsi="Times New Roman" w:cs="Times New Roman"/>
                <w:sz w:val="24"/>
                <w:szCs w:val="24"/>
              </w:rPr>
              <w:t xml:space="preserve"> </w:t>
            </w:r>
            <w:r w:rsidRPr="00221B06">
              <w:rPr>
                <w:rFonts w:ascii="Times New Roman" w:eastAsia="Arial Unicode MS" w:hAnsi="Times New Roman" w:cs="Times New Roman"/>
                <w:sz w:val="24"/>
                <w:szCs w:val="24"/>
              </w:rPr>
              <w:t>области</w:t>
            </w:r>
          </w:p>
        </w:tc>
        <w:tc>
          <w:tcPr>
            <w:tcW w:w="1560" w:type="dxa"/>
            <w:shd w:val="clear" w:color="auto" w:fill="auto"/>
          </w:tcPr>
          <w:p w14:paraId="452B9D13" w14:textId="5A76AA64" w:rsidR="0032106D" w:rsidRPr="00221B06" w:rsidRDefault="009E4CF8" w:rsidP="0032106D">
            <w:pPr>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2022</w:t>
            </w:r>
            <w:r w:rsidR="0032106D" w:rsidRPr="00221B06">
              <w:rPr>
                <w:rFonts w:ascii="Times New Roman" w:eastAsia="Times New Roman" w:hAnsi="Times New Roman" w:cs="Times New Roman"/>
                <w:sz w:val="24"/>
                <w:szCs w:val="24"/>
                <w:lang w:eastAsia="ru-RU"/>
              </w:rPr>
              <w:t>-2025</w:t>
            </w:r>
          </w:p>
        </w:tc>
        <w:tc>
          <w:tcPr>
            <w:tcW w:w="4213" w:type="dxa"/>
            <w:shd w:val="clear" w:color="auto" w:fill="auto"/>
          </w:tcPr>
          <w:p w14:paraId="569B369E" w14:textId="77777777" w:rsidR="0032106D" w:rsidRPr="00221B06" w:rsidRDefault="0032106D" w:rsidP="0032106D">
            <w:pPr>
              <w:shd w:val="clear" w:color="auto" w:fill="FFFFFF"/>
              <w:spacing w:after="0" w:line="276" w:lineRule="auto"/>
              <w:rPr>
                <w:rFonts w:ascii="Times New Roman" w:eastAsia="Times New Roman" w:hAnsi="Times New Roman" w:cs="Times New Roman"/>
                <w:bCs/>
                <w:sz w:val="24"/>
                <w:szCs w:val="24"/>
                <w:lang w:eastAsia="ru-RU"/>
              </w:rPr>
            </w:pPr>
            <w:r w:rsidRPr="00221B06">
              <w:rPr>
                <w:rFonts w:ascii="Times New Roman" w:eastAsia="Times New Roman" w:hAnsi="Times New Roman" w:cs="Times New Roman"/>
                <w:bCs/>
                <w:sz w:val="24"/>
                <w:szCs w:val="24"/>
                <w:lang w:eastAsia="ru-RU"/>
              </w:rPr>
              <w:t>Продвижение регионального</w:t>
            </w:r>
          </w:p>
          <w:p w14:paraId="1B8B2850" w14:textId="77777777" w:rsidR="0032106D" w:rsidRPr="00221B06" w:rsidRDefault="0032106D" w:rsidP="0032106D">
            <w:pPr>
              <w:shd w:val="clear" w:color="auto" w:fill="FFFFFF"/>
              <w:spacing w:after="0" w:line="276" w:lineRule="auto"/>
              <w:rPr>
                <w:rFonts w:ascii="Times New Roman" w:eastAsia="Times New Roman" w:hAnsi="Times New Roman" w:cs="Times New Roman"/>
                <w:bCs/>
                <w:sz w:val="24"/>
                <w:szCs w:val="24"/>
                <w:lang w:eastAsia="ru-RU"/>
              </w:rPr>
            </w:pPr>
            <w:r w:rsidRPr="00221B06">
              <w:rPr>
                <w:rFonts w:ascii="Times New Roman" w:eastAsia="Times New Roman" w:hAnsi="Times New Roman" w:cs="Times New Roman"/>
                <w:bCs/>
                <w:sz w:val="24"/>
                <w:szCs w:val="24"/>
                <w:lang w:eastAsia="ru-RU"/>
              </w:rPr>
              <w:t>туристского продукта и формирование</w:t>
            </w:r>
          </w:p>
          <w:p w14:paraId="44964188" w14:textId="77777777" w:rsidR="0032106D" w:rsidRPr="00221B06" w:rsidRDefault="0032106D" w:rsidP="0032106D">
            <w:pPr>
              <w:shd w:val="clear" w:color="auto" w:fill="FFFFFF"/>
              <w:spacing w:after="0" w:line="276" w:lineRule="auto"/>
              <w:rPr>
                <w:rFonts w:ascii="Times New Roman" w:eastAsia="Times New Roman" w:hAnsi="Times New Roman" w:cs="Times New Roman"/>
                <w:bCs/>
                <w:sz w:val="24"/>
                <w:szCs w:val="24"/>
                <w:lang w:eastAsia="ru-RU"/>
              </w:rPr>
            </w:pPr>
            <w:r w:rsidRPr="00221B06">
              <w:rPr>
                <w:rFonts w:ascii="Times New Roman" w:eastAsia="Times New Roman" w:hAnsi="Times New Roman" w:cs="Times New Roman"/>
                <w:bCs/>
                <w:sz w:val="24"/>
                <w:szCs w:val="24"/>
                <w:lang w:eastAsia="ru-RU"/>
              </w:rPr>
              <w:t>благоприятного имиджа организаций</w:t>
            </w:r>
          </w:p>
          <w:p w14:paraId="535CC849" w14:textId="77777777" w:rsidR="0032106D" w:rsidRPr="00221B06" w:rsidRDefault="0032106D" w:rsidP="0032106D">
            <w:pPr>
              <w:shd w:val="clear" w:color="auto" w:fill="FFFFFF"/>
              <w:spacing w:after="0" w:line="276" w:lineRule="auto"/>
              <w:rPr>
                <w:rFonts w:ascii="Times New Roman" w:eastAsia="Times New Roman" w:hAnsi="Times New Roman" w:cs="Times New Roman"/>
                <w:bCs/>
                <w:sz w:val="24"/>
                <w:szCs w:val="24"/>
                <w:lang w:eastAsia="ru-RU"/>
              </w:rPr>
            </w:pPr>
            <w:r w:rsidRPr="00221B06">
              <w:rPr>
                <w:rFonts w:ascii="Times New Roman" w:eastAsia="Times New Roman" w:hAnsi="Times New Roman" w:cs="Times New Roman"/>
                <w:bCs/>
                <w:sz w:val="24"/>
                <w:szCs w:val="24"/>
                <w:lang w:eastAsia="ru-RU"/>
              </w:rPr>
              <w:t>туристской индустрии Одинцовского</w:t>
            </w:r>
          </w:p>
          <w:p w14:paraId="297C761B" w14:textId="157F440C" w:rsidR="0032106D" w:rsidRPr="00221B06" w:rsidRDefault="0032106D" w:rsidP="0032106D">
            <w:pPr>
              <w:shd w:val="clear" w:color="auto" w:fill="FFFFFF"/>
              <w:spacing w:after="0" w:line="276" w:lineRule="auto"/>
              <w:rPr>
                <w:rFonts w:ascii="Times New Roman" w:eastAsia="Times New Roman" w:hAnsi="Times New Roman" w:cs="Times New Roman"/>
                <w:bCs/>
                <w:sz w:val="24"/>
                <w:szCs w:val="24"/>
                <w:lang w:eastAsia="ru-RU"/>
              </w:rPr>
            </w:pPr>
            <w:r w:rsidRPr="00221B06">
              <w:rPr>
                <w:rFonts w:ascii="Times New Roman" w:eastAsia="Times New Roman" w:hAnsi="Times New Roman" w:cs="Times New Roman"/>
                <w:bCs/>
                <w:sz w:val="24"/>
                <w:szCs w:val="24"/>
                <w:lang w:eastAsia="ru-RU"/>
              </w:rPr>
              <w:t>городского округа.</w:t>
            </w:r>
          </w:p>
          <w:p w14:paraId="26CBBEA1" w14:textId="77777777" w:rsidR="0032106D" w:rsidRPr="00221B06" w:rsidRDefault="0032106D" w:rsidP="0032106D">
            <w:pPr>
              <w:shd w:val="clear" w:color="auto" w:fill="FFFFFF"/>
              <w:spacing w:after="0" w:line="276" w:lineRule="auto"/>
              <w:rPr>
                <w:rFonts w:ascii="Times New Roman" w:eastAsia="Times New Roman" w:hAnsi="Times New Roman" w:cs="Times New Roman"/>
                <w:bCs/>
                <w:sz w:val="24"/>
                <w:szCs w:val="24"/>
                <w:lang w:eastAsia="ru-RU"/>
              </w:rPr>
            </w:pPr>
            <w:r w:rsidRPr="00221B06">
              <w:rPr>
                <w:rFonts w:ascii="Times New Roman" w:eastAsia="Times New Roman" w:hAnsi="Times New Roman" w:cs="Times New Roman"/>
                <w:bCs/>
                <w:sz w:val="24"/>
                <w:szCs w:val="24"/>
                <w:lang w:eastAsia="ru-RU"/>
              </w:rPr>
              <w:t>Повышение квалификации и</w:t>
            </w:r>
          </w:p>
          <w:p w14:paraId="715CF1A4" w14:textId="77777777" w:rsidR="0032106D" w:rsidRPr="00221B06" w:rsidRDefault="0032106D" w:rsidP="0032106D">
            <w:pPr>
              <w:shd w:val="clear" w:color="auto" w:fill="FFFFFF"/>
              <w:spacing w:after="0" w:line="276" w:lineRule="auto"/>
              <w:rPr>
                <w:rFonts w:ascii="Times New Roman" w:eastAsia="Times New Roman" w:hAnsi="Times New Roman" w:cs="Times New Roman"/>
                <w:bCs/>
                <w:sz w:val="24"/>
                <w:szCs w:val="24"/>
                <w:lang w:eastAsia="ru-RU"/>
              </w:rPr>
            </w:pPr>
            <w:r w:rsidRPr="00221B06">
              <w:rPr>
                <w:rFonts w:ascii="Times New Roman" w:eastAsia="Times New Roman" w:hAnsi="Times New Roman" w:cs="Times New Roman"/>
                <w:bCs/>
                <w:sz w:val="24"/>
                <w:szCs w:val="24"/>
                <w:lang w:eastAsia="ru-RU"/>
              </w:rPr>
              <w:t>профессионального мастерства</w:t>
            </w:r>
          </w:p>
          <w:p w14:paraId="15AF018A" w14:textId="77777777" w:rsidR="0032106D" w:rsidRPr="00221B06" w:rsidRDefault="0032106D" w:rsidP="0032106D">
            <w:pPr>
              <w:shd w:val="clear" w:color="auto" w:fill="FFFFFF"/>
              <w:spacing w:after="0" w:line="276" w:lineRule="auto"/>
              <w:rPr>
                <w:rFonts w:ascii="Times New Roman" w:eastAsia="Times New Roman" w:hAnsi="Times New Roman" w:cs="Times New Roman"/>
                <w:bCs/>
                <w:sz w:val="24"/>
                <w:szCs w:val="24"/>
                <w:lang w:eastAsia="ru-RU"/>
              </w:rPr>
            </w:pPr>
            <w:r w:rsidRPr="00221B06">
              <w:rPr>
                <w:rFonts w:ascii="Times New Roman" w:eastAsia="Times New Roman" w:hAnsi="Times New Roman" w:cs="Times New Roman"/>
                <w:bCs/>
                <w:sz w:val="24"/>
                <w:szCs w:val="24"/>
                <w:lang w:eastAsia="ru-RU"/>
              </w:rPr>
              <w:t>специалистов индустрии туризма,</w:t>
            </w:r>
          </w:p>
          <w:p w14:paraId="75DAC067" w14:textId="77777777" w:rsidR="0032106D" w:rsidRPr="00221B06" w:rsidRDefault="0032106D" w:rsidP="0032106D">
            <w:pPr>
              <w:shd w:val="clear" w:color="auto" w:fill="FFFFFF"/>
              <w:spacing w:after="0" w:line="276" w:lineRule="auto"/>
              <w:rPr>
                <w:rFonts w:ascii="Times New Roman" w:eastAsia="Times New Roman" w:hAnsi="Times New Roman" w:cs="Times New Roman"/>
                <w:bCs/>
                <w:sz w:val="24"/>
                <w:szCs w:val="24"/>
                <w:lang w:eastAsia="ru-RU"/>
              </w:rPr>
            </w:pPr>
            <w:r w:rsidRPr="00221B06">
              <w:rPr>
                <w:rFonts w:ascii="Times New Roman" w:eastAsia="Times New Roman" w:hAnsi="Times New Roman" w:cs="Times New Roman"/>
                <w:bCs/>
                <w:sz w:val="24"/>
                <w:szCs w:val="24"/>
                <w:lang w:eastAsia="ru-RU"/>
              </w:rPr>
              <w:t>предприятий гостиничной индустрии</w:t>
            </w:r>
          </w:p>
          <w:p w14:paraId="6414353D" w14:textId="77777777" w:rsidR="0032106D" w:rsidRPr="00221B06" w:rsidRDefault="0032106D" w:rsidP="0032106D">
            <w:pPr>
              <w:shd w:val="clear" w:color="auto" w:fill="FFFFFF"/>
              <w:spacing w:after="0" w:line="276" w:lineRule="auto"/>
              <w:rPr>
                <w:rFonts w:ascii="Times New Roman" w:eastAsia="Times New Roman" w:hAnsi="Times New Roman" w:cs="Times New Roman"/>
                <w:bCs/>
                <w:sz w:val="24"/>
                <w:szCs w:val="24"/>
                <w:lang w:eastAsia="ru-RU"/>
              </w:rPr>
            </w:pPr>
            <w:r w:rsidRPr="00221B06">
              <w:rPr>
                <w:rFonts w:ascii="Times New Roman" w:eastAsia="Times New Roman" w:hAnsi="Times New Roman" w:cs="Times New Roman"/>
                <w:bCs/>
                <w:sz w:val="24"/>
                <w:szCs w:val="24"/>
                <w:lang w:eastAsia="ru-RU"/>
              </w:rPr>
              <w:t>и ресторанного сервиса,</w:t>
            </w:r>
          </w:p>
          <w:p w14:paraId="764B4EE2" w14:textId="77777777" w:rsidR="0032106D" w:rsidRPr="00221B06" w:rsidRDefault="0032106D" w:rsidP="0032106D">
            <w:pPr>
              <w:shd w:val="clear" w:color="auto" w:fill="FFFFFF"/>
              <w:spacing w:after="0" w:line="276" w:lineRule="auto"/>
              <w:rPr>
                <w:rFonts w:ascii="Times New Roman" w:eastAsia="Times New Roman" w:hAnsi="Times New Roman" w:cs="Times New Roman"/>
                <w:bCs/>
                <w:sz w:val="24"/>
                <w:szCs w:val="24"/>
                <w:lang w:eastAsia="ru-RU"/>
              </w:rPr>
            </w:pPr>
            <w:r w:rsidRPr="00221B06">
              <w:rPr>
                <w:rFonts w:ascii="Times New Roman" w:eastAsia="Times New Roman" w:hAnsi="Times New Roman" w:cs="Times New Roman"/>
                <w:bCs/>
                <w:sz w:val="24"/>
                <w:szCs w:val="24"/>
                <w:lang w:eastAsia="ru-RU"/>
              </w:rPr>
              <w:t>формирование позитивного</w:t>
            </w:r>
          </w:p>
          <w:p w14:paraId="421E1941" w14:textId="77777777" w:rsidR="0032106D" w:rsidRPr="00221B06" w:rsidRDefault="0032106D" w:rsidP="0032106D">
            <w:pPr>
              <w:shd w:val="clear" w:color="auto" w:fill="FFFFFF"/>
              <w:spacing w:after="0" w:line="276" w:lineRule="auto"/>
              <w:rPr>
                <w:rFonts w:ascii="Times New Roman" w:eastAsia="Times New Roman" w:hAnsi="Times New Roman" w:cs="Times New Roman"/>
                <w:bCs/>
                <w:sz w:val="24"/>
                <w:szCs w:val="24"/>
                <w:lang w:eastAsia="ru-RU"/>
              </w:rPr>
            </w:pPr>
            <w:r w:rsidRPr="00221B06">
              <w:rPr>
                <w:rFonts w:ascii="Times New Roman" w:eastAsia="Times New Roman" w:hAnsi="Times New Roman" w:cs="Times New Roman"/>
                <w:bCs/>
                <w:sz w:val="24"/>
                <w:szCs w:val="24"/>
                <w:lang w:eastAsia="ru-RU"/>
              </w:rPr>
              <w:t>общественного мнения о профессиях</w:t>
            </w:r>
          </w:p>
          <w:p w14:paraId="17BBB4D9" w14:textId="77777777" w:rsidR="0032106D" w:rsidRPr="00221B06" w:rsidRDefault="0032106D" w:rsidP="0032106D">
            <w:pPr>
              <w:shd w:val="clear" w:color="auto" w:fill="FFFFFF"/>
              <w:spacing w:after="0" w:line="276" w:lineRule="auto"/>
              <w:rPr>
                <w:rFonts w:ascii="Times New Roman" w:eastAsia="Times New Roman" w:hAnsi="Times New Roman" w:cs="Times New Roman"/>
                <w:bCs/>
                <w:sz w:val="24"/>
                <w:szCs w:val="24"/>
                <w:lang w:eastAsia="ru-RU"/>
              </w:rPr>
            </w:pPr>
            <w:r w:rsidRPr="00221B06">
              <w:rPr>
                <w:rFonts w:ascii="Times New Roman" w:eastAsia="Times New Roman" w:hAnsi="Times New Roman" w:cs="Times New Roman"/>
                <w:bCs/>
                <w:sz w:val="24"/>
                <w:szCs w:val="24"/>
                <w:lang w:eastAsia="ru-RU"/>
              </w:rPr>
              <w:t>линейного персонала предприятий</w:t>
            </w:r>
          </w:p>
          <w:p w14:paraId="1715A155" w14:textId="77777777" w:rsidR="0032106D" w:rsidRPr="00221B06" w:rsidRDefault="0032106D" w:rsidP="0032106D">
            <w:pPr>
              <w:shd w:val="clear" w:color="auto" w:fill="FFFFFF"/>
              <w:spacing w:after="0" w:line="276" w:lineRule="auto"/>
              <w:rPr>
                <w:rFonts w:ascii="Times New Roman" w:eastAsia="Times New Roman" w:hAnsi="Times New Roman" w:cs="Times New Roman"/>
                <w:bCs/>
                <w:sz w:val="24"/>
                <w:szCs w:val="24"/>
                <w:lang w:eastAsia="ru-RU"/>
              </w:rPr>
            </w:pPr>
            <w:r w:rsidRPr="00221B06">
              <w:rPr>
                <w:rFonts w:ascii="Times New Roman" w:eastAsia="Times New Roman" w:hAnsi="Times New Roman" w:cs="Times New Roman"/>
                <w:bCs/>
                <w:sz w:val="24"/>
                <w:szCs w:val="24"/>
                <w:lang w:eastAsia="ru-RU"/>
              </w:rPr>
              <w:t>сферы гостеприимства и ресторанного сервиса, а также обмен</w:t>
            </w:r>
          </w:p>
          <w:p w14:paraId="33DAEBB5" w14:textId="77777777" w:rsidR="0032106D" w:rsidRPr="00221B06" w:rsidRDefault="0032106D" w:rsidP="0032106D">
            <w:pPr>
              <w:shd w:val="clear" w:color="auto" w:fill="FFFFFF"/>
              <w:spacing w:after="0" w:line="276" w:lineRule="auto"/>
              <w:rPr>
                <w:rFonts w:ascii="Times New Roman" w:eastAsia="Times New Roman" w:hAnsi="Times New Roman" w:cs="Times New Roman"/>
                <w:bCs/>
                <w:sz w:val="24"/>
                <w:szCs w:val="24"/>
                <w:lang w:eastAsia="ru-RU"/>
              </w:rPr>
            </w:pPr>
            <w:r w:rsidRPr="00221B06">
              <w:rPr>
                <w:rFonts w:ascii="Times New Roman" w:eastAsia="Times New Roman" w:hAnsi="Times New Roman" w:cs="Times New Roman"/>
                <w:bCs/>
                <w:sz w:val="24"/>
                <w:szCs w:val="24"/>
                <w:lang w:eastAsia="ru-RU"/>
              </w:rPr>
              <w:t>профессиональным опытом в</w:t>
            </w:r>
          </w:p>
          <w:p w14:paraId="3535B7EC" w14:textId="3EE7594B" w:rsidR="0032106D" w:rsidRPr="00221B06" w:rsidRDefault="005035F1" w:rsidP="00B32A91">
            <w:pPr>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bCs/>
                <w:sz w:val="24"/>
                <w:szCs w:val="24"/>
                <w:lang w:eastAsia="ru-RU"/>
              </w:rPr>
              <w:t>технологиях обслуживания</w:t>
            </w:r>
          </w:p>
        </w:tc>
        <w:tc>
          <w:tcPr>
            <w:tcW w:w="2321" w:type="dxa"/>
            <w:shd w:val="clear" w:color="auto" w:fill="auto"/>
          </w:tcPr>
          <w:p w14:paraId="68DDA04A" w14:textId="6BB9662E" w:rsidR="0032106D" w:rsidRPr="00221B06" w:rsidRDefault="00BA36B1" w:rsidP="00DB3F3E">
            <w:pPr>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Отдел по туризму Администрации Одинцовского городского округа Московской области</w:t>
            </w:r>
          </w:p>
        </w:tc>
      </w:tr>
      <w:tr w:rsidR="0032106D" w:rsidRPr="00221B06" w14:paraId="0426C3CE" w14:textId="77777777" w:rsidTr="00523941">
        <w:tc>
          <w:tcPr>
            <w:tcW w:w="567" w:type="dxa"/>
            <w:shd w:val="clear" w:color="auto" w:fill="auto"/>
          </w:tcPr>
          <w:p w14:paraId="614E15E9" w14:textId="247C1DD7" w:rsidR="0032106D" w:rsidRPr="00221B06" w:rsidRDefault="0032106D" w:rsidP="0032106D">
            <w:pPr>
              <w:spacing w:after="0" w:line="276" w:lineRule="auto"/>
              <w:jc w:val="center"/>
              <w:rPr>
                <w:rFonts w:ascii="Times New Roman" w:eastAsia="Times New Roman" w:hAnsi="Times New Roman" w:cs="Times New Roman"/>
                <w:sz w:val="24"/>
                <w:szCs w:val="24"/>
                <w:lang w:eastAsia="ru-RU"/>
              </w:rPr>
            </w:pPr>
            <w:r w:rsidRPr="00221B06">
              <w:rPr>
                <w:rFonts w:ascii="Times New Roman" w:hAnsi="Times New Roman" w:cs="Times New Roman"/>
                <w:sz w:val="24"/>
                <w:szCs w:val="24"/>
              </w:rPr>
              <w:t>8</w:t>
            </w:r>
          </w:p>
        </w:tc>
        <w:tc>
          <w:tcPr>
            <w:tcW w:w="3402" w:type="dxa"/>
            <w:shd w:val="clear" w:color="auto" w:fill="auto"/>
          </w:tcPr>
          <w:p w14:paraId="0BAB73CC" w14:textId="005511FF" w:rsidR="0032106D" w:rsidRPr="00221B06" w:rsidRDefault="0032106D" w:rsidP="0032106D">
            <w:pPr>
              <w:spacing w:after="0" w:line="276" w:lineRule="auto"/>
              <w:rPr>
                <w:rFonts w:ascii="Times New Roman" w:eastAsia="Times New Roman" w:hAnsi="Times New Roman" w:cs="Times New Roman"/>
                <w:sz w:val="24"/>
                <w:szCs w:val="24"/>
                <w:lang w:eastAsia="ru-RU"/>
              </w:rPr>
            </w:pPr>
            <w:r w:rsidRPr="00221B06">
              <w:rPr>
                <w:rFonts w:ascii="Times New Roman" w:eastAsia="Arial Unicode MS" w:hAnsi="Times New Roman" w:cs="Times New Roman"/>
                <w:sz w:val="24"/>
                <w:szCs w:val="24"/>
              </w:rPr>
              <w:t>Получение грантов, субсидий на развитие туристической отрасли и событийного туризма</w:t>
            </w:r>
          </w:p>
        </w:tc>
        <w:tc>
          <w:tcPr>
            <w:tcW w:w="4253" w:type="dxa"/>
            <w:shd w:val="clear" w:color="auto" w:fill="auto"/>
          </w:tcPr>
          <w:p w14:paraId="4B861F04" w14:textId="5AA010BE" w:rsidR="0032106D" w:rsidRPr="00221B06" w:rsidRDefault="0032106D" w:rsidP="00DB3F3E">
            <w:pPr>
              <w:spacing w:after="0" w:line="276" w:lineRule="auto"/>
              <w:rPr>
                <w:rFonts w:ascii="Times New Roman" w:eastAsia="Times New Roman" w:hAnsi="Times New Roman" w:cs="Times New Roman"/>
                <w:sz w:val="24"/>
                <w:szCs w:val="24"/>
                <w:lang w:eastAsia="ru-RU"/>
              </w:rPr>
            </w:pPr>
            <w:r w:rsidRPr="00221B06">
              <w:rPr>
                <w:rFonts w:ascii="Times New Roman" w:eastAsia="Arial Unicode MS" w:hAnsi="Times New Roman" w:cs="Times New Roman"/>
                <w:sz w:val="24"/>
                <w:szCs w:val="24"/>
              </w:rPr>
              <w:t>Привлечение дополнительных финансов, реализация крупных туристических проектов событийного туризма</w:t>
            </w:r>
          </w:p>
        </w:tc>
        <w:tc>
          <w:tcPr>
            <w:tcW w:w="1560" w:type="dxa"/>
            <w:shd w:val="clear" w:color="auto" w:fill="auto"/>
          </w:tcPr>
          <w:p w14:paraId="7360C859" w14:textId="08B2FA86" w:rsidR="0032106D" w:rsidRPr="00221B06" w:rsidRDefault="009E4CF8" w:rsidP="0032106D">
            <w:pPr>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val="en-US" w:eastAsia="ru-RU"/>
              </w:rPr>
              <w:t>2022</w:t>
            </w:r>
            <w:r w:rsidR="0032106D" w:rsidRPr="00221B06">
              <w:rPr>
                <w:rFonts w:ascii="Times New Roman" w:eastAsia="Times New Roman" w:hAnsi="Times New Roman" w:cs="Times New Roman"/>
                <w:sz w:val="24"/>
                <w:szCs w:val="24"/>
                <w:lang w:val="en-US" w:eastAsia="ru-RU"/>
              </w:rPr>
              <w:t>-2025</w:t>
            </w:r>
          </w:p>
        </w:tc>
        <w:tc>
          <w:tcPr>
            <w:tcW w:w="4213" w:type="dxa"/>
            <w:shd w:val="clear" w:color="auto" w:fill="auto"/>
          </w:tcPr>
          <w:p w14:paraId="62F2EDC0" w14:textId="77777777" w:rsidR="0032106D" w:rsidRPr="00221B06" w:rsidRDefault="0032106D" w:rsidP="0032106D">
            <w:pPr>
              <w:spacing w:after="0" w:line="276" w:lineRule="auto"/>
              <w:jc w:val="center"/>
              <w:rPr>
                <w:rFonts w:ascii="Times New Roman" w:eastAsia="Times New Roman" w:hAnsi="Times New Roman" w:cs="Times New Roman"/>
                <w:sz w:val="24"/>
                <w:szCs w:val="24"/>
                <w:lang w:eastAsia="ru-RU"/>
              </w:rPr>
            </w:pPr>
          </w:p>
        </w:tc>
        <w:tc>
          <w:tcPr>
            <w:tcW w:w="2321" w:type="dxa"/>
            <w:shd w:val="clear" w:color="auto" w:fill="auto"/>
          </w:tcPr>
          <w:p w14:paraId="1C97BC7D" w14:textId="6B04904F" w:rsidR="0032106D" w:rsidRPr="00221B06" w:rsidRDefault="00BA36B1" w:rsidP="00DB3F3E">
            <w:pPr>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Отдел по туризму Администрации Одинцовского городского округа Московской области</w:t>
            </w:r>
          </w:p>
        </w:tc>
      </w:tr>
      <w:tr w:rsidR="0032106D" w:rsidRPr="00221B06" w14:paraId="56194979" w14:textId="77777777" w:rsidTr="00523941">
        <w:tc>
          <w:tcPr>
            <w:tcW w:w="567" w:type="dxa"/>
            <w:shd w:val="clear" w:color="auto" w:fill="auto"/>
          </w:tcPr>
          <w:p w14:paraId="4040EACB" w14:textId="1C0BBCF1" w:rsidR="0032106D" w:rsidRPr="00221B06" w:rsidRDefault="0032106D" w:rsidP="0032106D">
            <w:pPr>
              <w:spacing w:after="0" w:line="276" w:lineRule="auto"/>
              <w:jc w:val="center"/>
              <w:rPr>
                <w:rFonts w:ascii="Times New Roman" w:eastAsia="Times New Roman" w:hAnsi="Times New Roman" w:cs="Times New Roman"/>
                <w:sz w:val="24"/>
                <w:szCs w:val="24"/>
                <w:lang w:eastAsia="ru-RU"/>
              </w:rPr>
            </w:pPr>
            <w:r w:rsidRPr="00221B06">
              <w:rPr>
                <w:rFonts w:ascii="Times New Roman" w:hAnsi="Times New Roman" w:cs="Times New Roman"/>
                <w:sz w:val="24"/>
                <w:szCs w:val="24"/>
              </w:rPr>
              <w:t>9</w:t>
            </w:r>
          </w:p>
        </w:tc>
        <w:tc>
          <w:tcPr>
            <w:tcW w:w="3402" w:type="dxa"/>
            <w:shd w:val="clear" w:color="auto" w:fill="auto"/>
          </w:tcPr>
          <w:p w14:paraId="157C317C" w14:textId="00149D1B" w:rsidR="0032106D" w:rsidRPr="00221B06" w:rsidRDefault="0032106D" w:rsidP="0032106D">
            <w:pPr>
              <w:spacing w:after="0" w:line="276" w:lineRule="auto"/>
              <w:rPr>
                <w:rFonts w:ascii="Times New Roman" w:eastAsia="Times New Roman" w:hAnsi="Times New Roman" w:cs="Times New Roman"/>
                <w:sz w:val="24"/>
                <w:szCs w:val="24"/>
                <w:lang w:eastAsia="ru-RU"/>
              </w:rPr>
            </w:pPr>
            <w:r w:rsidRPr="00221B06">
              <w:rPr>
                <w:rFonts w:ascii="Times New Roman" w:eastAsia="Arial Unicode MS" w:hAnsi="Times New Roman" w:cs="Times New Roman"/>
                <w:sz w:val="24"/>
                <w:szCs w:val="24"/>
              </w:rPr>
              <w:t>Создание электронного  реестра НХП</w:t>
            </w:r>
          </w:p>
        </w:tc>
        <w:tc>
          <w:tcPr>
            <w:tcW w:w="4253" w:type="dxa"/>
            <w:shd w:val="clear" w:color="auto" w:fill="auto"/>
          </w:tcPr>
          <w:p w14:paraId="31DBC104" w14:textId="31EE2848" w:rsidR="0032106D" w:rsidRPr="00221B06" w:rsidRDefault="0032106D" w:rsidP="0032106D">
            <w:pPr>
              <w:shd w:val="clear" w:color="auto" w:fill="FFFFFF"/>
              <w:spacing w:after="0" w:line="276" w:lineRule="auto"/>
              <w:rPr>
                <w:rFonts w:ascii="Times New Roman" w:eastAsia="Arial Unicode MS" w:hAnsi="Times New Roman" w:cs="Times New Roman"/>
                <w:sz w:val="24"/>
                <w:szCs w:val="24"/>
              </w:rPr>
            </w:pPr>
            <w:r w:rsidRPr="00221B06">
              <w:rPr>
                <w:rFonts w:ascii="Times New Roman" w:eastAsia="Arial Unicode MS" w:hAnsi="Times New Roman" w:cs="Times New Roman"/>
                <w:sz w:val="24"/>
                <w:szCs w:val="24"/>
              </w:rPr>
              <w:t>Повышение информированности населения о мастерах нар</w:t>
            </w:r>
            <w:r w:rsidR="005035F1" w:rsidRPr="00221B06">
              <w:rPr>
                <w:rFonts w:ascii="Times New Roman" w:eastAsia="Arial Unicode MS" w:hAnsi="Times New Roman" w:cs="Times New Roman"/>
                <w:sz w:val="24"/>
                <w:szCs w:val="24"/>
              </w:rPr>
              <w:t>одного художественного промысла.</w:t>
            </w:r>
          </w:p>
          <w:p w14:paraId="568896BC" w14:textId="5BC8DE8B" w:rsidR="0032106D" w:rsidRPr="00221B06" w:rsidRDefault="0032106D" w:rsidP="00DB3F3E">
            <w:pPr>
              <w:shd w:val="clear" w:color="auto" w:fill="FFFFFF"/>
              <w:spacing w:after="0" w:line="276" w:lineRule="auto"/>
              <w:rPr>
                <w:rFonts w:ascii="Times New Roman" w:eastAsia="Arial Unicode MS" w:hAnsi="Times New Roman" w:cs="Times New Roman"/>
                <w:sz w:val="24"/>
                <w:szCs w:val="24"/>
              </w:rPr>
            </w:pPr>
            <w:r w:rsidRPr="00221B06">
              <w:rPr>
                <w:rFonts w:ascii="Times New Roman" w:eastAsia="Arial Unicode MS" w:hAnsi="Times New Roman" w:cs="Times New Roman"/>
                <w:sz w:val="24"/>
                <w:szCs w:val="24"/>
              </w:rPr>
              <w:lastRenderedPageBreak/>
              <w:t xml:space="preserve">На одной платформе консолидируется все мастера НХП </w:t>
            </w:r>
            <w:r w:rsidR="005035F1" w:rsidRPr="00221B06">
              <w:rPr>
                <w:rFonts w:ascii="Times New Roman" w:eastAsia="Arial Unicode MS" w:hAnsi="Times New Roman" w:cs="Times New Roman"/>
                <w:sz w:val="24"/>
                <w:szCs w:val="24"/>
              </w:rPr>
              <w:t>для создания единой базы данных.</w:t>
            </w:r>
          </w:p>
          <w:p w14:paraId="58831D50" w14:textId="510BA16F" w:rsidR="0032106D" w:rsidRPr="00221B06" w:rsidRDefault="0032106D" w:rsidP="00DB3F3E">
            <w:pPr>
              <w:spacing w:after="0" w:line="276" w:lineRule="auto"/>
              <w:rPr>
                <w:rFonts w:ascii="Times New Roman" w:eastAsia="Times New Roman" w:hAnsi="Times New Roman" w:cs="Times New Roman"/>
                <w:sz w:val="24"/>
                <w:szCs w:val="24"/>
                <w:lang w:eastAsia="ru-RU"/>
              </w:rPr>
            </w:pPr>
            <w:r w:rsidRPr="00221B06">
              <w:rPr>
                <w:rFonts w:ascii="Times New Roman" w:eastAsia="Arial Unicode MS" w:hAnsi="Times New Roman" w:cs="Times New Roman"/>
                <w:sz w:val="24"/>
                <w:szCs w:val="24"/>
              </w:rPr>
              <w:t>Возможность для мастеров расширить свой бизнес и увеличить объемы продаж</w:t>
            </w:r>
          </w:p>
        </w:tc>
        <w:tc>
          <w:tcPr>
            <w:tcW w:w="1560" w:type="dxa"/>
            <w:shd w:val="clear" w:color="auto" w:fill="auto"/>
          </w:tcPr>
          <w:p w14:paraId="390879E7" w14:textId="4B741B4F" w:rsidR="0032106D" w:rsidRPr="00221B06" w:rsidRDefault="009E4CF8" w:rsidP="0032106D">
            <w:pPr>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val="en-US" w:eastAsia="ru-RU"/>
              </w:rPr>
              <w:lastRenderedPageBreak/>
              <w:t>2022</w:t>
            </w:r>
            <w:r w:rsidR="0032106D" w:rsidRPr="00221B06">
              <w:rPr>
                <w:rFonts w:ascii="Times New Roman" w:eastAsia="Times New Roman" w:hAnsi="Times New Roman" w:cs="Times New Roman"/>
                <w:sz w:val="24"/>
                <w:szCs w:val="24"/>
                <w:lang w:val="en-US" w:eastAsia="ru-RU"/>
              </w:rPr>
              <w:t>-2025</w:t>
            </w:r>
          </w:p>
        </w:tc>
        <w:tc>
          <w:tcPr>
            <w:tcW w:w="4213" w:type="dxa"/>
            <w:shd w:val="clear" w:color="auto" w:fill="auto"/>
          </w:tcPr>
          <w:p w14:paraId="2B15DE9B" w14:textId="77777777" w:rsidR="0032106D" w:rsidRPr="00221B06" w:rsidRDefault="0032106D" w:rsidP="0032106D">
            <w:pPr>
              <w:shd w:val="clear" w:color="auto" w:fill="FFFFFF"/>
              <w:spacing w:after="0" w:line="276" w:lineRule="auto"/>
              <w:rPr>
                <w:rFonts w:ascii="Times New Roman" w:eastAsia="Times New Roman" w:hAnsi="Times New Roman" w:cs="Times New Roman"/>
                <w:bCs/>
                <w:sz w:val="24"/>
                <w:szCs w:val="24"/>
                <w:lang w:eastAsia="ru-RU"/>
              </w:rPr>
            </w:pPr>
            <w:r w:rsidRPr="00221B06">
              <w:rPr>
                <w:rFonts w:ascii="Times New Roman" w:eastAsia="Times New Roman" w:hAnsi="Times New Roman" w:cs="Times New Roman"/>
                <w:bCs/>
                <w:sz w:val="24"/>
                <w:szCs w:val="24"/>
                <w:lang w:eastAsia="ru-RU"/>
              </w:rPr>
              <w:t xml:space="preserve">Вся информация загружается на туристическом интернет-портале округа и предоставляется бесплатно с переадресацией на социальные сети мастера и предоставление контактной </w:t>
            </w:r>
            <w:r w:rsidRPr="00221B06">
              <w:rPr>
                <w:rFonts w:ascii="Times New Roman" w:eastAsia="Times New Roman" w:hAnsi="Times New Roman" w:cs="Times New Roman"/>
                <w:bCs/>
                <w:sz w:val="24"/>
                <w:szCs w:val="24"/>
                <w:lang w:eastAsia="ru-RU"/>
              </w:rPr>
              <w:lastRenderedPageBreak/>
              <w:t>информации для возможного заказа продукции.</w:t>
            </w:r>
          </w:p>
          <w:p w14:paraId="0109A792" w14:textId="77777777" w:rsidR="0032106D" w:rsidRPr="00221B06" w:rsidRDefault="0032106D" w:rsidP="0032106D">
            <w:pPr>
              <w:shd w:val="clear" w:color="auto" w:fill="FFFFFF"/>
              <w:spacing w:after="0" w:line="276" w:lineRule="auto"/>
              <w:rPr>
                <w:rFonts w:ascii="Times New Roman" w:eastAsia="Times New Roman" w:hAnsi="Times New Roman" w:cs="Times New Roman"/>
                <w:bCs/>
                <w:sz w:val="24"/>
                <w:szCs w:val="24"/>
                <w:lang w:eastAsia="ru-RU"/>
              </w:rPr>
            </w:pPr>
            <w:r w:rsidRPr="00221B06">
              <w:rPr>
                <w:rFonts w:ascii="Times New Roman" w:eastAsia="Times New Roman" w:hAnsi="Times New Roman" w:cs="Times New Roman"/>
                <w:bCs/>
                <w:sz w:val="24"/>
                <w:szCs w:val="24"/>
                <w:lang w:eastAsia="ru-RU"/>
              </w:rPr>
              <w:t>Сотрудничество с центрами мастеров Одинцовского городского округа.</w:t>
            </w:r>
          </w:p>
          <w:p w14:paraId="6A6E358C" w14:textId="77777777" w:rsidR="0032106D" w:rsidRPr="00221B06" w:rsidRDefault="0032106D" w:rsidP="0032106D">
            <w:pPr>
              <w:shd w:val="clear" w:color="auto" w:fill="FFFFFF"/>
              <w:spacing w:after="0" w:line="276" w:lineRule="auto"/>
              <w:rPr>
                <w:rFonts w:ascii="Times New Roman" w:eastAsia="Times New Roman" w:hAnsi="Times New Roman" w:cs="Times New Roman"/>
                <w:bCs/>
                <w:sz w:val="24"/>
                <w:szCs w:val="24"/>
                <w:lang w:eastAsia="ru-RU"/>
              </w:rPr>
            </w:pPr>
            <w:r w:rsidRPr="00221B06">
              <w:rPr>
                <w:rFonts w:ascii="Times New Roman" w:eastAsia="Times New Roman" w:hAnsi="Times New Roman" w:cs="Times New Roman"/>
                <w:bCs/>
                <w:sz w:val="24"/>
                <w:szCs w:val="24"/>
                <w:lang w:eastAsia="ru-RU"/>
              </w:rPr>
              <w:t xml:space="preserve">Сотрудничество с мастерами НХП Одинцовского городского округа;  </w:t>
            </w:r>
          </w:p>
          <w:p w14:paraId="153965B7" w14:textId="62EFCF4F" w:rsidR="0032106D" w:rsidRPr="00221B06" w:rsidRDefault="0032106D" w:rsidP="00B32A91">
            <w:pPr>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bCs/>
                <w:sz w:val="24"/>
                <w:szCs w:val="24"/>
                <w:lang w:eastAsia="ru-RU"/>
              </w:rPr>
              <w:t>Единая тур</w:t>
            </w:r>
            <w:r w:rsidR="005035F1" w:rsidRPr="00221B06">
              <w:rPr>
                <w:rFonts w:ascii="Times New Roman" w:eastAsia="Times New Roman" w:hAnsi="Times New Roman" w:cs="Times New Roman"/>
                <w:bCs/>
                <w:sz w:val="24"/>
                <w:szCs w:val="24"/>
                <w:lang w:eastAsia="ru-RU"/>
              </w:rPr>
              <w:t>истско-информационная платформа</w:t>
            </w:r>
          </w:p>
        </w:tc>
        <w:tc>
          <w:tcPr>
            <w:tcW w:w="2321" w:type="dxa"/>
            <w:shd w:val="clear" w:color="auto" w:fill="auto"/>
          </w:tcPr>
          <w:p w14:paraId="55FFEC4E" w14:textId="295E2314" w:rsidR="0032106D" w:rsidRPr="00221B06" w:rsidRDefault="00BA36B1" w:rsidP="00DB3F3E">
            <w:pPr>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lastRenderedPageBreak/>
              <w:t xml:space="preserve">Отдел по туризму Администрации Одинцовского городского округа </w:t>
            </w:r>
            <w:r w:rsidRPr="00221B06">
              <w:rPr>
                <w:rFonts w:ascii="Times New Roman" w:eastAsia="Times New Roman" w:hAnsi="Times New Roman" w:cs="Times New Roman"/>
                <w:sz w:val="24"/>
                <w:szCs w:val="24"/>
                <w:lang w:eastAsia="ru-RU"/>
              </w:rPr>
              <w:lastRenderedPageBreak/>
              <w:t>Московской области</w:t>
            </w:r>
          </w:p>
        </w:tc>
      </w:tr>
      <w:tr w:rsidR="0032106D" w:rsidRPr="00221B06" w14:paraId="7E829B38" w14:textId="77777777" w:rsidTr="00523941">
        <w:tc>
          <w:tcPr>
            <w:tcW w:w="567" w:type="dxa"/>
            <w:shd w:val="clear" w:color="auto" w:fill="auto"/>
          </w:tcPr>
          <w:p w14:paraId="519C82A3" w14:textId="32D4AB8D" w:rsidR="0032106D" w:rsidRPr="00221B06" w:rsidRDefault="0032106D" w:rsidP="0032106D">
            <w:pPr>
              <w:spacing w:after="0" w:line="276" w:lineRule="auto"/>
              <w:jc w:val="center"/>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lastRenderedPageBreak/>
              <w:t>10</w:t>
            </w:r>
          </w:p>
        </w:tc>
        <w:tc>
          <w:tcPr>
            <w:tcW w:w="3402" w:type="dxa"/>
            <w:shd w:val="clear" w:color="auto" w:fill="auto"/>
          </w:tcPr>
          <w:p w14:paraId="7C4C89D1" w14:textId="60D1BA6C" w:rsidR="0032106D" w:rsidRPr="00221B06" w:rsidRDefault="0032106D" w:rsidP="0032106D">
            <w:pPr>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 xml:space="preserve">Разработка  и продвижение Туристического  портала </w:t>
            </w:r>
            <w:r w:rsidRPr="00221B06">
              <w:rPr>
                <w:rFonts w:ascii="Times New Roman" w:eastAsia="Times New Roman" w:hAnsi="Times New Roman" w:cs="Times New Roman"/>
                <w:sz w:val="24"/>
                <w:szCs w:val="24"/>
                <w:lang w:val="en-US" w:eastAsia="ru-RU"/>
              </w:rPr>
              <w:t>Visitodintsovo</w:t>
            </w:r>
            <w:r w:rsidRPr="00221B06">
              <w:rPr>
                <w:rFonts w:ascii="Times New Roman" w:eastAsia="Times New Roman" w:hAnsi="Times New Roman" w:cs="Times New Roman"/>
                <w:sz w:val="24"/>
                <w:szCs w:val="24"/>
                <w:lang w:eastAsia="ru-RU"/>
              </w:rPr>
              <w:t>.</w:t>
            </w:r>
            <w:r w:rsidRPr="00221B06">
              <w:rPr>
                <w:rFonts w:ascii="Times New Roman" w:eastAsia="Times New Roman" w:hAnsi="Times New Roman" w:cs="Times New Roman"/>
                <w:sz w:val="24"/>
                <w:szCs w:val="24"/>
                <w:lang w:val="en-US" w:eastAsia="ru-RU"/>
              </w:rPr>
              <w:t>ru</w:t>
            </w:r>
          </w:p>
        </w:tc>
        <w:tc>
          <w:tcPr>
            <w:tcW w:w="4253" w:type="dxa"/>
            <w:shd w:val="clear" w:color="auto" w:fill="auto"/>
          </w:tcPr>
          <w:p w14:paraId="1F5018A1" w14:textId="45A25E06" w:rsidR="0032106D" w:rsidRPr="00221B06" w:rsidRDefault="0032106D" w:rsidP="00DB3F3E">
            <w:pPr>
              <w:spacing w:after="0" w:line="276" w:lineRule="auto"/>
              <w:rPr>
                <w:rFonts w:ascii="Times New Roman" w:eastAsia="Times New Roman" w:hAnsi="Times New Roman" w:cs="Times New Roman"/>
                <w:sz w:val="24"/>
                <w:szCs w:val="24"/>
                <w:lang w:eastAsia="ru-RU"/>
              </w:rPr>
            </w:pPr>
            <w:r w:rsidRPr="00221B06">
              <w:rPr>
                <w:rFonts w:ascii="Times New Roman" w:hAnsi="Times New Roman" w:cs="Times New Roman"/>
                <w:sz w:val="24"/>
                <w:szCs w:val="24"/>
              </w:rPr>
              <w:t xml:space="preserve">Целью создания портала является вовлечение жителей Одинцовского городского округа в культурную и спортивную жизнь региона, привлечение туристов в регион и обеспечение их возврата, благодаря информированию о новых событиях и появлении новых объектов в Одинцовском городском округе, соответствующих их интересам, а также обеспечение взаимодействия представителей культурного </w:t>
            </w:r>
            <w:r w:rsidR="005035F1" w:rsidRPr="00221B06">
              <w:rPr>
                <w:rFonts w:ascii="Times New Roman" w:hAnsi="Times New Roman" w:cs="Times New Roman"/>
                <w:sz w:val="24"/>
                <w:szCs w:val="24"/>
              </w:rPr>
              <w:t>и спортивного сообществ региона</w:t>
            </w:r>
          </w:p>
        </w:tc>
        <w:tc>
          <w:tcPr>
            <w:tcW w:w="1560" w:type="dxa"/>
            <w:shd w:val="clear" w:color="auto" w:fill="auto"/>
          </w:tcPr>
          <w:p w14:paraId="5ECD9C26" w14:textId="2BFDD78A" w:rsidR="0032106D" w:rsidRPr="00221B06" w:rsidRDefault="009E4CF8" w:rsidP="0032106D">
            <w:pPr>
              <w:spacing w:after="0" w:line="276" w:lineRule="auto"/>
              <w:jc w:val="center"/>
              <w:rPr>
                <w:rFonts w:ascii="Times New Roman" w:eastAsia="Times New Roman" w:hAnsi="Times New Roman" w:cs="Times New Roman"/>
                <w:sz w:val="24"/>
                <w:szCs w:val="24"/>
                <w:lang w:eastAsia="ru-RU"/>
              </w:rPr>
            </w:pPr>
            <w:r w:rsidRPr="00221B06">
              <w:rPr>
                <w:rFonts w:ascii="Times New Roman" w:hAnsi="Times New Roman" w:cs="Times New Roman"/>
                <w:sz w:val="24"/>
                <w:szCs w:val="24"/>
                <w:lang w:val="en-US"/>
              </w:rPr>
              <w:t>2022</w:t>
            </w:r>
            <w:r w:rsidR="0032106D" w:rsidRPr="00221B06">
              <w:rPr>
                <w:rFonts w:ascii="Times New Roman" w:hAnsi="Times New Roman" w:cs="Times New Roman"/>
                <w:sz w:val="24"/>
                <w:szCs w:val="24"/>
                <w:lang w:val="en-US"/>
              </w:rPr>
              <w:t>-2025</w:t>
            </w:r>
          </w:p>
        </w:tc>
        <w:tc>
          <w:tcPr>
            <w:tcW w:w="4213" w:type="dxa"/>
            <w:shd w:val="clear" w:color="auto" w:fill="auto"/>
          </w:tcPr>
          <w:p w14:paraId="581F5F0C"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1. Туристический портал представляет собой туристический веб-сайт (интернет-портал) с общей справочной информацией о регионе, населенных пунктах, основных туристических достопримечательностях и маршрутах;</w:t>
            </w:r>
          </w:p>
          <w:p w14:paraId="468E4526"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2. На туристический портал ежедневно выкладываются интересные новости городского округа, концерты, а также информация по мероприятиям и услугам, доступным для гостей и жителей г.о.</w:t>
            </w:r>
          </w:p>
          <w:p w14:paraId="5AFF8AF6"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В ближайшей перспективе планируется:</w:t>
            </w:r>
          </w:p>
          <w:p w14:paraId="1882D623" w14:textId="77777777"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1. Проработать и подгрузить активные ссылки на агрегаторы для продвижения туристического портала (такие как mosreg.ru, travel.ru и др.)</w:t>
            </w:r>
          </w:p>
          <w:p w14:paraId="6E5DBD3A" w14:textId="013DC762" w:rsidR="0032106D" w:rsidRPr="00221B06" w:rsidRDefault="0032106D" w:rsidP="0032106D">
            <w:pPr>
              <w:spacing w:after="0" w:line="276" w:lineRule="auto"/>
              <w:rPr>
                <w:rFonts w:ascii="Times New Roman" w:hAnsi="Times New Roman" w:cs="Times New Roman"/>
                <w:sz w:val="24"/>
                <w:szCs w:val="24"/>
              </w:rPr>
            </w:pPr>
            <w:r w:rsidRPr="00221B06">
              <w:rPr>
                <w:rFonts w:ascii="Times New Roman" w:hAnsi="Times New Roman" w:cs="Times New Roman"/>
                <w:sz w:val="24"/>
                <w:szCs w:val="24"/>
              </w:rPr>
              <w:t xml:space="preserve">2. Проработать возможность перехода и подгрузить QR-кода для перехода на официальный сайт </w:t>
            </w:r>
            <w:r w:rsidR="00AD0C36" w:rsidRPr="00221B06">
              <w:rPr>
                <w:rFonts w:ascii="Times New Roman" w:hAnsi="Times New Roman" w:cs="Times New Roman"/>
                <w:sz w:val="24"/>
                <w:szCs w:val="24"/>
              </w:rPr>
              <w:t xml:space="preserve">Одинцовского </w:t>
            </w:r>
            <w:r w:rsidR="00AD0C36" w:rsidRPr="00221B06">
              <w:rPr>
                <w:rFonts w:ascii="Times New Roman" w:hAnsi="Times New Roman" w:cs="Times New Roman"/>
                <w:sz w:val="24"/>
                <w:szCs w:val="24"/>
              </w:rPr>
              <w:lastRenderedPageBreak/>
              <w:t>городского округа</w:t>
            </w:r>
            <w:r w:rsidRPr="00221B06">
              <w:rPr>
                <w:rFonts w:ascii="Times New Roman" w:hAnsi="Times New Roman" w:cs="Times New Roman"/>
                <w:sz w:val="24"/>
                <w:szCs w:val="24"/>
              </w:rPr>
              <w:t>, а также на главные информационные порталы Московской области</w:t>
            </w:r>
          </w:p>
          <w:p w14:paraId="10EC3879" w14:textId="1D3142F9" w:rsidR="0032106D" w:rsidRPr="00221B06" w:rsidRDefault="0032106D" w:rsidP="00B32A91">
            <w:pPr>
              <w:spacing w:after="0" w:line="276" w:lineRule="auto"/>
              <w:rPr>
                <w:rFonts w:ascii="Times New Roman" w:eastAsia="Times New Roman" w:hAnsi="Times New Roman" w:cs="Times New Roman"/>
                <w:sz w:val="24"/>
                <w:szCs w:val="24"/>
                <w:lang w:eastAsia="ru-RU"/>
              </w:rPr>
            </w:pPr>
            <w:r w:rsidRPr="00221B06">
              <w:rPr>
                <w:rFonts w:ascii="Times New Roman" w:hAnsi="Times New Roman" w:cs="Times New Roman"/>
                <w:sz w:val="24"/>
                <w:szCs w:val="24"/>
              </w:rPr>
              <w:t>3. Проработать маркет плейс туристической платформы</w:t>
            </w:r>
          </w:p>
        </w:tc>
        <w:tc>
          <w:tcPr>
            <w:tcW w:w="2321" w:type="dxa"/>
            <w:shd w:val="clear" w:color="auto" w:fill="auto"/>
          </w:tcPr>
          <w:p w14:paraId="513F2531" w14:textId="0E2862D5" w:rsidR="0032106D" w:rsidRPr="00221B06" w:rsidRDefault="00BA36B1" w:rsidP="00DB3F3E">
            <w:pPr>
              <w:spacing w:after="0" w:line="276"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lastRenderedPageBreak/>
              <w:t>Отдел по туризму Администрации Одинцовского городского округа Московской области</w:t>
            </w:r>
          </w:p>
        </w:tc>
      </w:tr>
    </w:tbl>
    <w:p w14:paraId="291468A7" w14:textId="78B75F99" w:rsidR="00964678" w:rsidRPr="00221B06" w:rsidRDefault="00964678" w:rsidP="00FC4BAD">
      <w:pPr>
        <w:widowControl w:val="0"/>
        <w:spacing w:after="0" w:line="276" w:lineRule="auto"/>
        <w:jc w:val="both"/>
        <w:rPr>
          <w:rFonts w:ascii="Times New Roman" w:hAnsi="Times New Roman" w:cs="Times New Roman"/>
          <w:i/>
          <w:sz w:val="28"/>
          <w:szCs w:val="28"/>
        </w:rPr>
        <w:sectPr w:rsidR="00964678" w:rsidRPr="00221B06" w:rsidSect="0083382D">
          <w:headerReference w:type="default" r:id="rId22"/>
          <w:pgSz w:w="16838" w:h="11906" w:orient="landscape"/>
          <w:pgMar w:top="1134" w:right="1134" w:bottom="567" w:left="1134" w:header="709" w:footer="709" w:gutter="0"/>
          <w:cols w:space="708"/>
          <w:docGrid w:linePitch="360"/>
        </w:sectPr>
      </w:pPr>
    </w:p>
    <w:p w14:paraId="0F386D94" w14:textId="23913122" w:rsidR="00964678" w:rsidRPr="00221B06" w:rsidRDefault="00964678" w:rsidP="00964678">
      <w:pPr>
        <w:widowControl w:val="0"/>
        <w:tabs>
          <w:tab w:val="left" w:pos="709"/>
        </w:tabs>
        <w:spacing w:after="0" w:line="276" w:lineRule="auto"/>
        <w:jc w:val="center"/>
        <w:outlineLvl w:val="0"/>
        <w:rPr>
          <w:rFonts w:ascii="Times New Roman" w:eastAsia="Calibri" w:hAnsi="Times New Roman" w:cs="Times New Roman"/>
          <w:b/>
          <w:sz w:val="28"/>
          <w:szCs w:val="28"/>
        </w:rPr>
      </w:pPr>
      <w:r w:rsidRPr="00221B06">
        <w:rPr>
          <w:rFonts w:ascii="Times New Roman" w:eastAsia="Calibri" w:hAnsi="Times New Roman" w:cs="Times New Roman"/>
          <w:b/>
          <w:sz w:val="28"/>
          <w:szCs w:val="28"/>
        </w:rPr>
        <w:lastRenderedPageBreak/>
        <w:t xml:space="preserve">Системные мероприятия, направленные на развитие конкуренции </w:t>
      </w:r>
      <w:r w:rsidRPr="00221B06">
        <w:rPr>
          <w:rFonts w:ascii="Times New Roman" w:eastAsia="Calibri" w:hAnsi="Times New Roman" w:cs="Times New Roman"/>
          <w:b/>
          <w:sz w:val="28"/>
          <w:szCs w:val="28"/>
        </w:rPr>
        <w:br/>
        <w:t xml:space="preserve">в </w:t>
      </w:r>
      <w:r w:rsidR="000A1B0F" w:rsidRPr="00221B06">
        <w:rPr>
          <w:rFonts w:ascii="Times New Roman" w:eastAsia="Calibri" w:hAnsi="Times New Roman" w:cs="Times New Roman"/>
          <w:b/>
          <w:sz w:val="28"/>
          <w:szCs w:val="28"/>
        </w:rPr>
        <w:t xml:space="preserve">Одинцовском </w:t>
      </w:r>
      <w:r w:rsidRPr="00221B06">
        <w:rPr>
          <w:rFonts w:ascii="Times New Roman" w:eastAsia="Calibri" w:hAnsi="Times New Roman" w:cs="Times New Roman"/>
          <w:b/>
          <w:sz w:val="28"/>
          <w:szCs w:val="28"/>
        </w:rPr>
        <w:t>городском округе</w:t>
      </w:r>
      <w:r w:rsidRPr="00221B06">
        <w:rPr>
          <w:rFonts w:ascii="Times New Roman" w:eastAsia="Calibri" w:hAnsi="Times New Roman" w:cs="Times New Roman"/>
          <w:b/>
          <w:i/>
          <w:sz w:val="28"/>
          <w:szCs w:val="28"/>
        </w:rPr>
        <w:t xml:space="preserve"> </w:t>
      </w:r>
      <w:r w:rsidRPr="00221B06">
        <w:rPr>
          <w:rFonts w:ascii="Times New Roman" w:eastAsia="Calibri" w:hAnsi="Times New Roman" w:cs="Times New Roman"/>
          <w:b/>
          <w:sz w:val="28"/>
          <w:szCs w:val="28"/>
        </w:rPr>
        <w:t>Московской области</w:t>
      </w:r>
    </w:p>
    <w:p w14:paraId="02D073E0" w14:textId="77777777" w:rsidR="00964678" w:rsidRPr="00221B06" w:rsidRDefault="00964678" w:rsidP="00964678">
      <w:pPr>
        <w:widowControl w:val="0"/>
        <w:spacing w:after="0" w:line="276" w:lineRule="auto"/>
        <w:ind w:firstLine="709"/>
        <w:jc w:val="both"/>
        <w:rPr>
          <w:rFonts w:ascii="Times New Roman" w:eastAsia="Calibri" w:hAnsi="Times New Roman" w:cs="Times New Roman"/>
          <w:sz w:val="28"/>
          <w:szCs w:val="28"/>
        </w:rPr>
      </w:pPr>
    </w:p>
    <w:tbl>
      <w:tblPr>
        <w:tblW w:w="1587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643"/>
        <w:gridCol w:w="3969"/>
        <w:gridCol w:w="3862"/>
        <w:gridCol w:w="1525"/>
        <w:gridCol w:w="3314"/>
        <w:gridCol w:w="2564"/>
      </w:tblGrid>
      <w:tr w:rsidR="00964678" w:rsidRPr="00221B06" w14:paraId="45906008" w14:textId="77777777" w:rsidTr="00CA456F">
        <w:trPr>
          <w:tblHeader/>
        </w:trPr>
        <w:tc>
          <w:tcPr>
            <w:tcW w:w="643" w:type="dxa"/>
            <w:tcBorders>
              <w:top w:val="single" w:sz="4" w:space="0" w:color="auto"/>
              <w:left w:val="single" w:sz="4" w:space="0" w:color="auto"/>
              <w:bottom w:val="single" w:sz="4" w:space="0" w:color="auto"/>
              <w:right w:val="single" w:sz="4" w:space="0" w:color="auto"/>
            </w:tcBorders>
            <w:vAlign w:val="center"/>
            <w:hideMark/>
          </w:tcPr>
          <w:p w14:paraId="54838494" w14:textId="77777777" w:rsidR="00964678" w:rsidRPr="00221B06" w:rsidRDefault="00964678" w:rsidP="00964678">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482033F" w14:textId="77777777" w:rsidR="00964678" w:rsidRPr="00221B06" w:rsidRDefault="00964678" w:rsidP="00964678">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Наименование мероприятия</w:t>
            </w:r>
          </w:p>
        </w:tc>
        <w:tc>
          <w:tcPr>
            <w:tcW w:w="3862" w:type="dxa"/>
            <w:tcBorders>
              <w:top w:val="single" w:sz="4" w:space="0" w:color="auto"/>
              <w:left w:val="single" w:sz="4" w:space="0" w:color="auto"/>
              <w:bottom w:val="single" w:sz="4" w:space="0" w:color="auto"/>
              <w:right w:val="single" w:sz="4" w:space="0" w:color="auto"/>
            </w:tcBorders>
            <w:vAlign w:val="center"/>
            <w:hideMark/>
          </w:tcPr>
          <w:p w14:paraId="1AC36DCB" w14:textId="77777777" w:rsidR="00964678" w:rsidRPr="00221B06" w:rsidRDefault="00964678" w:rsidP="00964678">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Решаемая проблема</w:t>
            </w:r>
          </w:p>
        </w:tc>
        <w:tc>
          <w:tcPr>
            <w:tcW w:w="1525" w:type="dxa"/>
            <w:tcBorders>
              <w:top w:val="single" w:sz="4" w:space="0" w:color="auto"/>
              <w:left w:val="single" w:sz="4" w:space="0" w:color="auto"/>
              <w:bottom w:val="single" w:sz="4" w:space="0" w:color="auto"/>
              <w:right w:val="single" w:sz="4" w:space="0" w:color="auto"/>
            </w:tcBorders>
            <w:vAlign w:val="center"/>
            <w:hideMark/>
          </w:tcPr>
          <w:p w14:paraId="5657B96B" w14:textId="77777777" w:rsidR="00964678" w:rsidRPr="00221B06" w:rsidRDefault="00964678" w:rsidP="00964678">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Срок исполнения мероприятия</w:t>
            </w:r>
          </w:p>
        </w:tc>
        <w:tc>
          <w:tcPr>
            <w:tcW w:w="3314" w:type="dxa"/>
            <w:tcBorders>
              <w:top w:val="single" w:sz="4" w:space="0" w:color="auto"/>
              <w:left w:val="single" w:sz="4" w:space="0" w:color="auto"/>
              <w:bottom w:val="single" w:sz="4" w:space="0" w:color="auto"/>
              <w:right w:val="single" w:sz="4" w:space="0" w:color="auto"/>
            </w:tcBorders>
            <w:vAlign w:val="center"/>
            <w:hideMark/>
          </w:tcPr>
          <w:p w14:paraId="7E71324E" w14:textId="77777777" w:rsidR="00964678" w:rsidRPr="00221B06" w:rsidRDefault="00964678" w:rsidP="00964678">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Результат исполнения мероприятия</w:t>
            </w:r>
          </w:p>
        </w:tc>
        <w:tc>
          <w:tcPr>
            <w:tcW w:w="2564" w:type="dxa"/>
            <w:tcBorders>
              <w:top w:val="single" w:sz="4" w:space="0" w:color="auto"/>
              <w:left w:val="single" w:sz="4" w:space="0" w:color="auto"/>
              <w:bottom w:val="single" w:sz="4" w:space="0" w:color="auto"/>
              <w:right w:val="single" w:sz="4" w:space="0" w:color="auto"/>
            </w:tcBorders>
            <w:vAlign w:val="center"/>
            <w:hideMark/>
          </w:tcPr>
          <w:p w14:paraId="57A3E4E1" w14:textId="77777777" w:rsidR="00964678" w:rsidRPr="00221B06" w:rsidRDefault="00964678" w:rsidP="00964678">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Ответственный за исполнение мероприятия</w:t>
            </w:r>
          </w:p>
        </w:tc>
      </w:tr>
      <w:tr w:rsidR="00964678" w:rsidRPr="00221B06" w14:paraId="6999324F" w14:textId="77777777" w:rsidTr="00CA456F">
        <w:trPr>
          <w:tblHeader/>
        </w:trPr>
        <w:tc>
          <w:tcPr>
            <w:tcW w:w="643" w:type="dxa"/>
            <w:tcBorders>
              <w:top w:val="single" w:sz="4" w:space="0" w:color="auto"/>
              <w:left w:val="single" w:sz="4" w:space="0" w:color="auto"/>
              <w:bottom w:val="single" w:sz="4" w:space="0" w:color="auto"/>
              <w:right w:val="single" w:sz="4" w:space="0" w:color="auto"/>
            </w:tcBorders>
            <w:hideMark/>
          </w:tcPr>
          <w:p w14:paraId="4EC0FA02" w14:textId="77777777" w:rsidR="00964678" w:rsidRPr="00221B06" w:rsidRDefault="00964678" w:rsidP="0096467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1</w:t>
            </w:r>
          </w:p>
        </w:tc>
        <w:tc>
          <w:tcPr>
            <w:tcW w:w="3969" w:type="dxa"/>
            <w:tcBorders>
              <w:top w:val="single" w:sz="4" w:space="0" w:color="auto"/>
              <w:left w:val="single" w:sz="4" w:space="0" w:color="auto"/>
              <w:bottom w:val="single" w:sz="4" w:space="0" w:color="auto"/>
              <w:right w:val="single" w:sz="4" w:space="0" w:color="auto"/>
            </w:tcBorders>
            <w:hideMark/>
          </w:tcPr>
          <w:p w14:paraId="5C43F62B" w14:textId="77777777" w:rsidR="00964678" w:rsidRPr="00221B06" w:rsidRDefault="00964678" w:rsidP="0096467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2</w:t>
            </w:r>
          </w:p>
        </w:tc>
        <w:tc>
          <w:tcPr>
            <w:tcW w:w="3862" w:type="dxa"/>
            <w:tcBorders>
              <w:top w:val="single" w:sz="4" w:space="0" w:color="auto"/>
              <w:left w:val="single" w:sz="4" w:space="0" w:color="auto"/>
              <w:bottom w:val="single" w:sz="4" w:space="0" w:color="auto"/>
              <w:right w:val="single" w:sz="4" w:space="0" w:color="auto"/>
            </w:tcBorders>
            <w:hideMark/>
          </w:tcPr>
          <w:p w14:paraId="3647A87D" w14:textId="77777777" w:rsidR="00964678" w:rsidRPr="00221B06" w:rsidRDefault="00964678" w:rsidP="0096467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3</w:t>
            </w:r>
          </w:p>
        </w:tc>
        <w:tc>
          <w:tcPr>
            <w:tcW w:w="1525" w:type="dxa"/>
            <w:tcBorders>
              <w:top w:val="single" w:sz="4" w:space="0" w:color="auto"/>
              <w:left w:val="single" w:sz="4" w:space="0" w:color="auto"/>
              <w:bottom w:val="single" w:sz="4" w:space="0" w:color="auto"/>
              <w:right w:val="single" w:sz="4" w:space="0" w:color="auto"/>
            </w:tcBorders>
            <w:hideMark/>
          </w:tcPr>
          <w:p w14:paraId="76178738" w14:textId="77777777" w:rsidR="00964678" w:rsidRPr="00221B06" w:rsidRDefault="00964678" w:rsidP="0096467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4</w:t>
            </w:r>
          </w:p>
        </w:tc>
        <w:tc>
          <w:tcPr>
            <w:tcW w:w="3314" w:type="dxa"/>
            <w:tcBorders>
              <w:top w:val="single" w:sz="4" w:space="0" w:color="auto"/>
              <w:left w:val="single" w:sz="4" w:space="0" w:color="auto"/>
              <w:bottom w:val="single" w:sz="4" w:space="0" w:color="auto"/>
              <w:right w:val="single" w:sz="4" w:space="0" w:color="auto"/>
            </w:tcBorders>
            <w:hideMark/>
          </w:tcPr>
          <w:p w14:paraId="7FAB57F1" w14:textId="77777777" w:rsidR="00964678" w:rsidRPr="00221B06" w:rsidRDefault="00964678" w:rsidP="0096467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5</w:t>
            </w:r>
          </w:p>
        </w:tc>
        <w:tc>
          <w:tcPr>
            <w:tcW w:w="2564" w:type="dxa"/>
            <w:tcBorders>
              <w:top w:val="single" w:sz="4" w:space="0" w:color="auto"/>
              <w:left w:val="single" w:sz="4" w:space="0" w:color="auto"/>
              <w:bottom w:val="single" w:sz="4" w:space="0" w:color="auto"/>
              <w:right w:val="single" w:sz="4" w:space="0" w:color="auto"/>
            </w:tcBorders>
            <w:hideMark/>
          </w:tcPr>
          <w:p w14:paraId="6B59A844" w14:textId="77777777" w:rsidR="00964678" w:rsidRPr="00221B06" w:rsidRDefault="00964678" w:rsidP="0096467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6</w:t>
            </w:r>
          </w:p>
        </w:tc>
      </w:tr>
      <w:tr w:rsidR="00964678" w:rsidRPr="00221B06" w14:paraId="2DE3702E" w14:textId="77777777" w:rsidTr="00CA456F">
        <w:tc>
          <w:tcPr>
            <w:tcW w:w="643" w:type="dxa"/>
            <w:tcBorders>
              <w:top w:val="single" w:sz="4" w:space="0" w:color="auto"/>
              <w:left w:val="single" w:sz="4" w:space="0" w:color="auto"/>
              <w:bottom w:val="single" w:sz="4" w:space="0" w:color="auto"/>
              <w:right w:val="single" w:sz="4" w:space="0" w:color="auto"/>
            </w:tcBorders>
            <w:hideMark/>
          </w:tcPr>
          <w:p w14:paraId="352BF969" w14:textId="77777777" w:rsidR="00964678" w:rsidRPr="00221B06" w:rsidRDefault="00964678" w:rsidP="00964678">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1</w:t>
            </w:r>
          </w:p>
        </w:tc>
        <w:tc>
          <w:tcPr>
            <w:tcW w:w="15234" w:type="dxa"/>
            <w:gridSpan w:val="5"/>
            <w:tcBorders>
              <w:top w:val="single" w:sz="4" w:space="0" w:color="auto"/>
              <w:left w:val="single" w:sz="4" w:space="0" w:color="auto"/>
              <w:bottom w:val="single" w:sz="4" w:space="0" w:color="auto"/>
              <w:right w:val="single" w:sz="4" w:space="0" w:color="auto"/>
            </w:tcBorders>
            <w:hideMark/>
          </w:tcPr>
          <w:p w14:paraId="730BFC85" w14:textId="77777777" w:rsidR="00964678" w:rsidRPr="00221B06" w:rsidRDefault="00964678" w:rsidP="00964678">
            <w:pPr>
              <w:widowControl w:val="0"/>
              <w:autoSpaceDE w:val="0"/>
              <w:autoSpaceDN w:val="0"/>
              <w:spacing w:after="0" w:line="240" w:lineRule="auto"/>
              <w:jc w:val="both"/>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Мероприятия в соответствии с пунктом 30 «а» стандарта, направленные на развитие конкурентоспособности товаров, работ, услуг субъектов малого и среднего предпринимательства</w:t>
            </w:r>
          </w:p>
        </w:tc>
      </w:tr>
      <w:tr w:rsidR="00CA456F" w:rsidRPr="00221B06" w14:paraId="7FFD0DC9" w14:textId="77777777" w:rsidTr="001B5DF1">
        <w:trPr>
          <w:trHeight w:val="42"/>
        </w:trPr>
        <w:tc>
          <w:tcPr>
            <w:tcW w:w="643" w:type="dxa"/>
            <w:tcBorders>
              <w:top w:val="single" w:sz="4" w:space="0" w:color="auto"/>
              <w:left w:val="single" w:sz="4" w:space="0" w:color="auto"/>
              <w:bottom w:val="single" w:sz="4" w:space="0" w:color="auto"/>
              <w:right w:val="single" w:sz="4" w:space="0" w:color="auto"/>
            </w:tcBorders>
            <w:hideMark/>
          </w:tcPr>
          <w:p w14:paraId="15B3D6E5" w14:textId="68693EB5" w:rsidR="00CA456F" w:rsidRPr="00221B06" w:rsidRDefault="00CA456F" w:rsidP="0019305C">
            <w:pPr>
              <w:spacing w:line="256" w:lineRule="auto"/>
              <w:jc w:val="center"/>
              <w:rPr>
                <w:rFonts w:ascii="Times New Roman" w:eastAsia="Calibri" w:hAnsi="Times New Roman" w:cs="Times New Roman"/>
                <w:sz w:val="24"/>
                <w:szCs w:val="24"/>
              </w:rPr>
            </w:pPr>
            <w:r w:rsidRPr="00221B06">
              <w:rPr>
                <w:rFonts w:ascii="Times New Roman" w:eastAsia="Calibri" w:hAnsi="Times New Roman" w:cs="Times New Roman"/>
                <w:b/>
                <w:sz w:val="24"/>
                <w:szCs w:val="24"/>
                <w:lang w:eastAsia="ru-RU"/>
              </w:rPr>
              <w:t>1.</w:t>
            </w:r>
            <w:r w:rsidR="0019305C" w:rsidRPr="00221B06">
              <w:rPr>
                <w:rFonts w:ascii="Times New Roman" w:eastAsia="Calibri" w:hAnsi="Times New Roman" w:cs="Times New Roman"/>
                <w:b/>
                <w:sz w:val="24"/>
                <w:szCs w:val="24"/>
                <w:lang w:eastAsia="ru-RU"/>
              </w:rPr>
              <w:t>1</w:t>
            </w:r>
          </w:p>
        </w:tc>
        <w:tc>
          <w:tcPr>
            <w:tcW w:w="3969" w:type="dxa"/>
            <w:tcBorders>
              <w:top w:val="single" w:sz="4" w:space="0" w:color="auto"/>
              <w:left w:val="single" w:sz="4" w:space="0" w:color="auto"/>
              <w:bottom w:val="single" w:sz="4" w:space="0" w:color="auto"/>
              <w:right w:val="single" w:sz="4" w:space="0" w:color="auto"/>
            </w:tcBorders>
            <w:hideMark/>
          </w:tcPr>
          <w:p w14:paraId="2F47CBCF" w14:textId="453DD4A2" w:rsidR="00CA456F" w:rsidRPr="00221B06" w:rsidRDefault="0084464D" w:rsidP="0019305C">
            <w:pPr>
              <w:spacing w:line="256" w:lineRule="auto"/>
              <w:rPr>
                <w:rFonts w:ascii="Times New Roman" w:eastAsia="Calibri" w:hAnsi="Times New Roman" w:cs="Times New Roman"/>
                <w:sz w:val="24"/>
                <w:szCs w:val="24"/>
              </w:rPr>
            </w:pPr>
            <w:r w:rsidRPr="00221B06">
              <w:rPr>
                <w:rFonts w:ascii="Times New Roman" w:hAnsi="Times New Roman" w:cs="Times New Roman"/>
                <w:sz w:val="24"/>
              </w:rPr>
              <w:t xml:space="preserve">Информирование и </w:t>
            </w:r>
            <w:r w:rsidR="0078744E" w:rsidRPr="00221B06">
              <w:rPr>
                <w:rFonts w:ascii="Times New Roman" w:hAnsi="Times New Roman" w:cs="Times New Roman"/>
                <w:sz w:val="24"/>
              </w:rPr>
              <w:t>приглашение</w:t>
            </w:r>
            <w:r w:rsidRPr="00221B06">
              <w:rPr>
                <w:rFonts w:ascii="Times New Roman" w:hAnsi="Times New Roman" w:cs="Times New Roman"/>
                <w:sz w:val="24"/>
              </w:rPr>
              <w:t xml:space="preserve"> </w:t>
            </w:r>
            <w:r w:rsidR="0019305C" w:rsidRPr="00221B06">
              <w:rPr>
                <w:rFonts w:ascii="Times New Roman" w:hAnsi="Times New Roman" w:cs="Times New Roman"/>
                <w:sz w:val="24"/>
              </w:rPr>
              <w:t>представителей бизнес сообщества</w:t>
            </w:r>
            <w:r w:rsidR="0078744E" w:rsidRPr="00221B06">
              <w:rPr>
                <w:rFonts w:ascii="Times New Roman" w:hAnsi="Times New Roman" w:cs="Times New Roman"/>
                <w:sz w:val="24"/>
              </w:rPr>
              <w:t xml:space="preserve"> для </w:t>
            </w:r>
            <w:r w:rsidR="00CA456F" w:rsidRPr="00221B06">
              <w:rPr>
                <w:rFonts w:ascii="Times New Roman" w:hAnsi="Times New Roman" w:cs="Times New Roman"/>
                <w:sz w:val="24"/>
              </w:rPr>
              <w:t xml:space="preserve">участия в </w:t>
            </w:r>
            <w:r w:rsidR="0078744E" w:rsidRPr="00221B06">
              <w:rPr>
                <w:rFonts w:ascii="Times New Roman" w:hAnsi="Times New Roman" w:cs="Times New Roman"/>
                <w:sz w:val="24"/>
              </w:rPr>
              <w:t xml:space="preserve">проводимых </w:t>
            </w:r>
            <w:r w:rsidR="00CA456F" w:rsidRPr="00221B06">
              <w:rPr>
                <w:rFonts w:ascii="Times New Roman" w:hAnsi="Times New Roman" w:cs="Times New Roman"/>
                <w:sz w:val="24"/>
              </w:rPr>
              <w:t>выставках и</w:t>
            </w:r>
            <w:r w:rsidR="00CA456F" w:rsidRPr="00221B06">
              <w:rPr>
                <w:rFonts w:ascii="Times New Roman" w:hAnsi="Times New Roman" w:cs="Times New Roman"/>
                <w:spacing w:val="1"/>
                <w:sz w:val="24"/>
              </w:rPr>
              <w:t xml:space="preserve"> </w:t>
            </w:r>
            <w:r w:rsidR="00CA456F" w:rsidRPr="00221B06">
              <w:rPr>
                <w:rFonts w:ascii="Times New Roman" w:hAnsi="Times New Roman" w:cs="Times New Roman"/>
                <w:sz w:val="24"/>
              </w:rPr>
              <w:t>конкурсах</w:t>
            </w:r>
            <w:r w:rsidR="00CA456F" w:rsidRPr="00221B06">
              <w:rPr>
                <w:rFonts w:ascii="Times New Roman" w:hAnsi="Times New Roman" w:cs="Times New Roman"/>
                <w:spacing w:val="1"/>
                <w:sz w:val="24"/>
              </w:rPr>
              <w:t xml:space="preserve"> </w:t>
            </w:r>
            <w:r w:rsidR="00CA456F" w:rsidRPr="00221B06">
              <w:rPr>
                <w:rFonts w:ascii="Times New Roman" w:hAnsi="Times New Roman" w:cs="Times New Roman"/>
                <w:sz w:val="24"/>
              </w:rPr>
              <w:t xml:space="preserve">с целью </w:t>
            </w:r>
            <w:r w:rsidR="00EE528E" w:rsidRPr="00221B06">
              <w:rPr>
                <w:rFonts w:ascii="Times New Roman" w:hAnsi="Times New Roman" w:cs="Times New Roman"/>
                <w:sz w:val="24"/>
              </w:rPr>
              <w:t xml:space="preserve">                         </w:t>
            </w:r>
            <w:r w:rsidR="0019305C" w:rsidRPr="00221B06">
              <w:rPr>
                <w:rFonts w:ascii="Times New Roman" w:hAnsi="Times New Roman" w:cs="Times New Roman"/>
                <w:sz w:val="24"/>
              </w:rPr>
              <w:t>продвижения</w:t>
            </w:r>
            <w:r w:rsidR="00EF3A53" w:rsidRPr="00221B06">
              <w:rPr>
                <w:rFonts w:ascii="Times New Roman" w:hAnsi="Times New Roman" w:cs="Times New Roman"/>
                <w:sz w:val="24"/>
              </w:rPr>
              <w:t xml:space="preserve"> на рынке своей продукции и услуг</w:t>
            </w:r>
          </w:p>
        </w:tc>
        <w:tc>
          <w:tcPr>
            <w:tcW w:w="3862" w:type="dxa"/>
            <w:tcBorders>
              <w:top w:val="single" w:sz="4" w:space="0" w:color="auto"/>
              <w:left w:val="single" w:sz="4" w:space="0" w:color="auto"/>
              <w:bottom w:val="single" w:sz="4" w:space="0" w:color="auto"/>
              <w:right w:val="single" w:sz="4" w:space="0" w:color="auto"/>
            </w:tcBorders>
            <w:hideMark/>
          </w:tcPr>
          <w:p w14:paraId="70629C03" w14:textId="693AFEA3" w:rsidR="00CA456F" w:rsidRPr="00221B06" w:rsidRDefault="00CA456F" w:rsidP="0078744E">
            <w:pPr>
              <w:spacing w:line="256" w:lineRule="auto"/>
              <w:rPr>
                <w:rFonts w:ascii="Times New Roman" w:eastAsia="Calibri" w:hAnsi="Times New Roman" w:cs="Times New Roman"/>
                <w:sz w:val="24"/>
                <w:szCs w:val="24"/>
              </w:rPr>
            </w:pPr>
            <w:r w:rsidRPr="00221B06">
              <w:rPr>
                <w:rFonts w:ascii="Times New Roman" w:hAnsi="Times New Roman" w:cs="Times New Roman"/>
                <w:sz w:val="24"/>
              </w:rPr>
              <w:t>Недостаточная</w:t>
            </w:r>
            <w:r w:rsidRPr="00221B06">
              <w:rPr>
                <w:rFonts w:ascii="Times New Roman" w:hAnsi="Times New Roman" w:cs="Times New Roman"/>
                <w:spacing w:val="1"/>
                <w:sz w:val="24"/>
              </w:rPr>
              <w:t xml:space="preserve"> </w:t>
            </w:r>
            <w:r w:rsidRPr="00221B06">
              <w:rPr>
                <w:rFonts w:ascii="Times New Roman" w:hAnsi="Times New Roman" w:cs="Times New Roman"/>
                <w:sz w:val="24"/>
              </w:rPr>
              <w:t>информированность</w:t>
            </w:r>
            <w:r w:rsidRPr="00221B06">
              <w:rPr>
                <w:rFonts w:ascii="Times New Roman" w:hAnsi="Times New Roman" w:cs="Times New Roman"/>
                <w:spacing w:val="1"/>
                <w:sz w:val="24"/>
              </w:rPr>
              <w:t xml:space="preserve"> </w:t>
            </w:r>
            <w:r w:rsidRPr="00221B06">
              <w:rPr>
                <w:rFonts w:ascii="Times New Roman" w:hAnsi="Times New Roman" w:cs="Times New Roman"/>
                <w:sz w:val="24"/>
              </w:rPr>
              <w:t>предприятий</w:t>
            </w:r>
            <w:r w:rsidRPr="00221B06">
              <w:rPr>
                <w:rFonts w:ascii="Times New Roman" w:hAnsi="Times New Roman" w:cs="Times New Roman"/>
                <w:spacing w:val="-9"/>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57"/>
                <w:sz w:val="24"/>
              </w:rPr>
              <w:t xml:space="preserve"> </w:t>
            </w:r>
            <w:r w:rsidRPr="00221B06">
              <w:rPr>
                <w:rFonts w:ascii="Times New Roman" w:hAnsi="Times New Roman" w:cs="Times New Roman"/>
                <w:sz w:val="24"/>
              </w:rPr>
              <w:t>городского округа о</w:t>
            </w:r>
            <w:r w:rsidRPr="00221B06">
              <w:rPr>
                <w:rFonts w:ascii="Times New Roman" w:hAnsi="Times New Roman" w:cs="Times New Roman"/>
                <w:spacing w:val="1"/>
                <w:sz w:val="24"/>
              </w:rPr>
              <w:t xml:space="preserve"> </w:t>
            </w:r>
            <w:r w:rsidR="00EF3A53" w:rsidRPr="00221B06">
              <w:rPr>
                <w:rFonts w:ascii="Times New Roman" w:hAnsi="Times New Roman" w:cs="Times New Roman"/>
                <w:spacing w:val="1"/>
                <w:sz w:val="24"/>
              </w:rPr>
              <w:t xml:space="preserve">проводимых </w:t>
            </w:r>
            <w:r w:rsidR="0078744E" w:rsidRPr="00221B06">
              <w:rPr>
                <w:rFonts w:ascii="Times New Roman" w:hAnsi="Times New Roman" w:cs="Times New Roman"/>
                <w:sz w:val="24"/>
              </w:rPr>
              <w:t>мероприятиях</w:t>
            </w:r>
            <w:r w:rsidR="00EF3A53" w:rsidRPr="00221B06">
              <w:rPr>
                <w:rFonts w:ascii="Times New Roman" w:hAnsi="Times New Roman" w:cs="Times New Roman"/>
                <w:sz w:val="24"/>
              </w:rPr>
              <w:t xml:space="preserve"> и возможностях</w:t>
            </w:r>
          </w:p>
        </w:tc>
        <w:tc>
          <w:tcPr>
            <w:tcW w:w="1525" w:type="dxa"/>
            <w:tcBorders>
              <w:top w:val="single" w:sz="4" w:space="0" w:color="auto"/>
              <w:left w:val="single" w:sz="4" w:space="0" w:color="auto"/>
              <w:bottom w:val="single" w:sz="4" w:space="0" w:color="auto"/>
              <w:right w:val="single" w:sz="4" w:space="0" w:color="auto"/>
            </w:tcBorders>
            <w:hideMark/>
          </w:tcPr>
          <w:p w14:paraId="12081ACD" w14:textId="7AD31F63" w:rsidR="00CA456F" w:rsidRPr="00221B06" w:rsidRDefault="00CA456F" w:rsidP="00CA456F">
            <w:pPr>
              <w:spacing w:line="256" w:lineRule="auto"/>
              <w:rPr>
                <w:rFonts w:ascii="Times New Roman" w:eastAsia="Calibri" w:hAnsi="Times New Roman" w:cs="Times New Roman"/>
                <w:sz w:val="24"/>
                <w:szCs w:val="24"/>
              </w:rPr>
            </w:pPr>
            <w:r w:rsidRPr="00221B06">
              <w:rPr>
                <w:rFonts w:ascii="Times New Roman" w:hAnsi="Times New Roman" w:cs="Times New Roman"/>
                <w:sz w:val="24"/>
              </w:rPr>
              <w:t>2022-2025</w:t>
            </w:r>
          </w:p>
        </w:tc>
        <w:tc>
          <w:tcPr>
            <w:tcW w:w="3314" w:type="dxa"/>
            <w:tcBorders>
              <w:top w:val="single" w:sz="4" w:space="0" w:color="auto"/>
              <w:left w:val="single" w:sz="4" w:space="0" w:color="auto"/>
              <w:bottom w:val="single" w:sz="4" w:space="0" w:color="auto"/>
              <w:right w:val="single" w:sz="4" w:space="0" w:color="auto"/>
            </w:tcBorders>
            <w:hideMark/>
          </w:tcPr>
          <w:p w14:paraId="5BF8D9C0" w14:textId="13991D9A" w:rsidR="00CA456F" w:rsidRPr="00221B06" w:rsidRDefault="0078744E" w:rsidP="0078744E">
            <w:pPr>
              <w:spacing w:line="256" w:lineRule="auto"/>
              <w:rPr>
                <w:rFonts w:ascii="Times New Roman" w:eastAsia="Calibri" w:hAnsi="Times New Roman" w:cs="Times New Roman"/>
                <w:sz w:val="24"/>
                <w:szCs w:val="24"/>
              </w:rPr>
            </w:pPr>
            <w:r w:rsidRPr="00221B06">
              <w:rPr>
                <w:rFonts w:ascii="Times New Roman" w:hAnsi="Times New Roman" w:cs="Times New Roman"/>
                <w:sz w:val="24"/>
              </w:rPr>
              <w:t>У</w:t>
            </w:r>
            <w:r w:rsidR="00CA456F" w:rsidRPr="00221B06">
              <w:rPr>
                <w:rFonts w:ascii="Times New Roman" w:hAnsi="Times New Roman" w:cs="Times New Roman"/>
                <w:sz w:val="24"/>
              </w:rPr>
              <w:t>части</w:t>
            </w:r>
            <w:r w:rsidRPr="00221B06">
              <w:rPr>
                <w:rFonts w:ascii="Times New Roman" w:hAnsi="Times New Roman" w:cs="Times New Roman"/>
                <w:sz w:val="24"/>
              </w:rPr>
              <w:t xml:space="preserve">е предпринимателей </w:t>
            </w:r>
            <w:r w:rsidR="00CA456F" w:rsidRPr="00221B06">
              <w:rPr>
                <w:rFonts w:ascii="Times New Roman" w:hAnsi="Times New Roman" w:cs="Times New Roman"/>
                <w:sz w:val="24"/>
              </w:rPr>
              <w:t>в</w:t>
            </w:r>
            <w:r w:rsidR="00CA456F" w:rsidRPr="00221B06">
              <w:rPr>
                <w:rFonts w:ascii="Times New Roman" w:hAnsi="Times New Roman" w:cs="Times New Roman"/>
                <w:spacing w:val="3"/>
                <w:sz w:val="24"/>
              </w:rPr>
              <w:t xml:space="preserve"> </w:t>
            </w:r>
            <w:r w:rsidRPr="00221B06">
              <w:rPr>
                <w:rFonts w:ascii="Times New Roman" w:hAnsi="Times New Roman" w:cs="Times New Roman"/>
                <w:spacing w:val="3"/>
                <w:sz w:val="24"/>
              </w:rPr>
              <w:t xml:space="preserve">выставочных и конкурсных </w:t>
            </w:r>
            <w:r w:rsidRPr="00221B06">
              <w:rPr>
                <w:rFonts w:ascii="Times New Roman" w:hAnsi="Times New Roman" w:cs="Times New Roman"/>
                <w:sz w:val="24"/>
              </w:rPr>
              <w:t>мероприятиях с целью продвижения на рынке своей продукции</w:t>
            </w:r>
            <w:r w:rsidR="00EF3A53" w:rsidRPr="00221B06">
              <w:rPr>
                <w:rFonts w:ascii="Times New Roman" w:hAnsi="Times New Roman" w:cs="Times New Roman"/>
                <w:sz w:val="24"/>
              </w:rPr>
              <w:t xml:space="preserve"> и услуг</w:t>
            </w:r>
            <w:r w:rsidRPr="00221B06">
              <w:rPr>
                <w:rFonts w:ascii="Times New Roman" w:hAnsi="Times New Roman" w:cs="Times New Roman"/>
                <w:sz w:val="24"/>
              </w:rPr>
              <w:t xml:space="preserve"> </w:t>
            </w:r>
          </w:p>
        </w:tc>
        <w:tc>
          <w:tcPr>
            <w:tcW w:w="2564" w:type="dxa"/>
            <w:tcBorders>
              <w:top w:val="single" w:sz="4" w:space="0" w:color="auto"/>
              <w:left w:val="single" w:sz="4" w:space="0" w:color="auto"/>
              <w:bottom w:val="single" w:sz="4" w:space="0" w:color="auto"/>
              <w:right w:val="single" w:sz="4" w:space="0" w:color="auto"/>
            </w:tcBorders>
            <w:hideMark/>
          </w:tcPr>
          <w:p w14:paraId="74C68C30" w14:textId="008B29EC" w:rsidR="00CA456F" w:rsidRPr="00221B06" w:rsidRDefault="00CA456F" w:rsidP="00CA456F">
            <w:pPr>
              <w:spacing w:line="256" w:lineRule="auto"/>
              <w:rPr>
                <w:rFonts w:ascii="Times New Roman" w:eastAsia="Calibri" w:hAnsi="Times New Roman" w:cs="Times New Roman"/>
                <w:sz w:val="24"/>
                <w:szCs w:val="24"/>
              </w:rPr>
            </w:pPr>
            <w:r w:rsidRPr="00221B06">
              <w:rPr>
                <w:rFonts w:ascii="Times New Roman" w:hAnsi="Times New Roman" w:cs="Times New Roman"/>
                <w:sz w:val="24"/>
              </w:rPr>
              <w:t>Управление по</w:t>
            </w:r>
            <w:r w:rsidRPr="00221B06">
              <w:rPr>
                <w:rFonts w:ascii="Times New Roman" w:hAnsi="Times New Roman" w:cs="Times New Roman"/>
                <w:spacing w:val="1"/>
                <w:sz w:val="24"/>
              </w:rPr>
              <w:t xml:space="preserve"> </w:t>
            </w:r>
            <w:r w:rsidRPr="00221B06">
              <w:rPr>
                <w:rFonts w:ascii="Times New Roman" w:hAnsi="Times New Roman" w:cs="Times New Roman"/>
                <w:sz w:val="24"/>
              </w:rPr>
              <w:t>инвестициям и</w:t>
            </w:r>
            <w:r w:rsidRPr="00221B06">
              <w:rPr>
                <w:rFonts w:ascii="Times New Roman" w:hAnsi="Times New Roman" w:cs="Times New Roman"/>
                <w:spacing w:val="1"/>
                <w:sz w:val="24"/>
              </w:rPr>
              <w:t xml:space="preserve"> </w:t>
            </w:r>
            <w:r w:rsidRPr="00221B06">
              <w:rPr>
                <w:rFonts w:ascii="Times New Roman" w:hAnsi="Times New Roman" w:cs="Times New Roman"/>
                <w:sz w:val="24"/>
              </w:rPr>
              <w:t>поддержки</w:t>
            </w:r>
            <w:r w:rsidRPr="00221B06">
              <w:rPr>
                <w:rFonts w:ascii="Times New Roman" w:hAnsi="Times New Roman" w:cs="Times New Roman"/>
                <w:spacing w:val="1"/>
                <w:sz w:val="24"/>
              </w:rPr>
              <w:t xml:space="preserve"> </w:t>
            </w:r>
            <w:r w:rsidRPr="00221B06">
              <w:rPr>
                <w:rFonts w:ascii="Times New Roman" w:hAnsi="Times New Roman" w:cs="Times New Roman"/>
                <w:sz w:val="24"/>
              </w:rPr>
              <w:t>предпринимательства</w:t>
            </w:r>
            <w:r w:rsidRPr="00221B06">
              <w:rPr>
                <w:rFonts w:ascii="Times New Roman" w:hAnsi="Times New Roman" w:cs="Times New Roman"/>
                <w:spacing w:val="-57"/>
                <w:sz w:val="24"/>
              </w:rPr>
              <w:t xml:space="preserve"> </w:t>
            </w:r>
            <w:r w:rsidRPr="00221B06">
              <w:rPr>
                <w:rFonts w:ascii="Times New Roman" w:hAnsi="Times New Roman" w:cs="Times New Roman"/>
                <w:sz w:val="24"/>
              </w:rPr>
              <w:t>Администрации</w:t>
            </w:r>
            <w:r w:rsidRPr="00221B06">
              <w:rPr>
                <w:rFonts w:ascii="Times New Roman" w:hAnsi="Times New Roman" w:cs="Times New Roman"/>
                <w:spacing w:val="1"/>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городского</w:t>
            </w:r>
            <w:r w:rsidRPr="00221B06">
              <w:rPr>
                <w:rFonts w:ascii="Times New Roman" w:hAnsi="Times New Roman" w:cs="Times New Roman"/>
                <w:spacing w:val="-4"/>
                <w:sz w:val="24"/>
              </w:rPr>
              <w:t xml:space="preserve"> </w:t>
            </w:r>
            <w:r w:rsidRPr="00221B06">
              <w:rPr>
                <w:rFonts w:ascii="Times New Roman" w:hAnsi="Times New Roman" w:cs="Times New Roman"/>
                <w:sz w:val="24"/>
              </w:rPr>
              <w:t>округа</w:t>
            </w:r>
            <w:r w:rsidR="005F043C">
              <w:rPr>
                <w:rFonts w:ascii="Times New Roman" w:hAnsi="Times New Roman" w:cs="Times New Roman"/>
                <w:sz w:val="24"/>
              </w:rPr>
              <w:t xml:space="preserve"> Московской области</w:t>
            </w:r>
          </w:p>
        </w:tc>
      </w:tr>
      <w:tr w:rsidR="00CA456F" w:rsidRPr="00221B06" w14:paraId="329D55BF" w14:textId="77777777" w:rsidTr="001B5DF1">
        <w:trPr>
          <w:trHeight w:val="42"/>
        </w:trPr>
        <w:tc>
          <w:tcPr>
            <w:tcW w:w="643" w:type="dxa"/>
            <w:tcBorders>
              <w:top w:val="single" w:sz="4" w:space="0" w:color="auto"/>
              <w:left w:val="single" w:sz="4" w:space="0" w:color="auto"/>
              <w:bottom w:val="single" w:sz="4" w:space="0" w:color="auto"/>
              <w:right w:val="single" w:sz="4" w:space="0" w:color="auto"/>
            </w:tcBorders>
          </w:tcPr>
          <w:p w14:paraId="76862E76" w14:textId="4AE513C7" w:rsidR="00CA456F" w:rsidRPr="00221B06" w:rsidRDefault="00CA456F" w:rsidP="0019305C">
            <w:pPr>
              <w:spacing w:line="256" w:lineRule="auto"/>
              <w:jc w:val="center"/>
              <w:rPr>
                <w:rFonts w:ascii="Times New Roman" w:eastAsia="Calibri" w:hAnsi="Times New Roman" w:cs="Times New Roman"/>
                <w:sz w:val="24"/>
                <w:szCs w:val="24"/>
                <w:lang w:eastAsia="ru-RU"/>
              </w:rPr>
            </w:pPr>
            <w:r w:rsidRPr="00221B06">
              <w:rPr>
                <w:rFonts w:ascii="Times New Roman" w:eastAsia="Calibri" w:hAnsi="Times New Roman" w:cs="Times New Roman"/>
                <w:b/>
                <w:sz w:val="24"/>
                <w:szCs w:val="24"/>
                <w:lang w:eastAsia="ru-RU"/>
              </w:rPr>
              <w:t>1.</w:t>
            </w:r>
            <w:r w:rsidR="0019305C" w:rsidRPr="00221B06">
              <w:rPr>
                <w:rFonts w:ascii="Times New Roman" w:eastAsia="Calibri" w:hAnsi="Times New Roman" w:cs="Times New Roman"/>
                <w:b/>
                <w:sz w:val="24"/>
                <w:szCs w:val="24"/>
                <w:lang w:eastAsia="ru-RU"/>
              </w:rPr>
              <w:t>2</w:t>
            </w:r>
          </w:p>
        </w:tc>
        <w:tc>
          <w:tcPr>
            <w:tcW w:w="3969" w:type="dxa"/>
            <w:tcBorders>
              <w:top w:val="single" w:sz="4" w:space="0" w:color="auto"/>
              <w:left w:val="single" w:sz="4" w:space="0" w:color="auto"/>
              <w:bottom w:val="single" w:sz="4" w:space="0" w:color="auto"/>
              <w:right w:val="single" w:sz="4" w:space="0" w:color="auto"/>
            </w:tcBorders>
          </w:tcPr>
          <w:p w14:paraId="14B16D51" w14:textId="182D5EF7" w:rsidR="00CA456F" w:rsidRPr="00221B06" w:rsidRDefault="00CA456F" w:rsidP="00CA456F">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Содействие в участии субъектов малого и</w:t>
            </w:r>
            <w:r w:rsidRPr="00221B06">
              <w:rPr>
                <w:rFonts w:ascii="Times New Roman" w:hAnsi="Times New Roman" w:cs="Times New Roman"/>
                <w:spacing w:val="-57"/>
                <w:sz w:val="24"/>
              </w:rPr>
              <w:t xml:space="preserve"> </w:t>
            </w:r>
            <w:r w:rsidRPr="00221B06">
              <w:rPr>
                <w:rFonts w:ascii="Times New Roman" w:hAnsi="Times New Roman" w:cs="Times New Roman"/>
                <w:sz w:val="24"/>
              </w:rPr>
              <w:t>среднего</w:t>
            </w:r>
            <w:r w:rsidRPr="00221B06">
              <w:rPr>
                <w:rFonts w:ascii="Times New Roman" w:hAnsi="Times New Roman" w:cs="Times New Roman"/>
                <w:spacing w:val="4"/>
                <w:sz w:val="24"/>
              </w:rPr>
              <w:t xml:space="preserve"> </w:t>
            </w:r>
            <w:r w:rsidRPr="00221B06">
              <w:rPr>
                <w:rFonts w:ascii="Times New Roman" w:hAnsi="Times New Roman" w:cs="Times New Roman"/>
                <w:sz w:val="24"/>
              </w:rPr>
              <w:t>предпринимательства</w:t>
            </w:r>
            <w:r w:rsidRPr="00221B06">
              <w:rPr>
                <w:rFonts w:ascii="Times New Roman" w:hAnsi="Times New Roman" w:cs="Times New Roman"/>
                <w:spacing w:val="4"/>
                <w:sz w:val="24"/>
              </w:rPr>
              <w:t xml:space="preserve"> </w:t>
            </w:r>
            <w:r w:rsidRPr="00221B06">
              <w:rPr>
                <w:rFonts w:ascii="Times New Roman" w:hAnsi="Times New Roman" w:cs="Times New Roman"/>
                <w:sz w:val="24"/>
              </w:rPr>
              <w:t>в</w:t>
            </w:r>
            <w:r w:rsidRPr="00221B06">
              <w:rPr>
                <w:rFonts w:ascii="Times New Roman" w:hAnsi="Times New Roman" w:cs="Times New Roman"/>
                <w:spacing w:val="1"/>
                <w:sz w:val="24"/>
              </w:rPr>
              <w:t xml:space="preserve"> </w:t>
            </w:r>
            <w:r w:rsidRPr="00221B06">
              <w:rPr>
                <w:rFonts w:ascii="Times New Roman" w:hAnsi="Times New Roman" w:cs="Times New Roman"/>
                <w:sz w:val="24"/>
              </w:rPr>
              <w:t>муниципальных и</w:t>
            </w:r>
            <w:r w:rsidRPr="00221B06">
              <w:rPr>
                <w:rFonts w:ascii="Times New Roman" w:hAnsi="Times New Roman" w:cs="Times New Roman"/>
                <w:spacing w:val="1"/>
                <w:sz w:val="24"/>
              </w:rPr>
              <w:t xml:space="preserve"> </w:t>
            </w:r>
            <w:r w:rsidRPr="00221B06">
              <w:rPr>
                <w:rFonts w:ascii="Times New Roman" w:hAnsi="Times New Roman" w:cs="Times New Roman"/>
                <w:sz w:val="24"/>
              </w:rPr>
              <w:t>государственных</w:t>
            </w:r>
            <w:r w:rsidRPr="00221B06">
              <w:rPr>
                <w:rFonts w:ascii="Times New Roman" w:hAnsi="Times New Roman" w:cs="Times New Roman"/>
                <w:spacing w:val="1"/>
                <w:sz w:val="24"/>
              </w:rPr>
              <w:t xml:space="preserve"> </w:t>
            </w:r>
            <w:r w:rsidRPr="00221B06">
              <w:rPr>
                <w:rFonts w:ascii="Times New Roman" w:hAnsi="Times New Roman" w:cs="Times New Roman"/>
                <w:sz w:val="24"/>
              </w:rPr>
              <w:t>программах</w:t>
            </w:r>
            <w:r w:rsidRPr="00221B06">
              <w:rPr>
                <w:rFonts w:ascii="Times New Roman" w:hAnsi="Times New Roman" w:cs="Times New Roman"/>
                <w:spacing w:val="-4"/>
                <w:sz w:val="24"/>
              </w:rPr>
              <w:t xml:space="preserve"> </w:t>
            </w:r>
            <w:r w:rsidRPr="00221B06">
              <w:rPr>
                <w:rFonts w:ascii="Times New Roman" w:hAnsi="Times New Roman" w:cs="Times New Roman"/>
                <w:sz w:val="24"/>
              </w:rPr>
              <w:t>поддержки</w:t>
            </w:r>
          </w:p>
        </w:tc>
        <w:tc>
          <w:tcPr>
            <w:tcW w:w="3862" w:type="dxa"/>
            <w:tcBorders>
              <w:top w:val="single" w:sz="4" w:space="0" w:color="auto"/>
              <w:left w:val="single" w:sz="4" w:space="0" w:color="auto"/>
              <w:bottom w:val="single" w:sz="4" w:space="0" w:color="auto"/>
              <w:right w:val="single" w:sz="4" w:space="0" w:color="auto"/>
            </w:tcBorders>
          </w:tcPr>
          <w:p w14:paraId="75BB670F" w14:textId="5F2B94D2" w:rsidR="00CA456F" w:rsidRPr="00221B06" w:rsidRDefault="00CA456F" w:rsidP="00CA456F">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Недостаточная</w:t>
            </w:r>
            <w:r w:rsidRPr="00221B06">
              <w:rPr>
                <w:rFonts w:ascii="Times New Roman" w:hAnsi="Times New Roman" w:cs="Times New Roman"/>
                <w:spacing w:val="1"/>
                <w:sz w:val="24"/>
              </w:rPr>
              <w:t xml:space="preserve"> </w:t>
            </w:r>
            <w:r w:rsidRPr="00221B06">
              <w:rPr>
                <w:rFonts w:ascii="Times New Roman" w:hAnsi="Times New Roman" w:cs="Times New Roman"/>
                <w:sz w:val="24"/>
              </w:rPr>
              <w:t>информированность</w:t>
            </w:r>
            <w:r w:rsidRPr="00221B06">
              <w:rPr>
                <w:rFonts w:ascii="Times New Roman" w:hAnsi="Times New Roman" w:cs="Times New Roman"/>
                <w:spacing w:val="1"/>
                <w:sz w:val="24"/>
              </w:rPr>
              <w:t xml:space="preserve"> </w:t>
            </w:r>
            <w:r w:rsidRPr="00221B06">
              <w:rPr>
                <w:rFonts w:ascii="Times New Roman" w:hAnsi="Times New Roman" w:cs="Times New Roman"/>
                <w:sz w:val="24"/>
              </w:rPr>
              <w:t>субъектов</w:t>
            </w:r>
            <w:r w:rsidRPr="00221B06">
              <w:rPr>
                <w:rFonts w:ascii="Times New Roman" w:hAnsi="Times New Roman" w:cs="Times New Roman"/>
                <w:spacing w:val="-4"/>
                <w:sz w:val="24"/>
              </w:rPr>
              <w:t xml:space="preserve"> </w:t>
            </w:r>
            <w:r w:rsidRPr="00221B06">
              <w:rPr>
                <w:rFonts w:ascii="Times New Roman" w:hAnsi="Times New Roman" w:cs="Times New Roman"/>
                <w:sz w:val="24"/>
              </w:rPr>
              <w:t>малого</w:t>
            </w:r>
            <w:r w:rsidRPr="00221B06">
              <w:rPr>
                <w:rFonts w:ascii="Times New Roman" w:hAnsi="Times New Roman" w:cs="Times New Roman"/>
                <w:spacing w:val="-5"/>
                <w:sz w:val="24"/>
              </w:rPr>
              <w:t xml:space="preserve"> </w:t>
            </w:r>
            <w:r w:rsidRPr="00221B06">
              <w:rPr>
                <w:rFonts w:ascii="Times New Roman" w:hAnsi="Times New Roman" w:cs="Times New Roman"/>
                <w:sz w:val="24"/>
              </w:rPr>
              <w:t>и</w:t>
            </w:r>
            <w:r w:rsidRPr="00221B06">
              <w:rPr>
                <w:rFonts w:ascii="Times New Roman" w:hAnsi="Times New Roman" w:cs="Times New Roman"/>
                <w:spacing w:val="-3"/>
                <w:sz w:val="24"/>
              </w:rPr>
              <w:t xml:space="preserve"> </w:t>
            </w:r>
            <w:r w:rsidRPr="00221B06">
              <w:rPr>
                <w:rFonts w:ascii="Times New Roman" w:hAnsi="Times New Roman" w:cs="Times New Roman"/>
                <w:sz w:val="24"/>
              </w:rPr>
              <w:t>среднего</w:t>
            </w:r>
            <w:r w:rsidRPr="00221B06">
              <w:rPr>
                <w:rFonts w:ascii="Times New Roman" w:hAnsi="Times New Roman" w:cs="Times New Roman"/>
                <w:spacing w:val="-57"/>
                <w:sz w:val="24"/>
              </w:rPr>
              <w:t xml:space="preserve"> </w:t>
            </w:r>
            <w:r w:rsidRPr="00221B06">
              <w:rPr>
                <w:rFonts w:ascii="Times New Roman" w:hAnsi="Times New Roman" w:cs="Times New Roman"/>
                <w:sz w:val="24"/>
              </w:rPr>
              <w:t>предпринимательства</w:t>
            </w:r>
            <w:r w:rsidRPr="00221B06">
              <w:rPr>
                <w:rFonts w:ascii="Times New Roman" w:hAnsi="Times New Roman" w:cs="Times New Roman"/>
                <w:spacing w:val="1"/>
                <w:sz w:val="24"/>
              </w:rPr>
              <w:t xml:space="preserve"> </w:t>
            </w:r>
            <w:r w:rsidRPr="00221B06">
              <w:rPr>
                <w:rFonts w:ascii="Times New Roman" w:hAnsi="Times New Roman" w:cs="Times New Roman"/>
                <w:sz w:val="24"/>
              </w:rPr>
              <w:t>Одинцовского городского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округа о муниципальных и</w:t>
            </w:r>
            <w:r w:rsidRPr="00221B06">
              <w:rPr>
                <w:rFonts w:ascii="Times New Roman" w:hAnsi="Times New Roman" w:cs="Times New Roman"/>
                <w:spacing w:val="1"/>
                <w:sz w:val="24"/>
              </w:rPr>
              <w:t xml:space="preserve"> </w:t>
            </w:r>
            <w:r w:rsidRPr="00221B06">
              <w:rPr>
                <w:rFonts w:ascii="Times New Roman" w:hAnsi="Times New Roman" w:cs="Times New Roman"/>
                <w:sz w:val="24"/>
              </w:rPr>
              <w:t>государственных мерах</w:t>
            </w:r>
            <w:r w:rsidRPr="00221B06">
              <w:rPr>
                <w:rFonts w:ascii="Times New Roman" w:hAnsi="Times New Roman" w:cs="Times New Roman"/>
                <w:spacing w:val="1"/>
                <w:sz w:val="24"/>
              </w:rPr>
              <w:t xml:space="preserve"> </w:t>
            </w:r>
            <w:r w:rsidRPr="00221B06">
              <w:rPr>
                <w:rFonts w:ascii="Times New Roman" w:hAnsi="Times New Roman" w:cs="Times New Roman"/>
                <w:sz w:val="24"/>
              </w:rPr>
              <w:t>поддержки</w:t>
            </w:r>
          </w:p>
        </w:tc>
        <w:tc>
          <w:tcPr>
            <w:tcW w:w="1525" w:type="dxa"/>
            <w:tcBorders>
              <w:top w:val="single" w:sz="4" w:space="0" w:color="auto"/>
              <w:left w:val="single" w:sz="4" w:space="0" w:color="auto"/>
              <w:bottom w:val="single" w:sz="4" w:space="0" w:color="auto"/>
              <w:right w:val="single" w:sz="4" w:space="0" w:color="auto"/>
            </w:tcBorders>
          </w:tcPr>
          <w:p w14:paraId="316D91DA" w14:textId="4C23356F" w:rsidR="00CA456F" w:rsidRPr="00221B06" w:rsidRDefault="00CA456F" w:rsidP="00CA456F">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2022-2025</w:t>
            </w:r>
          </w:p>
        </w:tc>
        <w:tc>
          <w:tcPr>
            <w:tcW w:w="3314" w:type="dxa"/>
            <w:tcBorders>
              <w:top w:val="single" w:sz="4" w:space="0" w:color="auto"/>
              <w:left w:val="single" w:sz="4" w:space="0" w:color="auto"/>
              <w:bottom w:val="single" w:sz="4" w:space="0" w:color="auto"/>
              <w:right w:val="single" w:sz="4" w:space="0" w:color="auto"/>
            </w:tcBorders>
          </w:tcPr>
          <w:p w14:paraId="53812525" w14:textId="3865C34E" w:rsidR="00CA456F" w:rsidRPr="00221B06" w:rsidRDefault="00CA456F" w:rsidP="00CA456F">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Проведение своевременного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информирования субъектов</w:t>
            </w:r>
            <w:r w:rsidRPr="00221B06">
              <w:rPr>
                <w:rFonts w:ascii="Times New Roman" w:hAnsi="Times New Roman" w:cs="Times New Roman"/>
                <w:spacing w:val="1"/>
                <w:sz w:val="24"/>
              </w:rPr>
              <w:t xml:space="preserve"> </w:t>
            </w:r>
            <w:r w:rsidRPr="00221B06">
              <w:rPr>
                <w:rFonts w:ascii="Times New Roman" w:hAnsi="Times New Roman" w:cs="Times New Roman"/>
                <w:sz w:val="24"/>
              </w:rPr>
              <w:t>малого</w:t>
            </w:r>
            <w:r w:rsidRPr="00221B06">
              <w:rPr>
                <w:rFonts w:ascii="Times New Roman" w:hAnsi="Times New Roman" w:cs="Times New Roman"/>
                <w:spacing w:val="5"/>
                <w:sz w:val="24"/>
              </w:rPr>
              <w:t xml:space="preserve"> </w:t>
            </w:r>
            <w:r w:rsidRPr="00221B06">
              <w:rPr>
                <w:rFonts w:ascii="Times New Roman" w:hAnsi="Times New Roman" w:cs="Times New Roman"/>
                <w:sz w:val="24"/>
              </w:rPr>
              <w:t>и</w:t>
            </w:r>
            <w:r w:rsidRPr="00221B06">
              <w:rPr>
                <w:rFonts w:ascii="Times New Roman" w:hAnsi="Times New Roman" w:cs="Times New Roman"/>
                <w:spacing w:val="-3"/>
                <w:sz w:val="24"/>
              </w:rPr>
              <w:t xml:space="preserve"> </w:t>
            </w:r>
            <w:r w:rsidRPr="00221B06">
              <w:rPr>
                <w:rFonts w:ascii="Times New Roman" w:hAnsi="Times New Roman" w:cs="Times New Roman"/>
                <w:sz w:val="24"/>
              </w:rPr>
              <w:t>среднего</w:t>
            </w:r>
            <w:r w:rsidRPr="00221B06">
              <w:rPr>
                <w:rFonts w:ascii="Times New Roman" w:hAnsi="Times New Roman" w:cs="Times New Roman"/>
                <w:spacing w:val="1"/>
                <w:sz w:val="24"/>
              </w:rPr>
              <w:t xml:space="preserve"> </w:t>
            </w:r>
            <w:r w:rsidRPr="00221B06">
              <w:rPr>
                <w:rFonts w:ascii="Times New Roman" w:hAnsi="Times New Roman" w:cs="Times New Roman"/>
                <w:sz w:val="24"/>
              </w:rPr>
              <w:t>предпринимательства</w:t>
            </w:r>
            <w:r w:rsidRPr="00221B06">
              <w:rPr>
                <w:rFonts w:ascii="Times New Roman" w:hAnsi="Times New Roman" w:cs="Times New Roman"/>
                <w:spacing w:val="1"/>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городского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округа о</w:t>
            </w:r>
            <w:r w:rsidRPr="00221B06">
              <w:rPr>
                <w:rFonts w:ascii="Times New Roman" w:hAnsi="Times New Roman" w:cs="Times New Roman"/>
                <w:spacing w:val="5"/>
                <w:sz w:val="24"/>
              </w:rPr>
              <w:t xml:space="preserve"> </w:t>
            </w:r>
            <w:r w:rsidRPr="00221B06">
              <w:rPr>
                <w:rFonts w:ascii="Times New Roman" w:hAnsi="Times New Roman" w:cs="Times New Roman"/>
                <w:sz w:val="24"/>
              </w:rPr>
              <w:t>действующих</w:t>
            </w:r>
            <w:r w:rsidRPr="00221B06">
              <w:rPr>
                <w:rFonts w:ascii="Times New Roman" w:hAnsi="Times New Roman" w:cs="Times New Roman"/>
                <w:spacing w:val="-4"/>
                <w:sz w:val="24"/>
              </w:rPr>
              <w:t xml:space="preserve"> </w:t>
            </w:r>
            <w:r w:rsidRPr="00221B06">
              <w:rPr>
                <w:rFonts w:ascii="Times New Roman" w:hAnsi="Times New Roman" w:cs="Times New Roman"/>
                <w:sz w:val="24"/>
              </w:rPr>
              <w:t>и</w:t>
            </w:r>
            <w:r w:rsidRPr="00221B06">
              <w:rPr>
                <w:rFonts w:ascii="Times New Roman" w:hAnsi="Times New Roman" w:cs="Times New Roman"/>
                <w:spacing w:val="1"/>
                <w:sz w:val="24"/>
              </w:rPr>
              <w:t xml:space="preserve"> </w:t>
            </w:r>
            <w:r w:rsidRPr="00221B06">
              <w:rPr>
                <w:rFonts w:ascii="Times New Roman" w:hAnsi="Times New Roman" w:cs="Times New Roman"/>
                <w:sz w:val="24"/>
              </w:rPr>
              <w:t>перспективных программах</w:t>
            </w:r>
            <w:r w:rsidRPr="00221B06">
              <w:rPr>
                <w:rFonts w:ascii="Times New Roman" w:hAnsi="Times New Roman" w:cs="Times New Roman"/>
                <w:spacing w:val="1"/>
                <w:sz w:val="24"/>
              </w:rPr>
              <w:t xml:space="preserve"> </w:t>
            </w:r>
            <w:r w:rsidRPr="00221B06">
              <w:rPr>
                <w:rFonts w:ascii="Times New Roman" w:hAnsi="Times New Roman" w:cs="Times New Roman"/>
                <w:sz w:val="24"/>
              </w:rPr>
              <w:t>субсидирования предприятий</w:t>
            </w:r>
            <w:r w:rsidRPr="00221B06">
              <w:rPr>
                <w:rFonts w:ascii="Times New Roman" w:hAnsi="Times New Roman" w:cs="Times New Roman"/>
                <w:spacing w:val="-57"/>
                <w:sz w:val="24"/>
              </w:rPr>
              <w:t xml:space="preserve"> </w:t>
            </w:r>
            <w:r w:rsidRPr="00221B06">
              <w:rPr>
                <w:rFonts w:ascii="Times New Roman" w:hAnsi="Times New Roman" w:cs="Times New Roman"/>
                <w:sz w:val="24"/>
              </w:rPr>
              <w:t>производственной</w:t>
            </w:r>
            <w:r w:rsidRPr="00221B06">
              <w:rPr>
                <w:rFonts w:ascii="Times New Roman" w:hAnsi="Times New Roman" w:cs="Times New Roman"/>
                <w:spacing w:val="-3"/>
                <w:sz w:val="24"/>
              </w:rPr>
              <w:t xml:space="preserve"> </w:t>
            </w:r>
            <w:r w:rsidRPr="00221B06">
              <w:rPr>
                <w:rFonts w:ascii="Times New Roman" w:hAnsi="Times New Roman" w:cs="Times New Roman"/>
                <w:sz w:val="24"/>
              </w:rPr>
              <w:t>отрасли</w:t>
            </w:r>
          </w:p>
        </w:tc>
        <w:tc>
          <w:tcPr>
            <w:tcW w:w="2564" w:type="dxa"/>
            <w:tcBorders>
              <w:top w:val="single" w:sz="4" w:space="0" w:color="auto"/>
              <w:left w:val="single" w:sz="4" w:space="0" w:color="auto"/>
              <w:bottom w:val="single" w:sz="4" w:space="0" w:color="auto"/>
              <w:right w:val="single" w:sz="4" w:space="0" w:color="auto"/>
            </w:tcBorders>
          </w:tcPr>
          <w:p w14:paraId="1C7AEB30" w14:textId="1230E4C2" w:rsidR="00CA456F" w:rsidRPr="00221B06" w:rsidRDefault="00CA456F" w:rsidP="00CA456F">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Управление по</w:t>
            </w:r>
            <w:r w:rsidRPr="00221B06">
              <w:rPr>
                <w:rFonts w:ascii="Times New Roman" w:hAnsi="Times New Roman" w:cs="Times New Roman"/>
                <w:spacing w:val="1"/>
                <w:sz w:val="24"/>
              </w:rPr>
              <w:t xml:space="preserve"> </w:t>
            </w:r>
            <w:r w:rsidRPr="00221B06">
              <w:rPr>
                <w:rFonts w:ascii="Times New Roman" w:hAnsi="Times New Roman" w:cs="Times New Roman"/>
                <w:sz w:val="24"/>
              </w:rPr>
              <w:t>инвестициям и</w:t>
            </w:r>
            <w:r w:rsidRPr="00221B06">
              <w:rPr>
                <w:rFonts w:ascii="Times New Roman" w:hAnsi="Times New Roman" w:cs="Times New Roman"/>
                <w:spacing w:val="1"/>
                <w:sz w:val="24"/>
              </w:rPr>
              <w:t xml:space="preserve"> </w:t>
            </w:r>
            <w:r w:rsidRPr="00221B06">
              <w:rPr>
                <w:rFonts w:ascii="Times New Roman" w:hAnsi="Times New Roman" w:cs="Times New Roman"/>
                <w:sz w:val="24"/>
              </w:rPr>
              <w:t>поддержки</w:t>
            </w:r>
            <w:r w:rsidRPr="00221B06">
              <w:rPr>
                <w:rFonts w:ascii="Times New Roman" w:hAnsi="Times New Roman" w:cs="Times New Roman"/>
                <w:spacing w:val="1"/>
                <w:sz w:val="24"/>
              </w:rPr>
              <w:t xml:space="preserve"> </w:t>
            </w:r>
            <w:r w:rsidRPr="00221B06">
              <w:rPr>
                <w:rFonts w:ascii="Times New Roman" w:hAnsi="Times New Roman" w:cs="Times New Roman"/>
                <w:sz w:val="24"/>
              </w:rPr>
              <w:t>предпринимательства</w:t>
            </w:r>
            <w:r w:rsidRPr="00221B06">
              <w:rPr>
                <w:rFonts w:ascii="Times New Roman" w:hAnsi="Times New Roman" w:cs="Times New Roman"/>
                <w:spacing w:val="-57"/>
                <w:sz w:val="24"/>
              </w:rPr>
              <w:t xml:space="preserve"> </w:t>
            </w:r>
            <w:r w:rsidRPr="00221B06">
              <w:rPr>
                <w:rFonts w:ascii="Times New Roman" w:hAnsi="Times New Roman" w:cs="Times New Roman"/>
                <w:sz w:val="24"/>
              </w:rPr>
              <w:t>Администрации</w:t>
            </w:r>
            <w:r w:rsidRPr="00221B06">
              <w:rPr>
                <w:rFonts w:ascii="Times New Roman" w:hAnsi="Times New Roman" w:cs="Times New Roman"/>
                <w:spacing w:val="1"/>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городского</w:t>
            </w:r>
            <w:r w:rsidRPr="00221B06">
              <w:rPr>
                <w:rFonts w:ascii="Times New Roman" w:hAnsi="Times New Roman" w:cs="Times New Roman"/>
                <w:spacing w:val="-4"/>
                <w:sz w:val="24"/>
              </w:rPr>
              <w:t xml:space="preserve"> </w:t>
            </w:r>
            <w:r w:rsidRPr="00221B06">
              <w:rPr>
                <w:rFonts w:ascii="Times New Roman" w:hAnsi="Times New Roman" w:cs="Times New Roman"/>
                <w:sz w:val="24"/>
              </w:rPr>
              <w:t>округа</w:t>
            </w:r>
            <w:r w:rsidR="005F043C">
              <w:rPr>
                <w:rFonts w:ascii="Times New Roman" w:hAnsi="Times New Roman" w:cs="Times New Roman"/>
                <w:sz w:val="24"/>
              </w:rPr>
              <w:t xml:space="preserve"> Московской области</w:t>
            </w:r>
          </w:p>
        </w:tc>
      </w:tr>
      <w:tr w:rsidR="00CA456F" w:rsidRPr="00221B06" w14:paraId="71B387F9" w14:textId="77777777" w:rsidTr="001B5DF1">
        <w:trPr>
          <w:trHeight w:val="1136"/>
        </w:trPr>
        <w:tc>
          <w:tcPr>
            <w:tcW w:w="643" w:type="dxa"/>
            <w:tcBorders>
              <w:top w:val="single" w:sz="4" w:space="0" w:color="auto"/>
              <w:left w:val="single" w:sz="4" w:space="0" w:color="auto"/>
              <w:bottom w:val="single" w:sz="4" w:space="0" w:color="auto"/>
              <w:right w:val="single" w:sz="4" w:space="0" w:color="auto"/>
            </w:tcBorders>
          </w:tcPr>
          <w:p w14:paraId="1F6D747D" w14:textId="565DAA28" w:rsidR="00CA456F" w:rsidRPr="00221B06" w:rsidRDefault="00CA456F" w:rsidP="00EF3A53">
            <w:pPr>
              <w:spacing w:line="256" w:lineRule="auto"/>
              <w:jc w:val="center"/>
              <w:rPr>
                <w:rFonts w:ascii="Times New Roman" w:eastAsia="Calibri" w:hAnsi="Times New Roman" w:cs="Times New Roman"/>
                <w:sz w:val="24"/>
                <w:szCs w:val="24"/>
                <w:lang w:eastAsia="ru-RU"/>
              </w:rPr>
            </w:pPr>
            <w:r w:rsidRPr="00221B06">
              <w:rPr>
                <w:rFonts w:ascii="Times New Roman" w:eastAsia="Calibri" w:hAnsi="Times New Roman" w:cs="Times New Roman"/>
                <w:b/>
                <w:sz w:val="24"/>
                <w:szCs w:val="24"/>
                <w:lang w:eastAsia="ru-RU"/>
              </w:rPr>
              <w:t>1.</w:t>
            </w:r>
            <w:r w:rsidR="00EF3A53" w:rsidRPr="00221B06">
              <w:rPr>
                <w:rFonts w:ascii="Times New Roman" w:eastAsia="Calibri" w:hAnsi="Times New Roman" w:cs="Times New Roman"/>
                <w:b/>
                <w:sz w:val="24"/>
                <w:szCs w:val="24"/>
                <w:lang w:eastAsia="ru-RU"/>
              </w:rPr>
              <w:t>3</w:t>
            </w:r>
          </w:p>
        </w:tc>
        <w:tc>
          <w:tcPr>
            <w:tcW w:w="3969" w:type="dxa"/>
            <w:tcBorders>
              <w:top w:val="single" w:sz="4" w:space="0" w:color="auto"/>
              <w:left w:val="single" w:sz="4" w:space="0" w:color="auto"/>
              <w:bottom w:val="single" w:sz="4" w:space="0" w:color="auto"/>
              <w:right w:val="single" w:sz="4" w:space="0" w:color="auto"/>
            </w:tcBorders>
          </w:tcPr>
          <w:p w14:paraId="451A956F" w14:textId="2B53DA3D" w:rsidR="00CA456F" w:rsidRPr="00221B06" w:rsidRDefault="00CA456F" w:rsidP="001B5DF1">
            <w:pPr>
              <w:spacing w:line="256" w:lineRule="auto"/>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Составление Рейтинга перевозчиков по транспортному обслуживанию населения</w:t>
            </w:r>
          </w:p>
        </w:tc>
        <w:tc>
          <w:tcPr>
            <w:tcW w:w="3862" w:type="dxa"/>
            <w:tcBorders>
              <w:top w:val="single" w:sz="4" w:space="0" w:color="auto"/>
              <w:left w:val="single" w:sz="4" w:space="0" w:color="auto"/>
              <w:bottom w:val="single" w:sz="4" w:space="0" w:color="auto"/>
              <w:right w:val="single" w:sz="4" w:space="0" w:color="auto"/>
            </w:tcBorders>
          </w:tcPr>
          <w:p w14:paraId="27E39BBE" w14:textId="1C8A4060" w:rsidR="00CA456F" w:rsidRPr="00221B06" w:rsidRDefault="00CA456F" w:rsidP="001B5DF1">
            <w:pPr>
              <w:spacing w:line="256" w:lineRule="auto"/>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Неудовлетворительное качество транспортного обслуживания, наличие жалоб</w:t>
            </w:r>
          </w:p>
        </w:tc>
        <w:tc>
          <w:tcPr>
            <w:tcW w:w="1525" w:type="dxa"/>
            <w:tcBorders>
              <w:top w:val="single" w:sz="4" w:space="0" w:color="auto"/>
              <w:left w:val="single" w:sz="4" w:space="0" w:color="auto"/>
              <w:bottom w:val="single" w:sz="4" w:space="0" w:color="auto"/>
              <w:right w:val="single" w:sz="4" w:space="0" w:color="auto"/>
            </w:tcBorders>
          </w:tcPr>
          <w:p w14:paraId="61DA8863" w14:textId="75F4D199" w:rsidR="00CA456F" w:rsidRPr="00221B06" w:rsidRDefault="00CA456F" w:rsidP="001B5DF1">
            <w:pPr>
              <w:spacing w:line="256" w:lineRule="auto"/>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2022-2025</w:t>
            </w:r>
          </w:p>
        </w:tc>
        <w:tc>
          <w:tcPr>
            <w:tcW w:w="3314" w:type="dxa"/>
            <w:tcBorders>
              <w:top w:val="single" w:sz="4" w:space="0" w:color="auto"/>
              <w:left w:val="single" w:sz="4" w:space="0" w:color="auto"/>
              <w:bottom w:val="single" w:sz="4" w:space="0" w:color="auto"/>
              <w:right w:val="single" w:sz="4" w:space="0" w:color="auto"/>
            </w:tcBorders>
          </w:tcPr>
          <w:p w14:paraId="17AF18EE" w14:textId="6FDCA085" w:rsidR="00CA456F" w:rsidRPr="00221B06" w:rsidRDefault="00CA456F" w:rsidP="001B5DF1">
            <w:pPr>
              <w:spacing w:line="256" w:lineRule="auto"/>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Улучшение качества транспортного обслуживания по маршрутам Одинцовского городского округа</w:t>
            </w:r>
          </w:p>
        </w:tc>
        <w:tc>
          <w:tcPr>
            <w:tcW w:w="2564" w:type="dxa"/>
            <w:vMerge w:val="restart"/>
            <w:tcBorders>
              <w:top w:val="single" w:sz="4" w:space="0" w:color="auto"/>
              <w:left w:val="single" w:sz="4" w:space="0" w:color="auto"/>
              <w:right w:val="single" w:sz="4" w:space="0" w:color="auto"/>
            </w:tcBorders>
          </w:tcPr>
          <w:p w14:paraId="335C2992" w14:textId="2847586D" w:rsidR="00CA456F" w:rsidRPr="00221B06" w:rsidRDefault="002A2E59" w:rsidP="0051089D">
            <w:pPr>
              <w:spacing w:line="256" w:lineRule="auto"/>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Управление тран</w:t>
            </w:r>
            <w:r w:rsidR="0051089D" w:rsidRPr="00221B06">
              <w:rPr>
                <w:rFonts w:ascii="Times New Roman" w:eastAsia="Calibri" w:hAnsi="Times New Roman" w:cs="Times New Roman"/>
                <w:sz w:val="24"/>
                <w:szCs w:val="24"/>
                <w:lang w:eastAsia="ru-RU"/>
              </w:rPr>
              <w:t xml:space="preserve">спорта, дорожной инфраструктуры и безопасности </w:t>
            </w:r>
            <w:r w:rsidR="0051089D" w:rsidRPr="00221B06">
              <w:rPr>
                <w:rFonts w:ascii="Times New Roman" w:eastAsia="Calibri" w:hAnsi="Times New Roman" w:cs="Times New Roman"/>
                <w:sz w:val="24"/>
                <w:szCs w:val="24"/>
                <w:lang w:eastAsia="ru-RU"/>
              </w:rPr>
              <w:lastRenderedPageBreak/>
              <w:t>дорожного движения</w:t>
            </w:r>
            <w:r w:rsidR="00CA456F" w:rsidRPr="00221B06">
              <w:rPr>
                <w:rFonts w:ascii="Times New Roman" w:hAnsi="Times New Roman" w:cs="Times New Roman"/>
                <w:spacing w:val="1"/>
                <w:sz w:val="24"/>
              </w:rPr>
              <w:t xml:space="preserve"> </w:t>
            </w:r>
            <w:r w:rsidR="00CA456F" w:rsidRPr="00221B06">
              <w:rPr>
                <w:rFonts w:ascii="Times New Roman" w:hAnsi="Times New Roman" w:cs="Times New Roman"/>
                <w:sz w:val="24"/>
              </w:rPr>
              <w:t>Администрации</w:t>
            </w:r>
            <w:r w:rsidR="00CA456F" w:rsidRPr="00221B06">
              <w:rPr>
                <w:rFonts w:ascii="Times New Roman" w:hAnsi="Times New Roman" w:cs="Times New Roman"/>
                <w:spacing w:val="1"/>
                <w:sz w:val="24"/>
              </w:rPr>
              <w:t xml:space="preserve"> </w:t>
            </w:r>
            <w:r w:rsidR="00CA456F" w:rsidRPr="00221B06">
              <w:rPr>
                <w:rFonts w:ascii="Times New Roman" w:hAnsi="Times New Roman" w:cs="Times New Roman"/>
                <w:sz w:val="24"/>
              </w:rPr>
              <w:t>Одинцовского</w:t>
            </w:r>
            <w:r w:rsidR="00CA456F" w:rsidRPr="00221B06">
              <w:rPr>
                <w:rFonts w:ascii="Times New Roman" w:hAnsi="Times New Roman" w:cs="Times New Roman"/>
                <w:spacing w:val="1"/>
                <w:sz w:val="24"/>
              </w:rPr>
              <w:t xml:space="preserve"> </w:t>
            </w:r>
            <w:r w:rsidR="00CA456F" w:rsidRPr="00221B06">
              <w:rPr>
                <w:rFonts w:ascii="Times New Roman" w:hAnsi="Times New Roman" w:cs="Times New Roman"/>
                <w:sz w:val="24"/>
              </w:rPr>
              <w:t>городского</w:t>
            </w:r>
            <w:r w:rsidR="00CA456F" w:rsidRPr="00221B06">
              <w:rPr>
                <w:rFonts w:ascii="Times New Roman" w:hAnsi="Times New Roman" w:cs="Times New Roman"/>
                <w:spacing w:val="-4"/>
                <w:sz w:val="24"/>
              </w:rPr>
              <w:t xml:space="preserve"> </w:t>
            </w:r>
            <w:r w:rsidR="00CA456F" w:rsidRPr="00221B06">
              <w:rPr>
                <w:rFonts w:ascii="Times New Roman" w:hAnsi="Times New Roman" w:cs="Times New Roman"/>
                <w:sz w:val="24"/>
              </w:rPr>
              <w:t>округа</w:t>
            </w:r>
            <w:r w:rsidR="005F043C">
              <w:rPr>
                <w:rFonts w:ascii="Times New Roman" w:hAnsi="Times New Roman" w:cs="Times New Roman"/>
                <w:sz w:val="24"/>
              </w:rPr>
              <w:t xml:space="preserve"> Московской области</w:t>
            </w:r>
          </w:p>
        </w:tc>
      </w:tr>
      <w:tr w:rsidR="00CA456F" w:rsidRPr="00221B06" w14:paraId="226997A3" w14:textId="77777777" w:rsidTr="00CA456F">
        <w:trPr>
          <w:trHeight w:val="42"/>
        </w:trPr>
        <w:tc>
          <w:tcPr>
            <w:tcW w:w="643" w:type="dxa"/>
            <w:tcBorders>
              <w:top w:val="single" w:sz="4" w:space="0" w:color="auto"/>
              <w:left w:val="single" w:sz="4" w:space="0" w:color="auto"/>
              <w:bottom w:val="single" w:sz="4" w:space="0" w:color="auto"/>
              <w:right w:val="single" w:sz="4" w:space="0" w:color="auto"/>
            </w:tcBorders>
          </w:tcPr>
          <w:p w14:paraId="522A0D92" w14:textId="55846984" w:rsidR="00CA456F" w:rsidRPr="00221B06" w:rsidRDefault="00CA456F" w:rsidP="00EF3A53">
            <w:pPr>
              <w:spacing w:line="256" w:lineRule="auto"/>
              <w:jc w:val="center"/>
              <w:rPr>
                <w:rFonts w:ascii="Times New Roman" w:eastAsia="Calibri" w:hAnsi="Times New Roman" w:cs="Times New Roman"/>
                <w:sz w:val="24"/>
                <w:szCs w:val="24"/>
                <w:lang w:eastAsia="ru-RU"/>
              </w:rPr>
            </w:pPr>
            <w:r w:rsidRPr="00221B06">
              <w:rPr>
                <w:rFonts w:ascii="Times New Roman" w:eastAsia="Calibri" w:hAnsi="Times New Roman" w:cs="Times New Roman"/>
                <w:b/>
                <w:sz w:val="24"/>
                <w:szCs w:val="24"/>
                <w:lang w:eastAsia="ru-RU"/>
              </w:rPr>
              <w:lastRenderedPageBreak/>
              <w:t>1.</w:t>
            </w:r>
            <w:r w:rsidR="00EF3A53" w:rsidRPr="00221B06">
              <w:rPr>
                <w:rFonts w:ascii="Times New Roman" w:eastAsia="Calibri" w:hAnsi="Times New Roman" w:cs="Times New Roman"/>
                <w:b/>
                <w:sz w:val="24"/>
                <w:szCs w:val="24"/>
                <w:lang w:eastAsia="ru-RU"/>
              </w:rPr>
              <w:t>4</w:t>
            </w:r>
          </w:p>
        </w:tc>
        <w:tc>
          <w:tcPr>
            <w:tcW w:w="3969" w:type="dxa"/>
            <w:tcBorders>
              <w:top w:val="single" w:sz="4" w:space="0" w:color="auto"/>
              <w:left w:val="single" w:sz="4" w:space="0" w:color="auto"/>
              <w:bottom w:val="single" w:sz="4" w:space="0" w:color="auto"/>
              <w:right w:val="single" w:sz="4" w:space="0" w:color="auto"/>
            </w:tcBorders>
          </w:tcPr>
          <w:p w14:paraId="325786D6" w14:textId="18995493" w:rsidR="00CA456F" w:rsidRPr="00221B06" w:rsidRDefault="001B5DF1" w:rsidP="001B5DF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Разработка документов планирования</w:t>
            </w:r>
            <w:r w:rsidRPr="00221B06">
              <w:rPr>
                <w:rFonts w:ascii="Times New Roman" w:hAnsi="Times New Roman" w:cs="Times New Roman"/>
                <w:spacing w:val="1"/>
                <w:sz w:val="24"/>
              </w:rPr>
              <w:t xml:space="preserve"> </w:t>
            </w:r>
            <w:r w:rsidRPr="00221B06">
              <w:rPr>
                <w:rFonts w:ascii="Times New Roman" w:hAnsi="Times New Roman" w:cs="Times New Roman"/>
                <w:sz w:val="24"/>
              </w:rPr>
              <w:t>регулярных перевозок пассажиров по</w:t>
            </w:r>
            <w:r w:rsidRPr="00221B06">
              <w:rPr>
                <w:rFonts w:ascii="Times New Roman" w:hAnsi="Times New Roman" w:cs="Times New Roman"/>
                <w:spacing w:val="1"/>
                <w:sz w:val="24"/>
              </w:rPr>
              <w:t xml:space="preserve"> </w:t>
            </w:r>
            <w:r w:rsidRPr="00221B06">
              <w:rPr>
                <w:rFonts w:ascii="Times New Roman" w:hAnsi="Times New Roman" w:cs="Times New Roman"/>
                <w:sz w:val="24"/>
              </w:rPr>
              <w:t>муниципальным</w:t>
            </w:r>
            <w:r w:rsidRPr="00221B06">
              <w:rPr>
                <w:rFonts w:ascii="Times New Roman" w:hAnsi="Times New Roman" w:cs="Times New Roman"/>
                <w:spacing w:val="-4"/>
                <w:sz w:val="24"/>
              </w:rPr>
              <w:t xml:space="preserve"> </w:t>
            </w:r>
            <w:r w:rsidRPr="00221B06">
              <w:rPr>
                <w:rFonts w:ascii="Times New Roman" w:hAnsi="Times New Roman" w:cs="Times New Roman"/>
                <w:sz w:val="24"/>
              </w:rPr>
              <w:t>маршрутам</w:t>
            </w:r>
            <w:r w:rsidRPr="00221B06">
              <w:rPr>
                <w:rFonts w:ascii="Times New Roman" w:hAnsi="Times New Roman" w:cs="Times New Roman"/>
                <w:spacing w:val="1"/>
                <w:sz w:val="24"/>
              </w:rPr>
              <w:t xml:space="preserve"> </w:t>
            </w:r>
            <w:r w:rsidRPr="00221B06">
              <w:rPr>
                <w:rFonts w:ascii="Times New Roman" w:hAnsi="Times New Roman" w:cs="Times New Roman"/>
                <w:sz w:val="24"/>
              </w:rPr>
              <w:t>с</w:t>
            </w:r>
            <w:r w:rsidRPr="00221B06">
              <w:rPr>
                <w:rFonts w:ascii="Times New Roman" w:hAnsi="Times New Roman" w:cs="Times New Roman"/>
                <w:spacing w:val="4"/>
                <w:sz w:val="24"/>
              </w:rPr>
              <w:t xml:space="preserve"> </w:t>
            </w:r>
            <w:r w:rsidRPr="00221B06">
              <w:rPr>
                <w:rFonts w:ascii="Times New Roman" w:hAnsi="Times New Roman" w:cs="Times New Roman"/>
                <w:sz w:val="24"/>
              </w:rPr>
              <w:t>учетом</w:t>
            </w:r>
            <w:r w:rsidRPr="00221B06">
              <w:rPr>
                <w:rFonts w:ascii="Times New Roman" w:hAnsi="Times New Roman" w:cs="Times New Roman"/>
                <w:spacing w:val="1"/>
                <w:sz w:val="24"/>
              </w:rPr>
              <w:t xml:space="preserve"> </w:t>
            </w:r>
            <w:r w:rsidRPr="00221B06">
              <w:rPr>
                <w:rFonts w:ascii="Times New Roman" w:hAnsi="Times New Roman" w:cs="Times New Roman"/>
                <w:sz w:val="24"/>
              </w:rPr>
              <w:t>предложений</w:t>
            </w:r>
            <w:r w:rsidRPr="00221B06">
              <w:rPr>
                <w:rFonts w:ascii="Times New Roman" w:hAnsi="Times New Roman" w:cs="Times New Roman"/>
                <w:spacing w:val="2"/>
                <w:sz w:val="24"/>
              </w:rPr>
              <w:t xml:space="preserve"> </w:t>
            </w:r>
            <w:r w:rsidRPr="00221B06">
              <w:rPr>
                <w:rFonts w:ascii="Times New Roman" w:hAnsi="Times New Roman" w:cs="Times New Roman"/>
                <w:sz w:val="24"/>
              </w:rPr>
              <w:t>перевозчиков</w:t>
            </w:r>
            <w:r w:rsidRPr="00221B06">
              <w:rPr>
                <w:rFonts w:ascii="Times New Roman" w:hAnsi="Times New Roman" w:cs="Times New Roman"/>
                <w:spacing w:val="1"/>
                <w:sz w:val="24"/>
              </w:rPr>
              <w:t xml:space="preserve"> </w:t>
            </w:r>
            <w:r w:rsidRPr="00221B06">
              <w:rPr>
                <w:rFonts w:ascii="Times New Roman" w:hAnsi="Times New Roman" w:cs="Times New Roman"/>
                <w:sz w:val="24"/>
              </w:rPr>
              <w:t>негосударственной формы собственности</w:t>
            </w:r>
            <w:r w:rsidRPr="00221B06">
              <w:rPr>
                <w:rFonts w:ascii="Times New Roman" w:hAnsi="Times New Roman" w:cs="Times New Roman"/>
                <w:spacing w:val="-58"/>
                <w:sz w:val="24"/>
              </w:rPr>
              <w:t xml:space="preserve"> </w:t>
            </w:r>
            <w:r w:rsidRPr="00221B06">
              <w:rPr>
                <w:rFonts w:ascii="Times New Roman" w:hAnsi="Times New Roman" w:cs="Times New Roman"/>
                <w:sz w:val="24"/>
              </w:rPr>
              <w:t>по</w:t>
            </w:r>
            <w:r w:rsidRPr="00221B06">
              <w:rPr>
                <w:rFonts w:ascii="Times New Roman" w:hAnsi="Times New Roman" w:cs="Times New Roman"/>
                <w:spacing w:val="1"/>
                <w:sz w:val="24"/>
              </w:rPr>
              <w:t xml:space="preserve"> </w:t>
            </w:r>
            <w:r w:rsidRPr="00221B06">
              <w:rPr>
                <w:rFonts w:ascii="Times New Roman" w:hAnsi="Times New Roman" w:cs="Times New Roman"/>
                <w:sz w:val="24"/>
              </w:rPr>
              <w:t>установлению</w:t>
            </w:r>
            <w:r w:rsidRPr="00221B06">
              <w:rPr>
                <w:rFonts w:ascii="Times New Roman" w:hAnsi="Times New Roman" w:cs="Times New Roman"/>
                <w:spacing w:val="-1"/>
                <w:sz w:val="24"/>
              </w:rPr>
              <w:t xml:space="preserve"> </w:t>
            </w:r>
            <w:r w:rsidRPr="00221B06">
              <w:rPr>
                <w:rFonts w:ascii="Times New Roman" w:hAnsi="Times New Roman" w:cs="Times New Roman"/>
                <w:sz w:val="24"/>
              </w:rPr>
              <w:t>новых</w:t>
            </w:r>
            <w:r w:rsidRPr="00221B06">
              <w:rPr>
                <w:rFonts w:ascii="Times New Roman" w:hAnsi="Times New Roman" w:cs="Times New Roman"/>
                <w:spacing w:val="-1"/>
                <w:sz w:val="24"/>
              </w:rPr>
              <w:t xml:space="preserve"> </w:t>
            </w:r>
            <w:r w:rsidRPr="00221B06">
              <w:rPr>
                <w:rFonts w:ascii="Times New Roman" w:hAnsi="Times New Roman" w:cs="Times New Roman"/>
                <w:sz w:val="24"/>
              </w:rPr>
              <w:t>маршрутов</w:t>
            </w:r>
          </w:p>
        </w:tc>
        <w:tc>
          <w:tcPr>
            <w:tcW w:w="3862" w:type="dxa"/>
            <w:tcBorders>
              <w:top w:val="single" w:sz="4" w:space="0" w:color="auto"/>
              <w:left w:val="single" w:sz="4" w:space="0" w:color="auto"/>
              <w:bottom w:val="single" w:sz="4" w:space="0" w:color="auto"/>
              <w:right w:val="single" w:sz="4" w:space="0" w:color="auto"/>
            </w:tcBorders>
          </w:tcPr>
          <w:p w14:paraId="62DC8FB0" w14:textId="49DB4F4B" w:rsidR="00CA456F" w:rsidRPr="00221B06" w:rsidRDefault="001B5DF1" w:rsidP="001B5DF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Приведение муниципальных</w:t>
            </w:r>
            <w:r w:rsidRPr="00221B06">
              <w:rPr>
                <w:rFonts w:ascii="Times New Roman" w:hAnsi="Times New Roman" w:cs="Times New Roman"/>
                <w:spacing w:val="-57"/>
                <w:sz w:val="24"/>
              </w:rPr>
              <w:t xml:space="preserve"> </w:t>
            </w:r>
            <w:r w:rsidRPr="00221B06">
              <w:rPr>
                <w:rFonts w:ascii="Times New Roman" w:hAnsi="Times New Roman" w:cs="Times New Roman"/>
                <w:sz w:val="24"/>
              </w:rPr>
              <w:t>нормативных актов в</w:t>
            </w:r>
            <w:r w:rsidRPr="00221B06">
              <w:rPr>
                <w:rFonts w:ascii="Times New Roman" w:hAnsi="Times New Roman" w:cs="Times New Roman"/>
                <w:spacing w:val="1"/>
                <w:sz w:val="24"/>
              </w:rPr>
              <w:t xml:space="preserve"> </w:t>
            </w:r>
            <w:r w:rsidRPr="00221B06">
              <w:rPr>
                <w:rFonts w:ascii="Times New Roman" w:hAnsi="Times New Roman" w:cs="Times New Roman"/>
                <w:sz w:val="24"/>
              </w:rPr>
              <w:t>соответствии действующему</w:t>
            </w:r>
            <w:r w:rsidRPr="00221B06">
              <w:rPr>
                <w:rFonts w:ascii="Times New Roman" w:hAnsi="Times New Roman" w:cs="Times New Roman"/>
                <w:spacing w:val="-57"/>
                <w:sz w:val="24"/>
              </w:rPr>
              <w:t xml:space="preserve"> </w:t>
            </w:r>
            <w:r w:rsidR="00AA31D5" w:rsidRPr="00221B06">
              <w:rPr>
                <w:rFonts w:ascii="Times New Roman" w:hAnsi="Times New Roman" w:cs="Times New Roman"/>
                <w:spacing w:val="-57"/>
                <w:sz w:val="24"/>
              </w:rPr>
              <w:t xml:space="preserve">                            </w:t>
            </w:r>
            <w:r w:rsidRPr="00221B06">
              <w:rPr>
                <w:rFonts w:ascii="Times New Roman" w:hAnsi="Times New Roman" w:cs="Times New Roman"/>
                <w:sz w:val="24"/>
              </w:rPr>
              <w:t>законодательству</w:t>
            </w:r>
          </w:p>
        </w:tc>
        <w:tc>
          <w:tcPr>
            <w:tcW w:w="1525" w:type="dxa"/>
            <w:tcBorders>
              <w:top w:val="single" w:sz="4" w:space="0" w:color="auto"/>
              <w:left w:val="single" w:sz="4" w:space="0" w:color="auto"/>
              <w:bottom w:val="single" w:sz="4" w:space="0" w:color="auto"/>
              <w:right w:val="single" w:sz="4" w:space="0" w:color="auto"/>
            </w:tcBorders>
          </w:tcPr>
          <w:p w14:paraId="42814BDF" w14:textId="4EBBB2CC" w:rsidR="00CA456F" w:rsidRPr="00221B06" w:rsidRDefault="001B5DF1" w:rsidP="001B5DF1">
            <w:pPr>
              <w:spacing w:line="256" w:lineRule="auto"/>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2022-2025</w:t>
            </w:r>
          </w:p>
        </w:tc>
        <w:tc>
          <w:tcPr>
            <w:tcW w:w="3314" w:type="dxa"/>
            <w:tcBorders>
              <w:top w:val="single" w:sz="4" w:space="0" w:color="auto"/>
              <w:left w:val="single" w:sz="4" w:space="0" w:color="auto"/>
              <w:bottom w:val="single" w:sz="4" w:space="0" w:color="auto"/>
              <w:right w:val="single" w:sz="4" w:space="0" w:color="auto"/>
            </w:tcBorders>
          </w:tcPr>
          <w:p w14:paraId="75488A4B" w14:textId="205A0A8D" w:rsidR="00CA456F" w:rsidRPr="00221B06" w:rsidRDefault="00CA456F" w:rsidP="001B5DF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Удовлетворение в полном</w:t>
            </w:r>
            <w:r w:rsidRPr="00221B06">
              <w:rPr>
                <w:rFonts w:ascii="Times New Roman" w:hAnsi="Times New Roman" w:cs="Times New Roman"/>
                <w:spacing w:val="1"/>
                <w:sz w:val="24"/>
              </w:rPr>
              <w:t xml:space="preserve"> </w:t>
            </w:r>
            <w:r w:rsidRPr="00221B06">
              <w:rPr>
                <w:rFonts w:ascii="Times New Roman" w:hAnsi="Times New Roman" w:cs="Times New Roman"/>
                <w:sz w:val="24"/>
              </w:rPr>
              <w:t>объеме потребностей населения</w:t>
            </w:r>
            <w:r w:rsidRPr="00221B06">
              <w:rPr>
                <w:rFonts w:ascii="Times New Roman" w:hAnsi="Times New Roman" w:cs="Times New Roman"/>
                <w:spacing w:val="-57"/>
                <w:sz w:val="24"/>
              </w:rPr>
              <w:t xml:space="preserve"> </w:t>
            </w:r>
            <w:r w:rsidRPr="00221B06">
              <w:rPr>
                <w:rFonts w:ascii="Times New Roman" w:hAnsi="Times New Roman" w:cs="Times New Roman"/>
                <w:sz w:val="24"/>
              </w:rPr>
              <w:t>в перевозках, развитие сектора</w:t>
            </w:r>
            <w:r w:rsidRPr="00221B06">
              <w:rPr>
                <w:rFonts w:ascii="Times New Roman" w:hAnsi="Times New Roman" w:cs="Times New Roman"/>
                <w:spacing w:val="1"/>
                <w:sz w:val="24"/>
              </w:rPr>
              <w:t xml:space="preserve"> </w:t>
            </w:r>
            <w:r w:rsidRPr="00221B06">
              <w:rPr>
                <w:rFonts w:ascii="Times New Roman" w:hAnsi="Times New Roman" w:cs="Times New Roman"/>
                <w:sz w:val="24"/>
              </w:rPr>
              <w:t>регулярных</w:t>
            </w:r>
            <w:r w:rsidRPr="00221B06">
              <w:rPr>
                <w:rFonts w:ascii="Times New Roman" w:hAnsi="Times New Roman" w:cs="Times New Roman"/>
                <w:spacing w:val="-3"/>
                <w:sz w:val="24"/>
              </w:rPr>
              <w:t xml:space="preserve"> </w:t>
            </w:r>
            <w:r w:rsidRPr="00221B06">
              <w:rPr>
                <w:rFonts w:ascii="Times New Roman" w:hAnsi="Times New Roman" w:cs="Times New Roman"/>
                <w:sz w:val="24"/>
              </w:rPr>
              <w:t>перевозок</w:t>
            </w:r>
          </w:p>
        </w:tc>
        <w:tc>
          <w:tcPr>
            <w:tcW w:w="2564" w:type="dxa"/>
            <w:vMerge/>
            <w:tcBorders>
              <w:left w:val="single" w:sz="4" w:space="0" w:color="auto"/>
              <w:bottom w:val="single" w:sz="4" w:space="0" w:color="auto"/>
              <w:right w:val="single" w:sz="4" w:space="0" w:color="auto"/>
            </w:tcBorders>
          </w:tcPr>
          <w:p w14:paraId="7AEE48BE" w14:textId="77777777" w:rsidR="00CA456F" w:rsidRPr="00221B06" w:rsidRDefault="00CA456F" w:rsidP="001B5DF1">
            <w:pPr>
              <w:spacing w:line="256" w:lineRule="auto"/>
              <w:rPr>
                <w:rFonts w:ascii="Times New Roman" w:eastAsia="Calibri" w:hAnsi="Times New Roman" w:cs="Times New Roman"/>
                <w:sz w:val="24"/>
                <w:szCs w:val="24"/>
                <w:lang w:eastAsia="ru-RU"/>
              </w:rPr>
            </w:pPr>
          </w:p>
        </w:tc>
      </w:tr>
      <w:tr w:rsidR="006A6AC7" w:rsidRPr="00221B06" w14:paraId="64FB68DE" w14:textId="77777777" w:rsidTr="00EA74D5">
        <w:trPr>
          <w:trHeight w:val="42"/>
        </w:trPr>
        <w:tc>
          <w:tcPr>
            <w:tcW w:w="643" w:type="dxa"/>
            <w:tcBorders>
              <w:top w:val="single" w:sz="4" w:space="0" w:color="auto"/>
              <w:left w:val="single" w:sz="4" w:space="0" w:color="auto"/>
              <w:bottom w:val="single" w:sz="4" w:space="0" w:color="auto"/>
              <w:right w:val="single" w:sz="4" w:space="0" w:color="auto"/>
            </w:tcBorders>
          </w:tcPr>
          <w:p w14:paraId="30EC5277" w14:textId="15976783" w:rsidR="006A6AC7" w:rsidRPr="00221B06" w:rsidRDefault="006A6AC7" w:rsidP="00EF3A53">
            <w:pPr>
              <w:spacing w:line="256" w:lineRule="auto"/>
              <w:jc w:val="center"/>
              <w:rPr>
                <w:rFonts w:ascii="Times New Roman" w:eastAsia="Calibri" w:hAnsi="Times New Roman" w:cs="Times New Roman"/>
                <w:sz w:val="24"/>
                <w:szCs w:val="24"/>
                <w:lang w:eastAsia="ru-RU"/>
              </w:rPr>
            </w:pPr>
            <w:r w:rsidRPr="00221B06">
              <w:rPr>
                <w:rFonts w:ascii="Times New Roman" w:eastAsia="Calibri" w:hAnsi="Times New Roman" w:cs="Times New Roman"/>
                <w:b/>
                <w:sz w:val="24"/>
                <w:szCs w:val="24"/>
                <w:lang w:eastAsia="ru-RU"/>
              </w:rPr>
              <w:lastRenderedPageBreak/>
              <w:t>1.</w:t>
            </w:r>
            <w:r w:rsidR="00EF3A53" w:rsidRPr="00221B06">
              <w:rPr>
                <w:rFonts w:ascii="Times New Roman" w:eastAsia="Calibri" w:hAnsi="Times New Roman" w:cs="Times New Roman"/>
                <w:b/>
                <w:sz w:val="24"/>
                <w:szCs w:val="24"/>
                <w:lang w:eastAsia="ru-RU"/>
              </w:rPr>
              <w:t>5</w:t>
            </w:r>
          </w:p>
        </w:tc>
        <w:tc>
          <w:tcPr>
            <w:tcW w:w="3969" w:type="dxa"/>
            <w:tcBorders>
              <w:top w:val="single" w:sz="4" w:space="0" w:color="auto"/>
              <w:left w:val="single" w:sz="4" w:space="0" w:color="auto"/>
              <w:bottom w:val="single" w:sz="4" w:space="0" w:color="auto"/>
              <w:right w:val="single" w:sz="4" w:space="0" w:color="auto"/>
            </w:tcBorders>
          </w:tcPr>
          <w:p w14:paraId="75246253" w14:textId="5901E310" w:rsidR="006A6AC7" w:rsidRPr="00221B06" w:rsidRDefault="006A6AC7" w:rsidP="006A6AC7">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Проведение выставок, ярмарок,</w:t>
            </w:r>
            <w:r w:rsidRPr="00221B06">
              <w:rPr>
                <w:rFonts w:ascii="Times New Roman" w:hAnsi="Times New Roman" w:cs="Times New Roman"/>
                <w:spacing w:val="1"/>
                <w:sz w:val="24"/>
              </w:rPr>
              <w:t xml:space="preserve"> </w:t>
            </w:r>
            <w:r w:rsidRPr="00221B06">
              <w:rPr>
                <w:rFonts w:ascii="Times New Roman" w:hAnsi="Times New Roman" w:cs="Times New Roman"/>
                <w:sz w:val="24"/>
              </w:rPr>
              <w:t>мероприятий совместно с предприятиями</w:t>
            </w:r>
            <w:r w:rsidRPr="00221B06">
              <w:rPr>
                <w:rFonts w:ascii="Times New Roman" w:hAnsi="Times New Roman" w:cs="Times New Roman"/>
                <w:spacing w:val="-57"/>
                <w:sz w:val="24"/>
              </w:rPr>
              <w:t xml:space="preserve"> </w:t>
            </w:r>
            <w:r w:rsidRPr="00221B06">
              <w:rPr>
                <w:rFonts w:ascii="Times New Roman" w:hAnsi="Times New Roman" w:cs="Times New Roman"/>
                <w:sz w:val="24"/>
              </w:rPr>
              <w:t>сферы</w:t>
            </w:r>
            <w:r w:rsidRPr="00221B06">
              <w:rPr>
                <w:rFonts w:ascii="Times New Roman" w:hAnsi="Times New Roman" w:cs="Times New Roman"/>
                <w:spacing w:val="2"/>
                <w:sz w:val="24"/>
              </w:rPr>
              <w:t xml:space="preserve"> </w:t>
            </w:r>
            <w:r w:rsidRPr="00221B06">
              <w:rPr>
                <w:rFonts w:ascii="Times New Roman" w:hAnsi="Times New Roman" w:cs="Times New Roman"/>
                <w:sz w:val="24"/>
              </w:rPr>
              <w:t>общественного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питания</w:t>
            </w:r>
            <w:r w:rsidRPr="00221B06">
              <w:rPr>
                <w:rFonts w:ascii="Times New Roman" w:hAnsi="Times New Roman" w:cs="Times New Roman"/>
                <w:spacing w:val="1"/>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городского округа</w:t>
            </w:r>
          </w:p>
        </w:tc>
        <w:tc>
          <w:tcPr>
            <w:tcW w:w="3862" w:type="dxa"/>
            <w:vMerge w:val="restart"/>
            <w:tcBorders>
              <w:top w:val="single" w:sz="4" w:space="0" w:color="auto"/>
              <w:left w:val="single" w:sz="4" w:space="0" w:color="auto"/>
              <w:right w:val="single" w:sz="4" w:space="0" w:color="auto"/>
            </w:tcBorders>
          </w:tcPr>
          <w:p w14:paraId="1E6CDA39" w14:textId="059F9BA6" w:rsidR="006A6AC7" w:rsidRPr="00221B06" w:rsidRDefault="006A6AC7" w:rsidP="006A6AC7">
            <w:pPr>
              <w:pStyle w:val="TableParagraph"/>
              <w:ind w:left="30" w:right="233"/>
              <w:rPr>
                <w:sz w:val="24"/>
              </w:rPr>
            </w:pPr>
            <w:r w:rsidRPr="00221B06">
              <w:rPr>
                <w:sz w:val="24"/>
              </w:rPr>
              <w:t>Необходимость развития</w:t>
            </w:r>
            <w:r w:rsidRPr="00221B06">
              <w:rPr>
                <w:spacing w:val="1"/>
                <w:sz w:val="24"/>
              </w:rPr>
              <w:t xml:space="preserve"> </w:t>
            </w:r>
            <w:r w:rsidRPr="00221B06">
              <w:rPr>
                <w:sz w:val="24"/>
              </w:rPr>
              <w:t>рынка розничной торговли.</w:t>
            </w:r>
            <w:r w:rsidRPr="00221B06">
              <w:rPr>
                <w:spacing w:val="-58"/>
                <w:sz w:val="24"/>
              </w:rPr>
              <w:t xml:space="preserve"> </w:t>
            </w:r>
            <w:r w:rsidR="0084464D" w:rsidRPr="00221B06">
              <w:rPr>
                <w:spacing w:val="-58"/>
                <w:sz w:val="24"/>
              </w:rPr>
              <w:t xml:space="preserve">                             </w:t>
            </w:r>
            <w:r w:rsidRPr="00221B06">
              <w:rPr>
                <w:sz w:val="24"/>
              </w:rPr>
              <w:t>Разработка календарного</w:t>
            </w:r>
            <w:r w:rsidRPr="00221B06">
              <w:rPr>
                <w:spacing w:val="1"/>
                <w:sz w:val="24"/>
              </w:rPr>
              <w:t xml:space="preserve"> </w:t>
            </w:r>
            <w:r w:rsidRPr="00221B06">
              <w:rPr>
                <w:sz w:val="24"/>
              </w:rPr>
              <w:t>плана</w:t>
            </w:r>
          </w:p>
          <w:p w14:paraId="0FDD1077" w14:textId="50FC87DC" w:rsidR="006A6AC7" w:rsidRPr="00221B06" w:rsidRDefault="006A6AC7" w:rsidP="006A6AC7">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праздничных</w:t>
            </w:r>
            <w:r w:rsidRPr="00221B06">
              <w:rPr>
                <w:rFonts w:ascii="Times New Roman" w:hAnsi="Times New Roman" w:cs="Times New Roman"/>
                <w:spacing w:val="1"/>
                <w:sz w:val="24"/>
              </w:rPr>
              <w:t xml:space="preserve"> </w:t>
            </w:r>
            <w:r w:rsidRPr="00221B06">
              <w:rPr>
                <w:rFonts w:ascii="Times New Roman" w:hAnsi="Times New Roman" w:cs="Times New Roman"/>
                <w:sz w:val="24"/>
              </w:rPr>
              <w:t>мероприятий.</w:t>
            </w:r>
            <w:r w:rsidRPr="00221B06">
              <w:rPr>
                <w:rFonts w:ascii="Times New Roman" w:hAnsi="Times New Roman" w:cs="Times New Roman"/>
                <w:spacing w:val="-58"/>
                <w:sz w:val="24"/>
              </w:rPr>
              <w:t xml:space="preserve"> </w:t>
            </w:r>
            <w:r w:rsidRPr="00221B06">
              <w:rPr>
                <w:rFonts w:ascii="Times New Roman" w:hAnsi="Times New Roman" w:cs="Times New Roman"/>
                <w:sz w:val="24"/>
              </w:rPr>
              <w:t>Проведение конкурсных</w:t>
            </w:r>
            <w:r w:rsidRPr="00221B06">
              <w:rPr>
                <w:rFonts w:ascii="Times New Roman" w:hAnsi="Times New Roman" w:cs="Times New Roman"/>
                <w:spacing w:val="1"/>
                <w:sz w:val="24"/>
              </w:rPr>
              <w:t xml:space="preserve"> </w:t>
            </w:r>
            <w:r w:rsidRPr="00221B06">
              <w:rPr>
                <w:rFonts w:ascii="Times New Roman" w:hAnsi="Times New Roman" w:cs="Times New Roman"/>
                <w:sz w:val="24"/>
              </w:rPr>
              <w:t>процедур на приобретение</w:t>
            </w:r>
            <w:r w:rsidRPr="00221B06">
              <w:rPr>
                <w:rFonts w:ascii="Times New Roman" w:hAnsi="Times New Roman" w:cs="Times New Roman"/>
                <w:spacing w:val="1"/>
                <w:sz w:val="24"/>
              </w:rPr>
              <w:t xml:space="preserve"> </w:t>
            </w:r>
            <w:r w:rsidRPr="00221B06">
              <w:rPr>
                <w:rFonts w:ascii="Times New Roman" w:hAnsi="Times New Roman" w:cs="Times New Roman"/>
                <w:sz w:val="24"/>
              </w:rPr>
              <w:t>товаров (выполнение услуг,</w:t>
            </w:r>
            <w:r w:rsidRPr="00221B06">
              <w:rPr>
                <w:rFonts w:ascii="Times New Roman" w:hAnsi="Times New Roman" w:cs="Times New Roman"/>
                <w:spacing w:val="-57"/>
                <w:sz w:val="24"/>
              </w:rPr>
              <w:t xml:space="preserve"> </w:t>
            </w:r>
            <w:r w:rsidRPr="00221B06">
              <w:rPr>
                <w:rFonts w:ascii="Times New Roman" w:hAnsi="Times New Roman" w:cs="Times New Roman"/>
                <w:sz w:val="24"/>
              </w:rPr>
              <w:t>работ)</w:t>
            </w:r>
            <w:r w:rsidRPr="00221B06">
              <w:rPr>
                <w:rFonts w:ascii="Times New Roman" w:hAnsi="Times New Roman" w:cs="Times New Roman"/>
                <w:spacing w:val="-2"/>
                <w:sz w:val="24"/>
              </w:rPr>
              <w:t xml:space="preserve"> </w:t>
            </w:r>
            <w:r w:rsidRPr="00221B06">
              <w:rPr>
                <w:rFonts w:ascii="Times New Roman" w:hAnsi="Times New Roman" w:cs="Times New Roman"/>
                <w:sz w:val="24"/>
              </w:rPr>
              <w:t>и</w:t>
            </w:r>
            <w:r w:rsidRPr="00221B06">
              <w:rPr>
                <w:rFonts w:ascii="Times New Roman" w:hAnsi="Times New Roman" w:cs="Times New Roman"/>
                <w:spacing w:val="3"/>
                <w:sz w:val="24"/>
              </w:rPr>
              <w:t xml:space="preserve"> </w:t>
            </w:r>
            <w:r w:rsidRPr="00221B06">
              <w:rPr>
                <w:rFonts w:ascii="Times New Roman" w:hAnsi="Times New Roman" w:cs="Times New Roman"/>
                <w:sz w:val="24"/>
              </w:rPr>
              <w:t>заключение</w:t>
            </w:r>
            <w:r w:rsidRPr="00221B06">
              <w:rPr>
                <w:rFonts w:ascii="Times New Roman" w:hAnsi="Times New Roman" w:cs="Times New Roman"/>
                <w:spacing w:val="1"/>
                <w:sz w:val="24"/>
              </w:rPr>
              <w:t xml:space="preserve"> </w:t>
            </w:r>
            <w:r w:rsidRPr="00221B06">
              <w:rPr>
                <w:rFonts w:ascii="Times New Roman" w:hAnsi="Times New Roman" w:cs="Times New Roman"/>
                <w:sz w:val="24"/>
              </w:rPr>
              <w:t>муниципальных</w:t>
            </w:r>
            <w:r w:rsidRPr="00221B06">
              <w:rPr>
                <w:rFonts w:ascii="Times New Roman" w:hAnsi="Times New Roman" w:cs="Times New Roman"/>
                <w:spacing w:val="-10"/>
                <w:sz w:val="24"/>
              </w:rPr>
              <w:t xml:space="preserve"> </w:t>
            </w:r>
            <w:r w:rsidRPr="00221B06">
              <w:rPr>
                <w:rFonts w:ascii="Times New Roman" w:hAnsi="Times New Roman" w:cs="Times New Roman"/>
                <w:sz w:val="24"/>
              </w:rPr>
              <w:t>контрактов</w:t>
            </w:r>
          </w:p>
        </w:tc>
        <w:tc>
          <w:tcPr>
            <w:tcW w:w="1525" w:type="dxa"/>
            <w:vMerge w:val="restart"/>
            <w:tcBorders>
              <w:top w:val="single" w:sz="4" w:space="0" w:color="auto"/>
              <w:left w:val="single" w:sz="4" w:space="0" w:color="auto"/>
              <w:right w:val="single" w:sz="4" w:space="0" w:color="auto"/>
            </w:tcBorders>
          </w:tcPr>
          <w:p w14:paraId="2ECD5C4E" w14:textId="55FF2DC1" w:rsidR="006A6AC7" w:rsidRPr="00221B06" w:rsidRDefault="006A6AC7" w:rsidP="006A6AC7">
            <w:pPr>
              <w:spacing w:line="256" w:lineRule="auto"/>
              <w:rPr>
                <w:rFonts w:ascii="Times New Roman" w:eastAsia="Calibri" w:hAnsi="Times New Roman" w:cs="Times New Roman"/>
                <w:sz w:val="24"/>
                <w:szCs w:val="24"/>
                <w:lang w:eastAsia="ru-RU"/>
              </w:rPr>
            </w:pPr>
            <w:r w:rsidRPr="00221B06">
              <w:rPr>
                <w:rFonts w:ascii="Times New Roman" w:eastAsia="Calibri" w:hAnsi="Times New Roman" w:cs="Times New Roman"/>
                <w:sz w:val="24"/>
                <w:szCs w:val="24"/>
                <w:lang w:eastAsia="ru-RU"/>
              </w:rPr>
              <w:t>2022-2025</w:t>
            </w:r>
          </w:p>
        </w:tc>
        <w:tc>
          <w:tcPr>
            <w:tcW w:w="3314" w:type="dxa"/>
            <w:vMerge w:val="restart"/>
            <w:tcBorders>
              <w:top w:val="single" w:sz="4" w:space="0" w:color="auto"/>
              <w:left w:val="single" w:sz="4" w:space="0" w:color="auto"/>
              <w:right w:val="single" w:sz="4" w:space="0" w:color="auto"/>
            </w:tcBorders>
          </w:tcPr>
          <w:p w14:paraId="175AE339" w14:textId="6DB9DEF2" w:rsidR="006A6AC7" w:rsidRPr="00221B06" w:rsidRDefault="006A6AC7" w:rsidP="006A6AC7">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Поддержка</w:t>
            </w:r>
            <w:r w:rsidRPr="00221B06">
              <w:rPr>
                <w:rFonts w:ascii="Times New Roman" w:hAnsi="Times New Roman" w:cs="Times New Roman"/>
                <w:spacing w:val="2"/>
                <w:sz w:val="24"/>
              </w:rPr>
              <w:t xml:space="preserve"> </w:t>
            </w:r>
            <w:r w:rsidRPr="00221B06">
              <w:rPr>
                <w:rFonts w:ascii="Times New Roman" w:hAnsi="Times New Roman" w:cs="Times New Roman"/>
                <w:sz w:val="24"/>
              </w:rPr>
              <w:t>производителей</w:t>
            </w:r>
            <w:r w:rsidRPr="00221B06">
              <w:rPr>
                <w:rFonts w:ascii="Times New Roman" w:hAnsi="Times New Roman" w:cs="Times New Roman"/>
                <w:spacing w:val="1"/>
                <w:sz w:val="24"/>
              </w:rPr>
              <w:t xml:space="preserve"> </w:t>
            </w:r>
            <w:r w:rsidRPr="00221B06">
              <w:rPr>
                <w:rFonts w:ascii="Times New Roman" w:hAnsi="Times New Roman" w:cs="Times New Roman"/>
                <w:sz w:val="24"/>
              </w:rPr>
              <w:t>путем</w:t>
            </w:r>
            <w:r w:rsidRPr="00221B06">
              <w:rPr>
                <w:rFonts w:ascii="Times New Roman" w:hAnsi="Times New Roman" w:cs="Times New Roman"/>
                <w:spacing w:val="2"/>
                <w:sz w:val="24"/>
              </w:rPr>
              <w:t xml:space="preserve"> </w:t>
            </w:r>
            <w:r w:rsidRPr="00221B06">
              <w:rPr>
                <w:rFonts w:ascii="Times New Roman" w:hAnsi="Times New Roman" w:cs="Times New Roman"/>
                <w:sz w:val="24"/>
              </w:rPr>
              <w:t>обеспечения</w:t>
            </w:r>
            <w:r w:rsidRPr="00221B06">
              <w:rPr>
                <w:rFonts w:ascii="Times New Roman" w:hAnsi="Times New Roman" w:cs="Times New Roman"/>
                <w:spacing w:val="1"/>
                <w:sz w:val="24"/>
              </w:rPr>
              <w:t xml:space="preserve"> </w:t>
            </w:r>
            <w:r w:rsidRPr="00221B06">
              <w:rPr>
                <w:rFonts w:ascii="Times New Roman" w:hAnsi="Times New Roman" w:cs="Times New Roman"/>
                <w:sz w:val="24"/>
              </w:rPr>
              <w:t>дополнительной возможности</w:t>
            </w:r>
            <w:r w:rsidRPr="00221B06">
              <w:rPr>
                <w:rFonts w:ascii="Times New Roman" w:hAnsi="Times New Roman" w:cs="Times New Roman"/>
                <w:spacing w:val="1"/>
                <w:sz w:val="24"/>
              </w:rPr>
              <w:t xml:space="preserve"> </w:t>
            </w:r>
            <w:r w:rsidRPr="00221B06">
              <w:rPr>
                <w:rFonts w:ascii="Times New Roman" w:hAnsi="Times New Roman" w:cs="Times New Roman"/>
                <w:sz w:val="24"/>
              </w:rPr>
              <w:t>для реализации ими своей</w:t>
            </w:r>
            <w:r w:rsidRPr="00221B06">
              <w:rPr>
                <w:rFonts w:ascii="Times New Roman" w:hAnsi="Times New Roman" w:cs="Times New Roman"/>
                <w:spacing w:val="1"/>
                <w:sz w:val="24"/>
              </w:rPr>
              <w:t xml:space="preserve"> </w:t>
            </w:r>
            <w:r w:rsidRPr="00221B06">
              <w:rPr>
                <w:rFonts w:ascii="Times New Roman" w:hAnsi="Times New Roman" w:cs="Times New Roman"/>
                <w:sz w:val="24"/>
              </w:rPr>
              <w:t>продукции</w:t>
            </w:r>
            <w:r w:rsidRPr="00221B06">
              <w:rPr>
                <w:rFonts w:ascii="Times New Roman" w:hAnsi="Times New Roman" w:cs="Times New Roman"/>
                <w:spacing w:val="-3"/>
                <w:sz w:val="24"/>
              </w:rPr>
              <w:t xml:space="preserve"> </w:t>
            </w:r>
            <w:r w:rsidRPr="00221B06">
              <w:rPr>
                <w:rFonts w:ascii="Times New Roman" w:hAnsi="Times New Roman" w:cs="Times New Roman"/>
                <w:sz w:val="24"/>
              </w:rPr>
              <w:t>в</w:t>
            </w:r>
            <w:r w:rsidRPr="00221B06">
              <w:rPr>
                <w:rFonts w:ascii="Times New Roman" w:hAnsi="Times New Roman" w:cs="Times New Roman"/>
                <w:spacing w:val="-3"/>
                <w:sz w:val="24"/>
              </w:rPr>
              <w:t xml:space="preserve"> </w:t>
            </w:r>
            <w:r w:rsidRPr="00221B06">
              <w:rPr>
                <w:rFonts w:ascii="Times New Roman" w:hAnsi="Times New Roman" w:cs="Times New Roman"/>
                <w:sz w:val="24"/>
              </w:rPr>
              <w:t>рамках</w:t>
            </w:r>
            <w:r w:rsidRPr="00221B06">
              <w:rPr>
                <w:rFonts w:ascii="Times New Roman" w:hAnsi="Times New Roman" w:cs="Times New Roman"/>
                <w:spacing w:val="-8"/>
                <w:sz w:val="24"/>
              </w:rPr>
              <w:t xml:space="preserve"> </w:t>
            </w:r>
            <w:r w:rsidRPr="00221B06">
              <w:rPr>
                <w:rFonts w:ascii="Times New Roman" w:hAnsi="Times New Roman" w:cs="Times New Roman"/>
                <w:sz w:val="24"/>
              </w:rPr>
              <w:t>проведения</w:t>
            </w:r>
            <w:r w:rsidRPr="00221B06">
              <w:rPr>
                <w:rFonts w:ascii="Times New Roman" w:hAnsi="Times New Roman" w:cs="Times New Roman"/>
                <w:spacing w:val="-57"/>
                <w:sz w:val="24"/>
              </w:rPr>
              <w:t xml:space="preserve"> </w:t>
            </w:r>
            <w:r w:rsidR="00AA31D5" w:rsidRPr="00221B06">
              <w:rPr>
                <w:rFonts w:ascii="Times New Roman" w:hAnsi="Times New Roman" w:cs="Times New Roman"/>
                <w:spacing w:val="-57"/>
                <w:sz w:val="24"/>
              </w:rPr>
              <w:t xml:space="preserve">                                     </w:t>
            </w:r>
            <w:r w:rsidRPr="00221B06">
              <w:rPr>
                <w:rFonts w:ascii="Times New Roman" w:hAnsi="Times New Roman" w:cs="Times New Roman"/>
                <w:sz w:val="24"/>
              </w:rPr>
              <w:t>ярмарок Расширение сбыта</w:t>
            </w:r>
            <w:r w:rsidRPr="00221B06">
              <w:rPr>
                <w:rFonts w:ascii="Times New Roman" w:hAnsi="Times New Roman" w:cs="Times New Roman"/>
                <w:spacing w:val="1"/>
                <w:sz w:val="24"/>
              </w:rPr>
              <w:t xml:space="preserve"> </w:t>
            </w:r>
            <w:r w:rsidRPr="00221B06">
              <w:rPr>
                <w:rFonts w:ascii="Times New Roman" w:hAnsi="Times New Roman" w:cs="Times New Roman"/>
                <w:sz w:val="24"/>
              </w:rPr>
              <w:t>товаров, популяризация</w:t>
            </w:r>
            <w:r w:rsidRPr="00221B06">
              <w:rPr>
                <w:rFonts w:ascii="Times New Roman" w:hAnsi="Times New Roman" w:cs="Times New Roman"/>
                <w:spacing w:val="1"/>
                <w:sz w:val="24"/>
              </w:rPr>
              <w:t xml:space="preserve"> </w:t>
            </w:r>
            <w:r w:rsidRPr="00221B06">
              <w:rPr>
                <w:rFonts w:ascii="Times New Roman" w:hAnsi="Times New Roman" w:cs="Times New Roman"/>
                <w:sz w:val="24"/>
              </w:rPr>
              <w:t>ярмарочных</w:t>
            </w:r>
            <w:r w:rsidRPr="00221B06">
              <w:rPr>
                <w:rFonts w:ascii="Times New Roman" w:hAnsi="Times New Roman" w:cs="Times New Roman"/>
                <w:spacing w:val="-11"/>
                <w:sz w:val="24"/>
              </w:rPr>
              <w:t xml:space="preserve"> </w:t>
            </w:r>
            <w:r w:rsidRPr="00221B06">
              <w:rPr>
                <w:rFonts w:ascii="Times New Roman" w:hAnsi="Times New Roman" w:cs="Times New Roman"/>
                <w:sz w:val="24"/>
              </w:rPr>
              <w:t>мероприятий</w:t>
            </w:r>
            <w:r w:rsidRPr="00221B06">
              <w:rPr>
                <w:rFonts w:ascii="Times New Roman" w:hAnsi="Times New Roman" w:cs="Times New Roman"/>
                <w:spacing w:val="-5"/>
                <w:sz w:val="24"/>
              </w:rPr>
              <w:t xml:space="preserve"> </w:t>
            </w:r>
            <w:r w:rsidRPr="00221B06">
              <w:rPr>
                <w:rFonts w:ascii="Times New Roman" w:hAnsi="Times New Roman" w:cs="Times New Roman"/>
                <w:sz w:val="24"/>
              </w:rPr>
              <w:t>среди</w:t>
            </w:r>
            <w:r w:rsidR="00AA31D5" w:rsidRPr="00221B06">
              <w:rPr>
                <w:rFonts w:ascii="Times New Roman" w:hAnsi="Times New Roman" w:cs="Times New Roman"/>
                <w:sz w:val="24"/>
              </w:rPr>
              <w:t xml:space="preserve">           </w:t>
            </w:r>
            <w:r w:rsidRPr="00221B06">
              <w:rPr>
                <w:rFonts w:ascii="Times New Roman" w:hAnsi="Times New Roman" w:cs="Times New Roman"/>
                <w:spacing w:val="-57"/>
                <w:sz w:val="24"/>
              </w:rPr>
              <w:t xml:space="preserve"> </w:t>
            </w:r>
            <w:r w:rsidRPr="00221B06">
              <w:rPr>
                <w:rFonts w:ascii="Times New Roman" w:hAnsi="Times New Roman" w:cs="Times New Roman"/>
                <w:sz w:val="24"/>
              </w:rPr>
              <w:t>населения</w:t>
            </w:r>
          </w:p>
        </w:tc>
        <w:tc>
          <w:tcPr>
            <w:tcW w:w="2564" w:type="dxa"/>
            <w:vMerge w:val="restart"/>
            <w:tcBorders>
              <w:top w:val="single" w:sz="4" w:space="0" w:color="auto"/>
              <w:left w:val="single" w:sz="4" w:space="0" w:color="auto"/>
              <w:right w:val="single" w:sz="4" w:space="0" w:color="auto"/>
            </w:tcBorders>
          </w:tcPr>
          <w:p w14:paraId="14CBAEBE" w14:textId="358EDD64" w:rsidR="006A6AC7" w:rsidRPr="00221B06" w:rsidRDefault="006A6AC7" w:rsidP="006A6AC7">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Управление развития</w:t>
            </w:r>
            <w:r w:rsidRPr="00221B06">
              <w:rPr>
                <w:rFonts w:ascii="Times New Roman" w:hAnsi="Times New Roman" w:cs="Times New Roman"/>
                <w:spacing w:val="-57"/>
                <w:sz w:val="24"/>
              </w:rPr>
              <w:t xml:space="preserve"> </w:t>
            </w:r>
            <w:r w:rsidRPr="00221B06">
              <w:rPr>
                <w:rFonts w:ascii="Times New Roman" w:hAnsi="Times New Roman" w:cs="Times New Roman"/>
                <w:sz w:val="24"/>
              </w:rPr>
              <w:t>потребительского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рынка</w:t>
            </w:r>
            <w:r w:rsidRPr="00221B06">
              <w:rPr>
                <w:rFonts w:ascii="Times New Roman" w:hAnsi="Times New Roman" w:cs="Times New Roman"/>
                <w:spacing w:val="-1"/>
                <w:sz w:val="24"/>
              </w:rPr>
              <w:t xml:space="preserve"> </w:t>
            </w:r>
            <w:r w:rsidRPr="00221B06">
              <w:rPr>
                <w:rFonts w:ascii="Times New Roman" w:hAnsi="Times New Roman" w:cs="Times New Roman"/>
                <w:sz w:val="24"/>
              </w:rPr>
              <w:t>и</w:t>
            </w:r>
            <w:r w:rsidRPr="00221B06">
              <w:rPr>
                <w:rFonts w:ascii="Times New Roman" w:hAnsi="Times New Roman" w:cs="Times New Roman"/>
                <w:spacing w:val="3"/>
                <w:sz w:val="24"/>
              </w:rPr>
              <w:t xml:space="preserve"> </w:t>
            </w:r>
            <w:r w:rsidRPr="00221B06">
              <w:rPr>
                <w:rFonts w:ascii="Times New Roman" w:hAnsi="Times New Roman" w:cs="Times New Roman"/>
                <w:sz w:val="24"/>
              </w:rPr>
              <w:t>услуг</w:t>
            </w:r>
            <w:r w:rsidRPr="00221B06">
              <w:rPr>
                <w:rFonts w:ascii="Times New Roman" w:hAnsi="Times New Roman" w:cs="Times New Roman"/>
                <w:spacing w:val="1"/>
                <w:sz w:val="24"/>
              </w:rPr>
              <w:t xml:space="preserve"> </w:t>
            </w:r>
            <w:r w:rsidRPr="00221B06">
              <w:rPr>
                <w:rFonts w:ascii="Times New Roman" w:hAnsi="Times New Roman" w:cs="Times New Roman"/>
                <w:sz w:val="24"/>
              </w:rPr>
              <w:t>Администрации</w:t>
            </w:r>
            <w:r w:rsidRPr="00221B06">
              <w:rPr>
                <w:rFonts w:ascii="Times New Roman" w:hAnsi="Times New Roman" w:cs="Times New Roman"/>
                <w:spacing w:val="1"/>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городского</w:t>
            </w:r>
            <w:r w:rsidRPr="00221B06">
              <w:rPr>
                <w:rFonts w:ascii="Times New Roman" w:hAnsi="Times New Roman" w:cs="Times New Roman"/>
                <w:spacing w:val="-4"/>
                <w:sz w:val="24"/>
              </w:rPr>
              <w:t xml:space="preserve"> </w:t>
            </w:r>
            <w:r w:rsidRPr="00221B06">
              <w:rPr>
                <w:rFonts w:ascii="Times New Roman" w:hAnsi="Times New Roman" w:cs="Times New Roman"/>
                <w:sz w:val="24"/>
              </w:rPr>
              <w:t>округа</w:t>
            </w:r>
            <w:r w:rsidR="005F043C">
              <w:rPr>
                <w:rFonts w:ascii="Times New Roman" w:hAnsi="Times New Roman" w:cs="Times New Roman"/>
                <w:sz w:val="24"/>
              </w:rPr>
              <w:t xml:space="preserve"> Московской области</w:t>
            </w:r>
          </w:p>
        </w:tc>
      </w:tr>
      <w:tr w:rsidR="006A6AC7" w:rsidRPr="00221B06" w14:paraId="05B87BFE" w14:textId="77777777" w:rsidTr="00EA74D5">
        <w:trPr>
          <w:trHeight w:val="1355"/>
        </w:trPr>
        <w:tc>
          <w:tcPr>
            <w:tcW w:w="643" w:type="dxa"/>
            <w:tcBorders>
              <w:top w:val="single" w:sz="4" w:space="0" w:color="auto"/>
              <w:left w:val="single" w:sz="4" w:space="0" w:color="auto"/>
              <w:bottom w:val="single" w:sz="4" w:space="0" w:color="auto"/>
              <w:right w:val="single" w:sz="4" w:space="0" w:color="auto"/>
            </w:tcBorders>
          </w:tcPr>
          <w:p w14:paraId="10AAD12D" w14:textId="4A115D9A" w:rsidR="006A6AC7" w:rsidRPr="00221B06" w:rsidRDefault="00EF3A53" w:rsidP="001B5DF1">
            <w:pPr>
              <w:spacing w:line="256"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1.6</w:t>
            </w:r>
          </w:p>
        </w:tc>
        <w:tc>
          <w:tcPr>
            <w:tcW w:w="3969" w:type="dxa"/>
            <w:tcBorders>
              <w:top w:val="single" w:sz="4" w:space="0" w:color="auto"/>
              <w:left w:val="single" w:sz="4" w:space="0" w:color="auto"/>
              <w:bottom w:val="single" w:sz="4" w:space="0" w:color="auto"/>
              <w:right w:val="single" w:sz="4" w:space="0" w:color="auto"/>
            </w:tcBorders>
          </w:tcPr>
          <w:p w14:paraId="04276220" w14:textId="343BB3CC" w:rsidR="006A6AC7" w:rsidRPr="00221B06" w:rsidRDefault="006A6AC7" w:rsidP="001B5DF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Проведение мероприятия «Рождественские колядки»</w:t>
            </w:r>
            <w:r w:rsidR="00AA31D5" w:rsidRPr="00221B06">
              <w:rPr>
                <w:rFonts w:ascii="Times New Roman" w:hAnsi="Times New Roman" w:cs="Times New Roman"/>
                <w:sz w:val="24"/>
              </w:rPr>
              <w:t xml:space="preserve">                           </w:t>
            </w:r>
            <w:r w:rsidRPr="00221B06">
              <w:rPr>
                <w:rFonts w:ascii="Times New Roman" w:hAnsi="Times New Roman" w:cs="Times New Roman"/>
                <w:sz w:val="24"/>
              </w:rPr>
              <w:t xml:space="preserve"> г. Звенигород</w:t>
            </w:r>
          </w:p>
        </w:tc>
        <w:tc>
          <w:tcPr>
            <w:tcW w:w="3862" w:type="dxa"/>
            <w:vMerge/>
            <w:tcBorders>
              <w:left w:val="single" w:sz="4" w:space="0" w:color="auto"/>
              <w:right w:val="single" w:sz="4" w:space="0" w:color="auto"/>
            </w:tcBorders>
          </w:tcPr>
          <w:p w14:paraId="75EC10A2"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1525" w:type="dxa"/>
            <w:vMerge/>
            <w:tcBorders>
              <w:left w:val="single" w:sz="4" w:space="0" w:color="auto"/>
              <w:right w:val="single" w:sz="4" w:space="0" w:color="auto"/>
            </w:tcBorders>
          </w:tcPr>
          <w:p w14:paraId="7C46FABA"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3314" w:type="dxa"/>
            <w:vMerge/>
            <w:tcBorders>
              <w:left w:val="single" w:sz="4" w:space="0" w:color="auto"/>
              <w:right w:val="single" w:sz="4" w:space="0" w:color="auto"/>
            </w:tcBorders>
          </w:tcPr>
          <w:p w14:paraId="4A0DB6B8"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2564" w:type="dxa"/>
            <w:vMerge/>
            <w:tcBorders>
              <w:left w:val="single" w:sz="4" w:space="0" w:color="auto"/>
              <w:right w:val="single" w:sz="4" w:space="0" w:color="auto"/>
            </w:tcBorders>
          </w:tcPr>
          <w:p w14:paraId="0B278225"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r>
      <w:tr w:rsidR="006A6AC7" w:rsidRPr="00221B06" w14:paraId="5530D74B" w14:textId="77777777" w:rsidTr="00EA74D5">
        <w:trPr>
          <w:trHeight w:val="42"/>
        </w:trPr>
        <w:tc>
          <w:tcPr>
            <w:tcW w:w="643" w:type="dxa"/>
            <w:tcBorders>
              <w:top w:val="single" w:sz="4" w:space="0" w:color="auto"/>
              <w:left w:val="single" w:sz="4" w:space="0" w:color="auto"/>
              <w:bottom w:val="single" w:sz="4" w:space="0" w:color="auto"/>
              <w:right w:val="single" w:sz="4" w:space="0" w:color="auto"/>
            </w:tcBorders>
          </w:tcPr>
          <w:p w14:paraId="5E7A672C" w14:textId="1FAE1796" w:rsidR="006A6AC7" w:rsidRPr="00221B06" w:rsidRDefault="006A6AC7" w:rsidP="00EF3A53">
            <w:pPr>
              <w:spacing w:line="256"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1.</w:t>
            </w:r>
            <w:r w:rsidR="00EF3A53" w:rsidRPr="00221B06">
              <w:rPr>
                <w:rFonts w:ascii="Times New Roman" w:eastAsia="Calibri" w:hAnsi="Times New Roman" w:cs="Times New Roman"/>
                <w:b/>
                <w:sz w:val="24"/>
                <w:szCs w:val="24"/>
                <w:lang w:eastAsia="ru-RU"/>
              </w:rPr>
              <w:t>7</w:t>
            </w:r>
          </w:p>
        </w:tc>
        <w:tc>
          <w:tcPr>
            <w:tcW w:w="3969" w:type="dxa"/>
            <w:tcBorders>
              <w:top w:val="single" w:sz="4" w:space="0" w:color="auto"/>
              <w:left w:val="single" w:sz="4" w:space="0" w:color="auto"/>
              <w:bottom w:val="single" w:sz="4" w:space="0" w:color="auto"/>
              <w:right w:val="single" w:sz="4" w:space="0" w:color="auto"/>
            </w:tcBorders>
          </w:tcPr>
          <w:p w14:paraId="18D4FA7F" w14:textId="11C89991" w:rsidR="006A6AC7" w:rsidRPr="00221B06" w:rsidRDefault="006A6AC7" w:rsidP="001B5DF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 xml:space="preserve">«Красная горка, пир на весь мир!» </w:t>
            </w:r>
            <w:r w:rsidR="00EE528E" w:rsidRPr="00221B06">
              <w:rPr>
                <w:rFonts w:ascii="Times New Roman" w:hAnsi="Times New Roman" w:cs="Times New Roman"/>
                <w:sz w:val="24"/>
              </w:rPr>
              <w:t xml:space="preserve">          </w:t>
            </w:r>
            <w:r w:rsidRPr="00221B06">
              <w:rPr>
                <w:rFonts w:ascii="Times New Roman" w:hAnsi="Times New Roman" w:cs="Times New Roman"/>
                <w:sz w:val="24"/>
              </w:rPr>
              <w:t>г. Звенигород</w:t>
            </w:r>
          </w:p>
        </w:tc>
        <w:tc>
          <w:tcPr>
            <w:tcW w:w="3862" w:type="dxa"/>
            <w:vMerge/>
            <w:tcBorders>
              <w:left w:val="single" w:sz="4" w:space="0" w:color="auto"/>
              <w:right w:val="single" w:sz="4" w:space="0" w:color="auto"/>
            </w:tcBorders>
          </w:tcPr>
          <w:p w14:paraId="3D9AA91D"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1525" w:type="dxa"/>
            <w:vMerge/>
            <w:tcBorders>
              <w:left w:val="single" w:sz="4" w:space="0" w:color="auto"/>
              <w:right w:val="single" w:sz="4" w:space="0" w:color="auto"/>
            </w:tcBorders>
          </w:tcPr>
          <w:p w14:paraId="7156823E"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3314" w:type="dxa"/>
            <w:vMerge/>
            <w:tcBorders>
              <w:left w:val="single" w:sz="4" w:space="0" w:color="auto"/>
              <w:right w:val="single" w:sz="4" w:space="0" w:color="auto"/>
            </w:tcBorders>
          </w:tcPr>
          <w:p w14:paraId="1ECF7405"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2564" w:type="dxa"/>
            <w:vMerge/>
            <w:tcBorders>
              <w:left w:val="single" w:sz="4" w:space="0" w:color="auto"/>
              <w:right w:val="single" w:sz="4" w:space="0" w:color="auto"/>
            </w:tcBorders>
          </w:tcPr>
          <w:p w14:paraId="17A2A216"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r>
      <w:tr w:rsidR="006A6AC7" w:rsidRPr="00221B06" w14:paraId="1A5B7B6A" w14:textId="77777777" w:rsidTr="00EA74D5">
        <w:trPr>
          <w:trHeight w:val="42"/>
        </w:trPr>
        <w:tc>
          <w:tcPr>
            <w:tcW w:w="643" w:type="dxa"/>
            <w:tcBorders>
              <w:top w:val="single" w:sz="4" w:space="0" w:color="auto"/>
              <w:left w:val="single" w:sz="4" w:space="0" w:color="auto"/>
              <w:bottom w:val="single" w:sz="4" w:space="0" w:color="auto"/>
              <w:right w:val="single" w:sz="4" w:space="0" w:color="auto"/>
            </w:tcBorders>
          </w:tcPr>
          <w:p w14:paraId="05C157DD" w14:textId="43922BBB" w:rsidR="006A6AC7" w:rsidRPr="00221B06" w:rsidRDefault="006A6AC7" w:rsidP="00EF3A53">
            <w:pPr>
              <w:spacing w:line="256"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1.</w:t>
            </w:r>
            <w:r w:rsidR="00EF3A53" w:rsidRPr="00221B06">
              <w:rPr>
                <w:rFonts w:ascii="Times New Roman" w:eastAsia="Calibri" w:hAnsi="Times New Roman" w:cs="Times New Roman"/>
                <w:b/>
                <w:sz w:val="24"/>
                <w:szCs w:val="24"/>
                <w:lang w:eastAsia="ru-RU"/>
              </w:rPr>
              <w:t>8</w:t>
            </w:r>
          </w:p>
        </w:tc>
        <w:tc>
          <w:tcPr>
            <w:tcW w:w="3969" w:type="dxa"/>
            <w:tcBorders>
              <w:top w:val="single" w:sz="4" w:space="0" w:color="auto"/>
              <w:left w:val="single" w:sz="4" w:space="0" w:color="auto"/>
              <w:bottom w:val="single" w:sz="4" w:space="0" w:color="auto"/>
              <w:right w:val="single" w:sz="4" w:space="0" w:color="auto"/>
            </w:tcBorders>
          </w:tcPr>
          <w:p w14:paraId="65547D9E" w14:textId="5A63FFC1" w:rsidR="006A6AC7" w:rsidRPr="00221B06" w:rsidRDefault="006A6AC7" w:rsidP="001B5DF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«Масленница», г. Звенигород</w:t>
            </w:r>
          </w:p>
        </w:tc>
        <w:tc>
          <w:tcPr>
            <w:tcW w:w="3862" w:type="dxa"/>
            <w:vMerge/>
            <w:tcBorders>
              <w:left w:val="single" w:sz="4" w:space="0" w:color="auto"/>
              <w:right w:val="single" w:sz="4" w:space="0" w:color="auto"/>
            </w:tcBorders>
          </w:tcPr>
          <w:p w14:paraId="75640969"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1525" w:type="dxa"/>
            <w:vMerge/>
            <w:tcBorders>
              <w:left w:val="single" w:sz="4" w:space="0" w:color="auto"/>
              <w:right w:val="single" w:sz="4" w:space="0" w:color="auto"/>
            </w:tcBorders>
          </w:tcPr>
          <w:p w14:paraId="19C9FA62"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3314" w:type="dxa"/>
            <w:vMerge/>
            <w:tcBorders>
              <w:left w:val="single" w:sz="4" w:space="0" w:color="auto"/>
              <w:right w:val="single" w:sz="4" w:space="0" w:color="auto"/>
            </w:tcBorders>
          </w:tcPr>
          <w:p w14:paraId="7497312E"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2564" w:type="dxa"/>
            <w:vMerge/>
            <w:tcBorders>
              <w:left w:val="single" w:sz="4" w:space="0" w:color="auto"/>
              <w:right w:val="single" w:sz="4" w:space="0" w:color="auto"/>
            </w:tcBorders>
          </w:tcPr>
          <w:p w14:paraId="674698A9"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r>
      <w:tr w:rsidR="006A6AC7" w:rsidRPr="00221B06" w14:paraId="13AAAB30" w14:textId="77777777" w:rsidTr="00EA74D5">
        <w:trPr>
          <w:trHeight w:val="539"/>
        </w:trPr>
        <w:tc>
          <w:tcPr>
            <w:tcW w:w="643" w:type="dxa"/>
            <w:tcBorders>
              <w:top w:val="single" w:sz="4" w:space="0" w:color="auto"/>
              <w:left w:val="single" w:sz="4" w:space="0" w:color="auto"/>
              <w:bottom w:val="single" w:sz="4" w:space="0" w:color="auto"/>
              <w:right w:val="single" w:sz="4" w:space="0" w:color="auto"/>
            </w:tcBorders>
          </w:tcPr>
          <w:p w14:paraId="57956D1E" w14:textId="07960C56" w:rsidR="006A6AC7" w:rsidRPr="00221B06" w:rsidRDefault="006A6AC7" w:rsidP="00EF3A53">
            <w:pPr>
              <w:spacing w:line="256"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1.</w:t>
            </w:r>
            <w:r w:rsidR="00EF3A53" w:rsidRPr="00221B06">
              <w:rPr>
                <w:rFonts w:ascii="Times New Roman" w:eastAsia="Calibri" w:hAnsi="Times New Roman" w:cs="Times New Roman"/>
                <w:b/>
                <w:sz w:val="24"/>
                <w:szCs w:val="24"/>
                <w:lang w:eastAsia="ru-RU"/>
              </w:rPr>
              <w:t>9</w:t>
            </w:r>
          </w:p>
        </w:tc>
        <w:tc>
          <w:tcPr>
            <w:tcW w:w="3969" w:type="dxa"/>
            <w:tcBorders>
              <w:top w:val="single" w:sz="4" w:space="0" w:color="auto"/>
              <w:left w:val="single" w:sz="4" w:space="0" w:color="auto"/>
              <w:bottom w:val="single" w:sz="4" w:space="0" w:color="auto"/>
              <w:right w:val="single" w:sz="4" w:space="0" w:color="auto"/>
            </w:tcBorders>
          </w:tcPr>
          <w:p w14:paraId="1A87F317" w14:textId="49578281" w:rsidR="006A6AC7" w:rsidRPr="00221B06" w:rsidRDefault="006A6AC7" w:rsidP="001B5DF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«8 Марта», г. Звенигород</w:t>
            </w:r>
          </w:p>
        </w:tc>
        <w:tc>
          <w:tcPr>
            <w:tcW w:w="3862" w:type="dxa"/>
            <w:vMerge/>
            <w:tcBorders>
              <w:left w:val="single" w:sz="4" w:space="0" w:color="auto"/>
              <w:right w:val="single" w:sz="4" w:space="0" w:color="auto"/>
            </w:tcBorders>
          </w:tcPr>
          <w:p w14:paraId="6C856F00"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1525" w:type="dxa"/>
            <w:vMerge/>
            <w:tcBorders>
              <w:left w:val="single" w:sz="4" w:space="0" w:color="auto"/>
              <w:right w:val="single" w:sz="4" w:space="0" w:color="auto"/>
            </w:tcBorders>
          </w:tcPr>
          <w:p w14:paraId="5600554D"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3314" w:type="dxa"/>
            <w:vMerge/>
            <w:tcBorders>
              <w:left w:val="single" w:sz="4" w:space="0" w:color="auto"/>
              <w:right w:val="single" w:sz="4" w:space="0" w:color="auto"/>
            </w:tcBorders>
          </w:tcPr>
          <w:p w14:paraId="65D54004"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2564" w:type="dxa"/>
            <w:vMerge/>
            <w:tcBorders>
              <w:left w:val="single" w:sz="4" w:space="0" w:color="auto"/>
              <w:right w:val="single" w:sz="4" w:space="0" w:color="auto"/>
            </w:tcBorders>
          </w:tcPr>
          <w:p w14:paraId="4105B983"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r>
      <w:tr w:rsidR="006A6AC7" w:rsidRPr="00221B06" w14:paraId="5AA4CD62" w14:textId="77777777" w:rsidTr="00EA74D5">
        <w:trPr>
          <w:trHeight w:val="539"/>
        </w:trPr>
        <w:tc>
          <w:tcPr>
            <w:tcW w:w="643" w:type="dxa"/>
            <w:tcBorders>
              <w:top w:val="single" w:sz="4" w:space="0" w:color="auto"/>
              <w:left w:val="single" w:sz="4" w:space="0" w:color="auto"/>
              <w:bottom w:val="single" w:sz="4" w:space="0" w:color="auto"/>
              <w:right w:val="single" w:sz="4" w:space="0" w:color="auto"/>
            </w:tcBorders>
          </w:tcPr>
          <w:p w14:paraId="43EFFA66" w14:textId="2BD00A64" w:rsidR="006A6AC7" w:rsidRPr="00221B06" w:rsidRDefault="006A6AC7" w:rsidP="001B5DF1">
            <w:pPr>
              <w:spacing w:line="256"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1.1</w:t>
            </w:r>
            <w:r w:rsidR="00EF3A53" w:rsidRPr="00221B06">
              <w:rPr>
                <w:rFonts w:ascii="Times New Roman" w:eastAsia="Calibri" w:hAnsi="Times New Roman" w:cs="Times New Roman"/>
                <w:b/>
                <w:sz w:val="24"/>
                <w:szCs w:val="24"/>
                <w:lang w:eastAsia="ru-RU"/>
              </w:rPr>
              <w:t>0</w:t>
            </w:r>
          </w:p>
        </w:tc>
        <w:tc>
          <w:tcPr>
            <w:tcW w:w="3969" w:type="dxa"/>
            <w:tcBorders>
              <w:top w:val="single" w:sz="4" w:space="0" w:color="auto"/>
              <w:left w:val="single" w:sz="4" w:space="0" w:color="auto"/>
              <w:bottom w:val="single" w:sz="4" w:space="0" w:color="auto"/>
              <w:right w:val="single" w:sz="4" w:space="0" w:color="auto"/>
            </w:tcBorders>
          </w:tcPr>
          <w:p w14:paraId="6865F498" w14:textId="3D365E36" w:rsidR="006A6AC7" w:rsidRPr="00221B06" w:rsidRDefault="006A6AC7" w:rsidP="001B5DF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9 мая «День Победы», г. Звенигород</w:t>
            </w:r>
          </w:p>
        </w:tc>
        <w:tc>
          <w:tcPr>
            <w:tcW w:w="3862" w:type="dxa"/>
            <w:vMerge/>
            <w:tcBorders>
              <w:left w:val="single" w:sz="4" w:space="0" w:color="auto"/>
              <w:right w:val="single" w:sz="4" w:space="0" w:color="auto"/>
            </w:tcBorders>
          </w:tcPr>
          <w:p w14:paraId="2A654762"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1525" w:type="dxa"/>
            <w:vMerge/>
            <w:tcBorders>
              <w:left w:val="single" w:sz="4" w:space="0" w:color="auto"/>
              <w:right w:val="single" w:sz="4" w:space="0" w:color="auto"/>
            </w:tcBorders>
          </w:tcPr>
          <w:p w14:paraId="0A703E1E"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3314" w:type="dxa"/>
            <w:vMerge/>
            <w:tcBorders>
              <w:left w:val="single" w:sz="4" w:space="0" w:color="auto"/>
              <w:right w:val="single" w:sz="4" w:space="0" w:color="auto"/>
            </w:tcBorders>
          </w:tcPr>
          <w:p w14:paraId="0F0BAB44"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2564" w:type="dxa"/>
            <w:vMerge/>
            <w:tcBorders>
              <w:left w:val="single" w:sz="4" w:space="0" w:color="auto"/>
              <w:right w:val="single" w:sz="4" w:space="0" w:color="auto"/>
            </w:tcBorders>
          </w:tcPr>
          <w:p w14:paraId="4DB6032E"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r>
      <w:tr w:rsidR="006A6AC7" w:rsidRPr="00221B06" w14:paraId="66B97355" w14:textId="77777777" w:rsidTr="00EA74D5">
        <w:trPr>
          <w:trHeight w:val="539"/>
        </w:trPr>
        <w:tc>
          <w:tcPr>
            <w:tcW w:w="643" w:type="dxa"/>
            <w:tcBorders>
              <w:top w:val="single" w:sz="4" w:space="0" w:color="auto"/>
              <w:left w:val="single" w:sz="4" w:space="0" w:color="auto"/>
              <w:bottom w:val="single" w:sz="4" w:space="0" w:color="auto"/>
              <w:right w:val="single" w:sz="4" w:space="0" w:color="auto"/>
            </w:tcBorders>
          </w:tcPr>
          <w:p w14:paraId="6915B14D" w14:textId="49203F23" w:rsidR="006A6AC7" w:rsidRPr="00221B06" w:rsidRDefault="006A6AC7" w:rsidP="00EF3A53">
            <w:pPr>
              <w:spacing w:line="256"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1.1</w:t>
            </w:r>
            <w:r w:rsidR="00EF3A53" w:rsidRPr="00221B06">
              <w:rPr>
                <w:rFonts w:ascii="Times New Roman" w:eastAsia="Calibri" w:hAnsi="Times New Roman" w:cs="Times New Roman"/>
                <w:b/>
                <w:sz w:val="24"/>
                <w:szCs w:val="24"/>
                <w:lang w:eastAsia="ru-RU"/>
              </w:rPr>
              <w:t>1</w:t>
            </w:r>
          </w:p>
        </w:tc>
        <w:tc>
          <w:tcPr>
            <w:tcW w:w="3969" w:type="dxa"/>
            <w:tcBorders>
              <w:top w:val="single" w:sz="4" w:space="0" w:color="auto"/>
              <w:left w:val="single" w:sz="4" w:space="0" w:color="auto"/>
              <w:bottom w:val="single" w:sz="4" w:space="0" w:color="auto"/>
              <w:right w:val="single" w:sz="4" w:space="0" w:color="auto"/>
            </w:tcBorders>
          </w:tcPr>
          <w:p w14:paraId="003FB503" w14:textId="69C9252A" w:rsidR="006A6AC7" w:rsidRPr="00221B06" w:rsidRDefault="006A6AC7" w:rsidP="001B5DF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«Святая Троица» праздничные гуляния, г. Звенигород</w:t>
            </w:r>
          </w:p>
        </w:tc>
        <w:tc>
          <w:tcPr>
            <w:tcW w:w="3862" w:type="dxa"/>
            <w:vMerge/>
            <w:tcBorders>
              <w:left w:val="single" w:sz="4" w:space="0" w:color="auto"/>
              <w:right w:val="single" w:sz="4" w:space="0" w:color="auto"/>
            </w:tcBorders>
          </w:tcPr>
          <w:p w14:paraId="270FE5FE"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1525" w:type="dxa"/>
            <w:vMerge/>
            <w:tcBorders>
              <w:left w:val="single" w:sz="4" w:space="0" w:color="auto"/>
              <w:right w:val="single" w:sz="4" w:space="0" w:color="auto"/>
            </w:tcBorders>
          </w:tcPr>
          <w:p w14:paraId="27F71A11"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3314" w:type="dxa"/>
            <w:vMerge/>
            <w:tcBorders>
              <w:left w:val="single" w:sz="4" w:space="0" w:color="auto"/>
              <w:right w:val="single" w:sz="4" w:space="0" w:color="auto"/>
            </w:tcBorders>
          </w:tcPr>
          <w:p w14:paraId="4DAFC967"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2564" w:type="dxa"/>
            <w:vMerge/>
            <w:tcBorders>
              <w:left w:val="single" w:sz="4" w:space="0" w:color="auto"/>
              <w:right w:val="single" w:sz="4" w:space="0" w:color="auto"/>
            </w:tcBorders>
          </w:tcPr>
          <w:p w14:paraId="6BCE5C57"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r>
      <w:tr w:rsidR="006A6AC7" w:rsidRPr="00221B06" w14:paraId="4B57601D" w14:textId="77777777" w:rsidTr="00EA74D5">
        <w:trPr>
          <w:trHeight w:val="42"/>
        </w:trPr>
        <w:tc>
          <w:tcPr>
            <w:tcW w:w="643" w:type="dxa"/>
            <w:tcBorders>
              <w:top w:val="single" w:sz="4" w:space="0" w:color="auto"/>
              <w:left w:val="single" w:sz="4" w:space="0" w:color="auto"/>
              <w:bottom w:val="single" w:sz="4" w:space="0" w:color="auto"/>
              <w:right w:val="single" w:sz="4" w:space="0" w:color="auto"/>
            </w:tcBorders>
          </w:tcPr>
          <w:p w14:paraId="7F6F2CFE" w14:textId="7CB344AF" w:rsidR="006A6AC7" w:rsidRPr="00221B06" w:rsidRDefault="006A6AC7" w:rsidP="001B5DF1">
            <w:pPr>
              <w:spacing w:line="256"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lastRenderedPageBreak/>
              <w:t>1.1</w:t>
            </w:r>
            <w:r w:rsidR="00EF3A53" w:rsidRPr="00221B06">
              <w:rPr>
                <w:rFonts w:ascii="Times New Roman" w:eastAsia="Calibri" w:hAnsi="Times New Roman" w:cs="Times New Roman"/>
                <w:b/>
                <w:sz w:val="24"/>
                <w:szCs w:val="24"/>
                <w:lang w:eastAsia="ru-RU"/>
              </w:rPr>
              <w:t>2</w:t>
            </w:r>
          </w:p>
        </w:tc>
        <w:tc>
          <w:tcPr>
            <w:tcW w:w="3969" w:type="dxa"/>
            <w:tcBorders>
              <w:top w:val="single" w:sz="4" w:space="0" w:color="auto"/>
              <w:left w:val="single" w:sz="4" w:space="0" w:color="auto"/>
              <w:bottom w:val="single" w:sz="4" w:space="0" w:color="auto"/>
              <w:right w:val="single" w:sz="4" w:space="0" w:color="auto"/>
            </w:tcBorders>
          </w:tcPr>
          <w:p w14:paraId="671E056E" w14:textId="64A3BD82" w:rsidR="006A6AC7" w:rsidRPr="00221B06" w:rsidRDefault="006A6AC7" w:rsidP="001B5DF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«Последний звонок», г. Звенигород</w:t>
            </w:r>
          </w:p>
        </w:tc>
        <w:tc>
          <w:tcPr>
            <w:tcW w:w="3862" w:type="dxa"/>
            <w:vMerge/>
            <w:tcBorders>
              <w:left w:val="single" w:sz="4" w:space="0" w:color="auto"/>
              <w:right w:val="single" w:sz="4" w:space="0" w:color="auto"/>
            </w:tcBorders>
          </w:tcPr>
          <w:p w14:paraId="05C3423A"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1525" w:type="dxa"/>
            <w:vMerge/>
            <w:tcBorders>
              <w:left w:val="single" w:sz="4" w:space="0" w:color="auto"/>
              <w:right w:val="single" w:sz="4" w:space="0" w:color="auto"/>
            </w:tcBorders>
          </w:tcPr>
          <w:p w14:paraId="2ED068D0"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3314" w:type="dxa"/>
            <w:vMerge/>
            <w:tcBorders>
              <w:left w:val="single" w:sz="4" w:space="0" w:color="auto"/>
              <w:right w:val="single" w:sz="4" w:space="0" w:color="auto"/>
            </w:tcBorders>
          </w:tcPr>
          <w:p w14:paraId="0C51C0D1"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2564" w:type="dxa"/>
            <w:vMerge/>
            <w:tcBorders>
              <w:left w:val="single" w:sz="4" w:space="0" w:color="auto"/>
              <w:right w:val="single" w:sz="4" w:space="0" w:color="auto"/>
            </w:tcBorders>
          </w:tcPr>
          <w:p w14:paraId="375ECFD1"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r>
      <w:tr w:rsidR="006A6AC7" w:rsidRPr="00221B06" w14:paraId="13619D43" w14:textId="77777777" w:rsidTr="00EA74D5">
        <w:trPr>
          <w:trHeight w:val="42"/>
        </w:trPr>
        <w:tc>
          <w:tcPr>
            <w:tcW w:w="643" w:type="dxa"/>
            <w:tcBorders>
              <w:top w:val="single" w:sz="4" w:space="0" w:color="auto"/>
              <w:left w:val="single" w:sz="4" w:space="0" w:color="auto"/>
              <w:bottom w:val="single" w:sz="4" w:space="0" w:color="auto"/>
              <w:right w:val="single" w:sz="4" w:space="0" w:color="auto"/>
            </w:tcBorders>
          </w:tcPr>
          <w:p w14:paraId="0B144CDD" w14:textId="631DEC3F" w:rsidR="006A6AC7" w:rsidRPr="00221B06" w:rsidRDefault="006A6AC7" w:rsidP="00EF3A53">
            <w:pPr>
              <w:spacing w:line="256"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lastRenderedPageBreak/>
              <w:t>1.1</w:t>
            </w:r>
            <w:r w:rsidR="00EF3A53" w:rsidRPr="00221B06">
              <w:rPr>
                <w:rFonts w:ascii="Times New Roman" w:eastAsia="Calibri" w:hAnsi="Times New Roman" w:cs="Times New Roman"/>
                <w:b/>
                <w:sz w:val="24"/>
                <w:szCs w:val="24"/>
                <w:lang w:eastAsia="ru-RU"/>
              </w:rPr>
              <w:t>3</w:t>
            </w:r>
          </w:p>
        </w:tc>
        <w:tc>
          <w:tcPr>
            <w:tcW w:w="3969" w:type="dxa"/>
            <w:tcBorders>
              <w:top w:val="single" w:sz="4" w:space="0" w:color="auto"/>
              <w:left w:val="single" w:sz="4" w:space="0" w:color="auto"/>
              <w:bottom w:val="single" w:sz="4" w:space="0" w:color="auto"/>
              <w:right w:val="single" w:sz="4" w:space="0" w:color="auto"/>
            </w:tcBorders>
          </w:tcPr>
          <w:p w14:paraId="24D57D33" w14:textId="78AA0ABA" w:rsidR="006A6AC7" w:rsidRPr="00221B06" w:rsidRDefault="006A6AC7" w:rsidP="001B5DF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«День города Звенигород», «День города Одинцово», «День города Кубинка», «День города Голицыно», «День города Большие Вяземы», «День города Заречье»</w:t>
            </w:r>
          </w:p>
        </w:tc>
        <w:tc>
          <w:tcPr>
            <w:tcW w:w="3862" w:type="dxa"/>
            <w:vMerge/>
            <w:tcBorders>
              <w:left w:val="single" w:sz="4" w:space="0" w:color="auto"/>
              <w:right w:val="single" w:sz="4" w:space="0" w:color="auto"/>
            </w:tcBorders>
          </w:tcPr>
          <w:p w14:paraId="2D30C8DF"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1525" w:type="dxa"/>
            <w:vMerge/>
            <w:tcBorders>
              <w:left w:val="single" w:sz="4" w:space="0" w:color="auto"/>
              <w:right w:val="single" w:sz="4" w:space="0" w:color="auto"/>
            </w:tcBorders>
          </w:tcPr>
          <w:p w14:paraId="4396E775"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3314" w:type="dxa"/>
            <w:vMerge/>
            <w:tcBorders>
              <w:left w:val="single" w:sz="4" w:space="0" w:color="auto"/>
              <w:right w:val="single" w:sz="4" w:space="0" w:color="auto"/>
            </w:tcBorders>
          </w:tcPr>
          <w:p w14:paraId="0F3A422F"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2564" w:type="dxa"/>
            <w:vMerge/>
            <w:tcBorders>
              <w:left w:val="single" w:sz="4" w:space="0" w:color="auto"/>
              <w:right w:val="single" w:sz="4" w:space="0" w:color="auto"/>
            </w:tcBorders>
          </w:tcPr>
          <w:p w14:paraId="4909ADE9"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r>
      <w:tr w:rsidR="006A6AC7" w:rsidRPr="00221B06" w14:paraId="6730058C" w14:textId="77777777" w:rsidTr="00EA74D5">
        <w:trPr>
          <w:trHeight w:val="42"/>
        </w:trPr>
        <w:tc>
          <w:tcPr>
            <w:tcW w:w="643" w:type="dxa"/>
            <w:tcBorders>
              <w:top w:val="single" w:sz="4" w:space="0" w:color="auto"/>
              <w:left w:val="single" w:sz="4" w:space="0" w:color="auto"/>
              <w:bottom w:val="single" w:sz="4" w:space="0" w:color="auto"/>
              <w:right w:val="single" w:sz="4" w:space="0" w:color="auto"/>
            </w:tcBorders>
          </w:tcPr>
          <w:p w14:paraId="3235CF08" w14:textId="3A11746A" w:rsidR="006A6AC7" w:rsidRPr="00221B06" w:rsidRDefault="006A6AC7" w:rsidP="00EF3A53">
            <w:pPr>
              <w:spacing w:line="256"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1.1</w:t>
            </w:r>
            <w:r w:rsidR="00EF3A53" w:rsidRPr="00221B06">
              <w:rPr>
                <w:rFonts w:ascii="Times New Roman" w:eastAsia="Calibri" w:hAnsi="Times New Roman" w:cs="Times New Roman"/>
                <w:b/>
                <w:sz w:val="24"/>
                <w:szCs w:val="24"/>
                <w:lang w:eastAsia="ru-RU"/>
              </w:rPr>
              <w:t>4</w:t>
            </w:r>
          </w:p>
        </w:tc>
        <w:tc>
          <w:tcPr>
            <w:tcW w:w="3969" w:type="dxa"/>
            <w:tcBorders>
              <w:top w:val="single" w:sz="4" w:space="0" w:color="auto"/>
              <w:left w:val="single" w:sz="4" w:space="0" w:color="auto"/>
              <w:bottom w:val="single" w:sz="4" w:space="0" w:color="auto"/>
              <w:right w:val="single" w:sz="4" w:space="0" w:color="auto"/>
            </w:tcBorders>
          </w:tcPr>
          <w:p w14:paraId="55543FF8" w14:textId="2E6A6DFE" w:rsidR="006A6AC7" w:rsidRPr="00221B06" w:rsidRDefault="006A6AC7" w:rsidP="001B5DF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«День семьи, любви и верности», г. Звенигород</w:t>
            </w:r>
          </w:p>
        </w:tc>
        <w:tc>
          <w:tcPr>
            <w:tcW w:w="3862" w:type="dxa"/>
            <w:vMerge/>
            <w:tcBorders>
              <w:left w:val="single" w:sz="4" w:space="0" w:color="auto"/>
              <w:right w:val="single" w:sz="4" w:space="0" w:color="auto"/>
            </w:tcBorders>
          </w:tcPr>
          <w:p w14:paraId="1C26F3AC"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1525" w:type="dxa"/>
            <w:vMerge/>
            <w:tcBorders>
              <w:left w:val="single" w:sz="4" w:space="0" w:color="auto"/>
              <w:right w:val="single" w:sz="4" w:space="0" w:color="auto"/>
            </w:tcBorders>
          </w:tcPr>
          <w:p w14:paraId="1D5EDA83"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3314" w:type="dxa"/>
            <w:vMerge/>
            <w:tcBorders>
              <w:left w:val="single" w:sz="4" w:space="0" w:color="auto"/>
              <w:right w:val="single" w:sz="4" w:space="0" w:color="auto"/>
            </w:tcBorders>
          </w:tcPr>
          <w:p w14:paraId="5AF1A2F0"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2564" w:type="dxa"/>
            <w:vMerge/>
            <w:tcBorders>
              <w:left w:val="single" w:sz="4" w:space="0" w:color="auto"/>
              <w:right w:val="single" w:sz="4" w:space="0" w:color="auto"/>
            </w:tcBorders>
          </w:tcPr>
          <w:p w14:paraId="0304B8BE"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r>
      <w:tr w:rsidR="006A6AC7" w:rsidRPr="00221B06" w14:paraId="11AF9088" w14:textId="77777777" w:rsidTr="00EA74D5">
        <w:trPr>
          <w:trHeight w:val="42"/>
        </w:trPr>
        <w:tc>
          <w:tcPr>
            <w:tcW w:w="643" w:type="dxa"/>
            <w:tcBorders>
              <w:top w:val="single" w:sz="4" w:space="0" w:color="auto"/>
              <w:left w:val="single" w:sz="4" w:space="0" w:color="auto"/>
              <w:bottom w:val="single" w:sz="4" w:space="0" w:color="auto"/>
              <w:right w:val="single" w:sz="4" w:space="0" w:color="auto"/>
            </w:tcBorders>
          </w:tcPr>
          <w:p w14:paraId="0FF66785" w14:textId="27B72F64" w:rsidR="006A6AC7" w:rsidRPr="00221B06" w:rsidRDefault="006A6AC7" w:rsidP="00EF3A53">
            <w:pPr>
              <w:spacing w:line="256"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1.1</w:t>
            </w:r>
            <w:r w:rsidR="00EF3A53" w:rsidRPr="00221B06">
              <w:rPr>
                <w:rFonts w:ascii="Times New Roman" w:eastAsia="Calibri" w:hAnsi="Times New Roman" w:cs="Times New Roman"/>
                <w:b/>
                <w:sz w:val="24"/>
                <w:szCs w:val="24"/>
                <w:lang w:eastAsia="ru-RU"/>
              </w:rPr>
              <w:t>5</w:t>
            </w:r>
          </w:p>
        </w:tc>
        <w:tc>
          <w:tcPr>
            <w:tcW w:w="3969" w:type="dxa"/>
            <w:tcBorders>
              <w:top w:val="single" w:sz="4" w:space="0" w:color="auto"/>
              <w:left w:val="single" w:sz="4" w:space="0" w:color="auto"/>
              <w:bottom w:val="single" w:sz="4" w:space="0" w:color="auto"/>
              <w:right w:val="single" w:sz="4" w:space="0" w:color="auto"/>
            </w:tcBorders>
          </w:tcPr>
          <w:p w14:paraId="7AEE1E19" w14:textId="440A7CD2" w:rsidR="006A6AC7" w:rsidRPr="00221B06" w:rsidRDefault="006A6AC7" w:rsidP="001B5DF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«Куликовская битва», г. Звенигород</w:t>
            </w:r>
          </w:p>
        </w:tc>
        <w:tc>
          <w:tcPr>
            <w:tcW w:w="3862" w:type="dxa"/>
            <w:vMerge/>
            <w:tcBorders>
              <w:left w:val="single" w:sz="4" w:space="0" w:color="auto"/>
              <w:right w:val="single" w:sz="4" w:space="0" w:color="auto"/>
            </w:tcBorders>
          </w:tcPr>
          <w:p w14:paraId="1C059B8C"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1525" w:type="dxa"/>
            <w:vMerge/>
            <w:tcBorders>
              <w:left w:val="single" w:sz="4" w:space="0" w:color="auto"/>
              <w:right w:val="single" w:sz="4" w:space="0" w:color="auto"/>
            </w:tcBorders>
          </w:tcPr>
          <w:p w14:paraId="1E2D0415"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3314" w:type="dxa"/>
            <w:vMerge/>
            <w:tcBorders>
              <w:left w:val="single" w:sz="4" w:space="0" w:color="auto"/>
              <w:right w:val="single" w:sz="4" w:space="0" w:color="auto"/>
            </w:tcBorders>
          </w:tcPr>
          <w:p w14:paraId="40025246"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2564" w:type="dxa"/>
            <w:vMerge/>
            <w:tcBorders>
              <w:left w:val="single" w:sz="4" w:space="0" w:color="auto"/>
              <w:right w:val="single" w:sz="4" w:space="0" w:color="auto"/>
            </w:tcBorders>
          </w:tcPr>
          <w:p w14:paraId="341B2D8F"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r>
      <w:tr w:rsidR="006A6AC7" w:rsidRPr="00221B06" w14:paraId="4B5300E3" w14:textId="77777777" w:rsidTr="00EA74D5">
        <w:trPr>
          <w:trHeight w:val="42"/>
        </w:trPr>
        <w:tc>
          <w:tcPr>
            <w:tcW w:w="643" w:type="dxa"/>
            <w:tcBorders>
              <w:top w:val="single" w:sz="4" w:space="0" w:color="auto"/>
              <w:left w:val="single" w:sz="4" w:space="0" w:color="auto"/>
              <w:bottom w:val="single" w:sz="4" w:space="0" w:color="auto"/>
              <w:right w:val="single" w:sz="4" w:space="0" w:color="auto"/>
            </w:tcBorders>
          </w:tcPr>
          <w:p w14:paraId="7803AA70" w14:textId="179CB257" w:rsidR="006A6AC7" w:rsidRPr="00221B06" w:rsidRDefault="006A6AC7" w:rsidP="00EF3A53">
            <w:pPr>
              <w:spacing w:line="256"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1.1</w:t>
            </w:r>
            <w:r w:rsidR="00EF3A53" w:rsidRPr="00221B06">
              <w:rPr>
                <w:rFonts w:ascii="Times New Roman" w:eastAsia="Calibri" w:hAnsi="Times New Roman" w:cs="Times New Roman"/>
                <w:b/>
                <w:sz w:val="24"/>
                <w:szCs w:val="24"/>
                <w:lang w:eastAsia="ru-RU"/>
              </w:rPr>
              <w:t>6</w:t>
            </w:r>
          </w:p>
        </w:tc>
        <w:tc>
          <w:tcPr>
            <w:tcW w:w="3969" w:type="dxa"/>
            <w:tcBorders>
              <w:top w:val="single" w:sz="4" w:space="0" w:color="auto"/>
              <w:left w:val="single" w:sz="4" w:space="0" w:color="auto"/>
              <w:bottom w:val="single" w:sz="4" w:space="0" w:color="auto"/>
              <w:right w:val="single" w:sz="4" w:space="0" w:color="auto"/>
            </w:tcBorders>
          </w:tcPr>
          <w:p w14:paraId="3FAE71B7" w14:textId="2405B5B6" w:rsidR="006A6AC7" w:rsidRPr="00221B06" w:rsidRDefault="006A6AC7" w:rsidP="001B5DF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Фестиваль «Поющая бронза», г. Звенигород</w:t>
            </w:r>
          </w:p>
        </w:tc>
        <w:tc>
          <w:tcPr>
            <w:tcW w:w="3862" w:type="dxa"/>
            <w:vMerge/>
            <w:tcBorders>
              <w:left w:val="single" w:sz="4" w:space="0" w:color="auto"/>
              <w:right w:val="single" w:sz="4" w:space="0" w:color="auto"/>
            </w:tcBorders>
          </w:tcPr>
          <w:p w14:paraId="224D4A08"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1525" w:type="dxa"/>
            <w:vMerge/>
            <w:tcBorders>
              <w:left w:val="single" w:sz="4" w:space="0" w:color="auto"/>
              <w:right w:val="single" w:sz="4" w:space="0" w:color="auto"/>
            </w:tcBorders>
          </w:tcPr>
          <w:p w14:paraId="0A1DD280"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3314" w:type="dxa"/>
            <w:vMerge/>
            <w:tcBorders>
              <w:left w:val="single" w:sz="4" w:space="0" w:color="auto"/>
              <w:right w:val="single" w:sz="4" w:space="0" w:color="auto"/>
            </w:tcBorders>
          </w:tcPr>
          <w:p w14:paraId="352137D1"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2564" w:type="dxa"/>
            <w:vMerge/>
            <w:tcBorders>
              <w:left w:val="single" w:sz="4" w:space="0" w:color="auto"/>
              <w:right w:val="single" w:sz="4" w:space="0" w:color="auto"/>
            </w:tcBorders>
          </w:tcPr>
          <w:p w14:paraId="5667130F"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r>
      <w:tr w:rsidR="006A6AC7" w:rsidRPr="00221B06" w14:paraId="164BD3D8" w14:textId="77777777" w:rsidTr="00EA74D5">
        <w:trPr>
          <w:trHeight w:val="42"/>
        </w:trPr>
        <w:tc>
          <w:tcPr>
            <w:tcW w:w="643" w:type="dxa"/>
            <w:tcBorders>
              <w:top w:val="single" w:sz="4" w:space="0" w:color="auto"/>
              <w:left w:val="single" w:sz="4" w:space="0" w:color="auto"/>
              <w:bottom w:val="single" w:sz="4" w:space="0" w:color="auto"/>
              <w:right w:val="single" w:sz="4" w:space="0" w:color="auto"/>
            </w:tcBorders>
          </w:tcPr>
          <w:p w14:paraId="49358765" w14:textId="756F89C5" w:rsidR="006A6AC7" w:rsidRPr="00221B06" w:rsidRDefault="006A6AC7" w:rsidP="001B5DF1">
            <w:pPr>
              <w:spacing w:line="256"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1.1</w:t>
            </w:r>
            <w:r w:rsidR="00EF3A53" w:rsidRPr="00221B06">
              <w:rPr>
                <w:rFonts w:ascii="Times New Roman" w:eastAsia="Calibri" w:hAnsi="Times New Roman" w:cs="Times New Roman"/>
                <w:b/>
                <w:sz w:val="24"/>
                <w:szCs w:val="24"/>
                <w:lang w:eastAsia="ru-RU"/>
              </w:rPr>
              <w:t>7</w:t>
            </w:r>
          </w:p>
        </w:tc>
        <w:tc>
          <w:tcPr>
            <w:tcW w:w="3969" w:type="dxa"/>
            <w:tcBorders>
              <w:top w:val="single" w:sz="4" w:space="0" w:color="auto"/>
              <w:left w:val="single" w:sz="4" w:space="0" w:color="auto"/>
              <w:bottom w:val="single" w:sz="4" w:space="0" w:color="auto"/>
              <w:right w:val="single" w:sz="4" w:space="0" w:color="auto"/>
            </w:tcBorders>
          </w:tcPr>
          <w:p w14:paraId="25980463" w14:textId="0A18BBA5" w:rsidR="006A6AC7" w:rsidRPr="00221B06" w:rsidRDefault="006A6AC7" w:rsidP="001B5DF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«День народного единства», г. Звенигород</w:t>
            </w:r>
          </w:p>
        </w:tc>
        <w:tc>
          <w:tcPr>
            <w:tcW w:w="3862" w:type="dxa"/>
            <w:vMerge/>
            <w:tcBorders>
              <w:left w:val="single" w:sz="4" w:space="0" w:color="auto"/>
              <w:right w:val="single" w:sz="4" w:space="0" w:color="auto"/>
            </w:tcBorders>
          </w:tcPr>
          <w:p w14:paraId="53ED0382"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1525" w:type="dxa"/>
            <w:vMerge/>
            <w:tcBorders>
              <w:left w:val="single" w:sz="4" w:space="0" w:color="auto"/>
              <w:right w:val="single" w:sz="4" w:space="0" w:color="auto"/>
            </w:tcBorders>
          </w:tcPr>
          <w:p w14:paraId="46AC7F3F"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3314" w:type="dxa"/>
            <w:vMerge/>
            <w:tcBorders>
              <w:left w:val="single" w:sz="4" w:space="0" w:color="auto"/>
              <w:right w:val="single" w:sz="4" w:space="0" w:color="auto"/>
            </w:tcBorders>
          </w:tcPr>
          <w:p w14:paraId="629A78BD"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2564" w:type="dxa"/>
            <w:vMerge/>
            <w:tcBorders>
              <w:left w:val="single" w:sz="4" w:space="0" w:color="auto"/>
              <w:right w:val="single" w:sz="4" w:space="0" w:color="auto"/>
            </w:tcBorders>
          </w:tcPr>
          <w:p w14:paraId="5B16D73B"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r>
      <w:tr w:rsidR="006A6AC7" w:rsidRPr="00221B06" w14:paraId="7831542B" w14:textId="77777777" w:rsidTr="00EA74D5">
        <w:trPr>
          <w:trHeight w:val="42"/>
        </w:trPr>
        <w:tc>
          <w:tcPr>
            <w:tcW w:w="643" w:type="dxa"/>
            <w:tcBorders>
              <w:top w:val="single" w:sz="4" w:space="0" w:color="auto"/>
              <w:left w:val="single" w:sz="4" w:space="0" w:color="auto"/>
              <w:bottom w:val="single" w:sz="4" w:space="0" w:color="auto"/>
              <w:right w:val="single" w:sz="4" w:space="0" w:color="auto"/>
            </w:tcBorders>
          </w:tcPr>
          <w:p w14:paraId="57E5B60E" w14:textId="32377D05" w:rsidR="006A6AC7" w:rsidRPr="00221B06" w:rsidRDefault="006A6AC7" w:rsidP="00EF3A53">
            <w:pPr>
              <w:spacing w:line="256"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1.1</w:t>
            </w:r>
            <w:r w:rsidR="00EF3A53" w:rsidRPr="00221B06">
              <w:rPr>
                <w:rFonts w:ascii="Times New Roman" w:eastAsia="Calibri" w:hAnsi="Times New Roman" w:cs="Times New Roman"/>
                <w:b/>
                <w:sz w:val="24"/>
                <w:szCs w:val="24"/>
                <w:lang w:eastAsia="ru-RU"/>
              </w:rPr>
              <w:t>8</w:t>
            </w:r>
          </w:p>
        </w:tc>
        <w:tc>
          <w:tcPr>
            <w:tcW w:w="3969" w:type="dxa"/>
            <w:tcBorders>
              <w:top w:val="single" w:sz="4" w:space="0" w:color="auto"/>
              <w:left w:val="single" w:sz="4" w:space="0" w:color="auto"/>
              <w:bottom w:val="single" w:sz="4" w:space="0" w:color="auto"/>
              <w:right w:val="single" w:sz="4" w:space="0" w:color="auto"/>
            </w:tcBorders>
          </w:tcPr>
          <w:p w14:paraId="22862C5A" w14:textId="71E36914" w:rsidR="006A6AC7" w:rsidRPr="00221B06" w:rsidRDefault="006A6AC7" w:rsidP="001B5DF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«Рыбный фестиваль», г. Одинцово</w:t>
            </w:r>
          </w:p>
        </w:tc>
        <w:tc>
          <w:tcPr>
            <w:tcW w:w="3862" w:type="dxa"/>
            <w:vMerge/>
            <w:tcBorders>
              <w:left w:val="single" w:sz="4" w:space="0" w:color="auto"/>
              <w:right w:val="single" w:sz="4" w:space="0" w:color="auto"/>
            </w:tcBorders>
          </w:tcPr>
          <w:p w14:paraId="10603671"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1525" w:type="dxa"/>
            <w:vMerge/>
            <w:tcBorders>
              <w:left w:val="single" w:sz="4" w:space="0" w:color="auto"/>
              <w:right w:val="single" w:sz="4" w:space="0" w:color="auto"/>
            </w:tcBorders>
          </w:tcPr>
          <w:p w14:paraId="561533F0"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3314" w:type="dxa"/>
            <w:vMerge/>
            <w:tcBorders>
              <w:left w:val="single" w:sz="4" w:space="0" w:color="auto"/>
              <w:right w:val="single" w:sz="4" w:space="0" w:color="auto"/>
            </w:tcBorders>
          </w:tcPr>
          <w:p w14:paraId="06766272"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2564" w:type="dxa"/>
            <w:vMerge/>
            <w:tcBorders>
              <w:left w:val="single" w:sz="4" w:space="0" w:color="auto"/>
              <w:right w:val="single" w:sz="4" w:space="0" w:color="auto"/>
            </w:tcBorders>
          </w:tcPr>
          <w:p w14:paraId="06AB643E"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r>
      <w:tr w:rsidR="006A6AC7" w:rsidRPr="00221B06" w14:paraId="2C6F0FE9" w14:textId="77777777" w:rsidTr="00EA74D5">
        <w:trPr>
          <w:trHeight w:val="42"/>
        </w:trPr>
        <w:tc>
          <w:tcPr>
            <w:tcW w:w="643" w:type="dxa"/>
            <w:tcBorders>
              <w:top w:val="single" w:sz="4" w:space="0" w:color="auto"/>
              <w:left w:val="single" w:sz="4" w:space="0" w:color="auto"/>
              <w:bottom w:val="single" w:sz="4" w:space="0" w:color="auto"/>
              <w:right w:val="single" w:sz="4" w:space="0" w:color="auto"/>
            </w:tcBorders>
          </w:tcPr>
          <w:p w14:paraId="6FA62AF8" w14:textId="3CF41E7F" w:rsidR="006A6AC7" w:rsidRPr="00221B06" w:rsidRDefault="006A6AC7" w:rsidP="00EF3A53">
            <w:pPr>
              <w:spacing w:line="256"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1.</w:t>
            </w:r>
            <w:r w:rsidR="00EF3A53" w:rsidRPr="00221B06">
              <w:rPr>
                <w:rFonts w:ascii="Times New Roman" w:eastAsia="Calibri" w:hAnsi="Times New Roman" w:cs="Times New Roman"/>
                <w:b/>
                <w:sz w:val="24"/>
                <w:szCs w:val="24"/>
                <w:lang w:eastAsia="ru-RU"/>
              </w:rPr>
              <w:t>19</w:t>
            </w:r>
          </w:p>
        </w:tc>
        <w:tc>
          <w:tcPr>
            <w:tcW w:w="3969" w:type="dxa"/>
            <w:tcBorders>
              <w:top w:val="single" w:sz="4" w:space="0" w:color="auto"/>
              <w:left w:val="single" w:sz="4" w:space="0" w:color="auto"/>
              <w:bottom w:val="single" w:sz="4" w:space="0" w:color="auto"/>
              <w:right w:val="single" w:sz="4" w:space="0" w:color="auto"/>
            </w:tcBorders>
          </w:tcPr>
          <w:p w14:paraId="54CB7177" w14:textId="3C4310B0" w:rsidR="006A6AC7" w:rsidRPr="00221B06" w:rsidRDefault="006A6AC7" w:rsidP="001B5DF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Мероприятие «Рождественские колядки»</w:t>
            </w:r>
          </w:p>
        </w:tc>
        <w:tc>
          <w:tcPr>
            <w:tcW w:w="3862" w:type="dxa"/>
            <w:vMerge/>
            <w:tcBorders>
              <w:left w:val="single" w:sz="4" w:space="0" w:color="auto"/>
              <w:right w:val="single" w:sz="4" w:space="0" w:color="auto"/>
            </w:tcBorders>
          </w:tcPr>
          <w:p w14:paraId="1BCCC85C"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1525" w:type="dxa"/>
            <w:vMerge/>
            <w:tcBorders>
              <w:left w:val="single" w:sz="4" w:space="0" w:color="auto"/>
              <w:right w:val="single" w:sz="4" w:space="0" w:color="auto"/>
            </w:tcBorders>
          </w:tcPr>
          <w:p w14:paraId="1A2F3B01"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3314" w:type="dxa"/>
            <w:vMerge/>
            <w:tcBorders>
              <w:left w:val="single" w:sz="4" w:space="0" w:color="auto"/>
              <w:right w:val="single" w:sz="4" w:space="0" w:color="auto"/>
            </w:tcBorders>
          </w:tcPr>
          <w:p w14:paraId="20F75714"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2564" w:type="dxa"/>
            <w:vMerge/>
            <w:tcBorders>
              <w:left w:val="single" w:sz="4" w:space="0" w:color="auto"/>
              <w:right w:val="single" w:sz="4" w:space="0" w:color="auto"/>
            </w:tcBorders>
          </w:tcPr>
          <w:p w14:paraId="4BD45934"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r>
      <w:tr w:rsidR="006A6AC7" w:rsidRPr="00221B06" w14:paraId="38F00A1F" w14:textId="77777777" w:rsidTr="00EA74D5">
        <w:trPr>
          <w:trHeight w:val="42"/>
        </w:trPr>
        <w:tc>
          <w:tcPr>
            <w:tcW w:w="643" w:type="dxa"/>
            <w:tcBorders>
              <w:top w:val="single" w:sz="4" w:space="0" w:color="auto"/>
              <w:left w:val="single" w:sz="4" w:space="0" w:color="auto"/>
              <w:bottom w:val="single" w:sz="4" w:space="0" w:color="auto"/>
              <w:right w:val="single" w:sz="4" w:space="0" w:color="auto"/>
            </w:tcBorders>
          </w:tcPr>
          <w:p w14:paraId="710B932E" w14:textId="7227E083" w:rsidR="006A6AC7" w:rsidRPr="00221B06" w:rsidRDefault="006A6AC7" w:rsidP="00EF3A53">
            <w:pPr>
              <w:spacing w:line="256"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1.2</w:t>
            </w:r>
            <w:r w:rsidR="00EF3A53" w:rsidRPr="00221B06">
              <w:rPr>
                <w:rFonts w:ascii="Times New Roman" w:eastAsia="Calibri" w:hAnsi="Times New Roman" w:cs="Times New Roman"/>
                <w:b/>
                <w:sz w:val="24"/>
                <w:szCs w:val="24"/>
                <w:lang w:eastAsia="ru-RU"/>
              </w:rPr>
              <w:t>0</w:t>
            </w:r>
          </w:p>
        </w:tc>
        <w:tc>
          <w:tcPr>
            <w:tcW w:w="3969" w:type="dxa"/>
            <w:tcBorders>
              <w:top w:val="single" w:sz="4" w:space="0" w:color="auto"/>
              <w:left w:val="single" w:sz="4" w:space="0" w:color="auto"/>
              <w:bottom w:val="single" w:sz="4" w:space="0" w:color="auto"/>
              <w:right w:val="single" w:sz="4" w:space="0" w:color="auto"/>
            </w:tcBorders>
          </w:tcPr>
          <w:p w14:paraId="641A2EFD" w14:textId="73E4037B" w:rsidR="006A6AC7" w:rsidRPr="00221B06" w:rsidRDefault="006A6AC7" w:rsidP="001B5DF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Проведение мероприятия «Масленица»</w:t>
            </w:r>
          </w:p>
        </w:tc>
        <w:tc>
          <w:tcPr>
            <w:tcW w:w="3862" w:type="dxa"/>
            <w:vMerge/>
            <w:tcBorders>
              <w:left w:val="single" w:sz="4" w:space="0" w:color="auto"/>
              <w:right w:val="single" w:sz="4" w:space="0" w:color="auto"/>
            </w:tcBorders>
          </w:tcPr>
          <w:p w14:paraId="5B8993AC"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1525" w:type="dxa"/>
            <w:vMerge/>
            <w:tcBorders>
              <w:left w:val="single" w:sz="4" w:space="0" w:color="auto"/>
              <w:right w:val="single" w:sz="4" w:space="0" w:color="auto"/>
            </w:tcBorders>
          </w:tcPr>
          <w:p w14:paraId="47F31FAD"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3314" w:type="dxa"/>
            <w:vMerge/>
            <w:tcBorders>
              <w:left w:val="single" w:sz="4" w:space="0" w:color="auto"/>
              <w:right w:val="single" w:sz="4" w:space="0" w:color="auto"/>
            </w:tcBorders>
          </w:tcPr>
          <w:p w14:paraId="551302CB"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2564" w:type="dxa"/>
            <w:vMerge/>
            <w:tcBorders>
              <w:left w:val="single" w:sz="4" w:space="0" w:color="auto"/>
              <w:right w:val="single" w:sz="4" w:space="0" w:color="auto"/>
            </w:tcBorders>
          </w:tcPr>
          <w:p w14:paraId="555F0282"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r>
      <w:tr w:rsidR="006A6AC7" w:rsidRPr="00221B06" w14:paraId="51221FFE" w14:textId="77777777" w:rsidTr="00EA74D5">
        <w:trPr>
          <w:trHeight w:val="42"/>
        </w:trPr>
        <w:tc>
          <w:tcPr>
            <w:tcW w:w="643" w:type="dxa"/>
            <w:tcBorders>
              <w:top w:val="single" w:sz="4" w:space="0" w:color="auto"/>
              <w:left w:val="single" w:sz="4" w:space="0" w:color="auto"/>
              <w:bottom w:val="single" w:sz="4" w:space="0" w:color="auto"/>
              <w:right w:val="single" w:sz="4" w:space="0" w:color="auto"/>
            </w:tcBorders>
          </w:tcPr>
          <w:p w14:paraId="768A5FD4" w14:textId="6FDA8871" w:rsidR="006A6AC7" w:rsidRPr="00221B06" w:rsidRDefault="006A6AC7" w:rsidP="00EF3A53">
            <w:pPr>
              <w:spacing w:line="256"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1.2</w:t>
            </w:r>
            <w:r w:rsidR="00EF3A53" w:rsidRPr="00221B06">
              <w:rPr>
                <w:rFonts w:ascii="Times New Roman" w:eastAsia="Calibri" w:hAnsi="Times New Roman" w:cs="Times New Roman"/>
                <w:b/>
                <w:sz w:val="24"/>
                <w:szCs w:val="24"/>
                <w:lang w:eastAsia="ru-RU"/>
              </w:rPr>
              <w:t>1</w:t>
            </w:r>
          </w:p>
        </w:tc>
        <w:tc>
          <w:tcPr>
            <w:tcW w:w="3969" w:type="dxa"/>
            <w:tcBorders>
              <w:top w:val="single" w:sz="4" w:space="0" w:color="auto"/>
              <w:left w:val="single" w:sz="4" w:space="0" w:color="auto"/>
              <w:bottom w:val="single" w:sz="4" w:space="0" w:color="auto"/>
              <w:right w:val="single" w:sz="4" w:space="0" w:color="auto"/>
            </w:tcBorders>
          </w:tcPr>
          <w:p w14:paraId="358B39FC" w14:textId="0D6673D5" w:rsidR="006A6AC7" w:rsidRPr="00221B06" w:rsidRDefault="006A6AC7" w:rsidP="001B5DF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«8 Марта», мкр. Трехгорка</w:t>
            </w:r>
          </w:p>
        </w:tc>
        <w:tc>
          <w:tcPr>
            <w:tcW w:w="3862" w:type="dxa"/>
            <w:vMerge/>
            <w:tcBorders>
              <w:left w:val="single" w:sz="4" w:space="0" w:color="auto"/>
              <w:right w:val="single" w:sz="4" w:space="0" w:color="auto"/>
            </w:tcBorders>
          </w:tcPr>
          <w:p w14:paraId="393C36AA"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1525" w:type="dxa"/>
            <w:vMerge/>
            <w:tcBorders>
              <w:left w:val="single" w:sz="4" w:space="0" w:color="auto"/>
              <w:right w:val="single" w:sz="4" w:space="0" w:color="auto"/>
            </w:tcBorders>
          </w:tcPr>
          <w:p w14:paraId="5609E17C"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3314" w:type="dxa"/>
            <w:vMerge/>
            <w:tcBorders>
              <w:left w:val="single" w:sz="4" w:space="0" w:color="auto"/>
              <w:right w:val="single" w:sz="4" w:space="0" w:color="auto"/>
            </w:tcBorders>
          </w:tcPr>
          <w:p w14:paraId="541C480F"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2564" w:type="dxa"/>
            <w:vMerge/>
            <w:tcBorders>
              <w:left w:val="single" w:sz="4" w:space="0" w:color="auto"/>
              <w:right w:val="single" w:sz="4" w:space="0" w:color="auto"/>
            </w:tcBorders>
          </w:tcPr>
          <w:p w14:paraId="5C054482"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r>
      <w:tr w:rsidR="006A6AC7" w:rsidRPr="00221B06" w14:paraId="1D420BEC" w14:textId="77777777" w:rsidTr="00EA74D5">
        <w:trPr>
          <w:trHeight w:val="42"/>
        </w:trPr>
        <w:tc>
          <w:tcPr>
            <w:tcW w:w="643" w:type="dxa"/>
            <w:tcBorders>
              <w:top w:val="single" w:sz="4" w:space="0" w:color="auto"/>
              <w:left w:val="single" w:sz="4" w:space="0" w:color="auto"/>
              <w:bottom w:val="single" w:sz="4" w:space="0" w:color="auto"/>
              <w:right w:val="single" w:sz="4" w:space="0" w:color="auto"/>
            </w:tcBorders>
          </w:tcPr>
          <w:p w14:paraId="5C182DC5" w14:textId="6FC7380C" w:rsidR="006A6AC7" w:rsidRPr="00221B06" w:rsidRDefault="006A6AC7" w:rsidP="00EF3A53">
            <w:pPr>
              <w:spacing w:line="256"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1.2</w:t>
            </w:r>
            <w:r w:rsidR="00EF3A53" w:rsidRPr="00221B06">
              <w:rPr>
                <w:rFonts w:ascii="Times New Roman" w:eastAsia="Calibri" w:hAnsi="Times New Roman" w:cs="Times New Roman"/>
                <w:b/>
                <w:sz w:val="24"/>
                <w:szCs w:val="24"/>
                <w:lang w:eastAsia="ru-RU"/>
              </w:rPr>
              <w:t>2</w:t>
            </w:r>
          </w:p>
        </w:tc>
        <w:tc>
          <w:tcPr>
            <w:tcW w:w="3969" w:type="dxa"/>
            <w:tcBorders>
              <w:top w:val="single" w:sz="4" w:space="0" w:color="auto"/>
              <w:left w:val="single" w:sz="4" w:space="0" w:color="auto"/>
              <w:bottom w:val="single" w:sz="4" w:space="0" w:color="auto"/>
              <w:right w:val="single" w:sz="4" w:space="0" w:color="auto"/>
            </w:tcBorders>
          </w:tcPr>
          <w:p w14:paraId="26A0D7BA" w14:textId="2E766675" w:rsidR="006A6AC7" w:rsidRPr="00221B06" w:rsidRDefault="006A6AC7" w:rsidP="001B5DF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9 мая «День Победы», мкр. Трехгорка</w:t>
            </w:r>
          </w:p>
        </w:tc>
        <w:tc>
          <w:tcPr>
            <w:tcW w:w="3862" w:type="dxa"/>
            <w:vMerge/>
            <w:tcBorders>
              <w:left w:val="single" w:sz="4" w:space="0" w:color="auto"/>
              <w:right w:val="single" w:sz="4" w:space="0" w:color="auto"/>
            </w:tcBorders>
          </w:tcPr>
          <w:p w14:paraId="0380C966"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1525" w:type="dxa"/>
            <w:vMerge/>
            <w:tcBorders>
              <w:left w:val="single" w:sz="4" w:space="0" w:color="auto"/>
              <w:right w:val="single" w:sz="4" w:space="0" w:color="auto"/>
            </w:tcBorders>
          </w:tcPr>
          <w:p w14:paraId="7EBB04D3"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3314" w:type="dxa"/>
            <w:vMerge/>
            <w:tcBorders>
              <w:left w:val="single" w:sz="4" w:space="0" w:color="auto"/>
              <w:right w:val="single" w:sz="4" w:space="0" w:color="auto"/>
            </w:tcBorders>
          </w:tcPr>
          <w:p w14:paraId="67B50A63"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2564" w:type="dxa"/>
            <w:vMerge/>
            <w:tcBorders>
              <w:left w:val="single" w:sz="4" w:space="0" w:color="auto"/>
              <w:right w:val="single" w:sz="4" w:space="0" w:color="auto"/>
            </w:tcBorders>
          </w:tcPr>
          <w:p w14:paraId="275C5BFF"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r>
      <w:tr w:rsidR="006A6AC7" w:rsidRPr="00221B06" w14:paraId="0C1296F7" w14:textId="77777777" w:rsidTr="00EA74D5">
        <w:trPr>
          <w:trHeight w:val="42"/>
        </w:trPr>
        <w:tc>
          <w:tcPr>
            <w:tcW w:w="643" w:type="dxa"/>
            <w:tcBorders>
              <w:top w:val="single" w:sz="4" w:space="0" w:color="auto"/>
              <w:left w:val="single" w:sz="4" w:space="0" w:color="auto"/>
              <w:bottom w:val="single" w:sz="4" w:space="0" w:color="auto"/>
              <w:right w:val="single" w:sz="4" w:space="0" w:color="auto"/>
            </w:tcBorders>
          </w:tcPr>
          <w:p w14:paraId="39E041C3" w14:textId="31B70FA4" w:rsidR="006A6AC7" w:rsidRPr="00221B06" w:rsidRDefault="006A6AC7" w:rsidP="00EF3A53">
            <w:pPr>
              <w:spacing w:line="256"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1.2</w:t>
            </w:r>
            <w:r w:rsidR="00EF3A53" w:rsidRPr="00221B06">
              <w:rPr>
                <w:rFonts w:ascii="Times New Roman" w:eastAsia="Calibri" w:hAnsi="Times New Roman" w:cs="Times New Roman"/>
                <w:b/>
                <w:sz w:val="24"/>
                <w:szCs w:val="24"/>
                <w:lang w:eastAsia="ru-RU"/>
              </w:rPr>
              <w:t>3</w:t>
            </w:r>
          </w:p>
        </w:tc>
        <w:tc>
          <w:tcPr>
            <w:tcW w:w="3969" w:type="dxa"/>
            <w:tcBorders>
              <w:top w:val="single" w:sz="4" w:space="0" w:color="auto"/>
              <w:left w:val="single" w:sz="4" w:space="0" w:color="auto"/>
              <w:bottom w:val="single" w:sz="4" w:space="0" w:color="auto"/>
              <w:right w:val="single" w:sz="4" w:space="0" w:color="auto"/>
            </w:tcBorders>
          </w:tcPr>
          <w:p w14:paraId="6B47B3F3" w14:textId="0F455333" w:rsidR="006A6AC7" w:rsidRPr="00221B06" w:rsidRDefault="006A6AC7" w:rsidP="001B5DF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Акция «Посади дерево»</w:t>
            </w:r>
          </w:p>
        </w:tc>
        <w:tc>
          <w:tcPr>
            <w:tcW w:w="3862" w:type="dxa"/>
            <w:vMerge/>
            <w:tcBorders>
              <w:left w:val="single" w:sz="4" w:space="0" w:color="auto"/>
              <w:right w:val="single" w:sz="4" w:space="0" w:color="auto"/>
            </w:tcBorders>
          </w:tcPr>
          <w:p w14:paraId="38CF5083"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1525" w:type="dxa"/>
            <w:vMerge/>
            <w:tcBorders>
              <w:left w:val="single" w:sz="4" w:space="0" w:color="auto"/>
              <w:right w:val="single" w:sz="4" w:space="0" w:color="auto"/>
            </w:tcBorders>
          </w:tcPr>
          <w:p w14:paraId="04508656"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3314" w:type="dxa"/>
            <w:vMerge/>
            <w:tcBorders>
              <w:left w:val="single" w:sz="4" w:space="0" w:color="auto"/>
              <w:right w:val="single" w:sz="4" w:space="0" w:color="auto"/>
            </w:tcBorders>
          </w:tcPr>
          <w:p w14:paraId="203E556E"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2564" w:type="dxa"/>
            <w:vMerge/>
            <w:tcBorders>
              <w:left w:val="single" w:sz="4" w:space="0" w:color="auto"/>
              <w:right w:val="single" w:sz="4" w:space="0" w:color="auto"/>
            </w:tcBorders>
          </w:tcPr>
          <w:p w14:paraId="12601BAE"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r>
      <w:tr w:rsidR="006A6AC7" w:rsidRPr="00221B06" w14:paraId="2B0B4EC6" w14:textId="77777777" w:rsidTr="00EA74D5">
        <w:trPr>
          <w:trHeight w:val="42"/>
        </w:trPr>
        <w:tc>
          <w:tcPr>
            <w:tcW w:w="643" w:type="dxa"/>
            <w:tcBorders>
              <w:top w:val="single" w:sz="4" w:space="0" w:color="auto"/>
              <w:left w:val="single" w:sz="4" w:space="0" w:color="auto"/>
              <w:bottom w:val="single" w:sz="4" w:space="0" w:color="auto"/>
              <w:right w:val="single" w:sz="4" w:space="0" w:color="auto"/>
            </w:tcBorders>
          </w:tcPr>
          <w:p w14:paraId="7C6ACF9B" w14:textId="49F09096" w:rsidR="006A6AC7" w:rsidRPr="00221B06" w:rsidRDefault="006A6AC7" w:rsidP="00EF3A53">
            <w:pPr>
              <w:spacing w:line="256"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lastRenderedPageBreak/>
              <w:t>1.2</w:t>
            </w:r>
            <w:r w:rsidR="00EF3A53" w:rsidRPr="00221B06">
              <w:rPr>
                <w:rFonts w:ascii="Times New Roman" w:eastAsia="Calibri" w:hAnsi="Times New Roman" w:cs="Times New Roman"/>
                <w:b/>
                <w:sz w:val="24"/>
                <w:szCs w:val="24"/>
                <w:lang w:eastAsia="ru-RU"/>
              </w:rPr>
              <w:t>4</w:t>
            </w:r>
          </w:p>
        </w:tc>
        <w:tc>
          <w:tcPr>
            <w:tcW w:w="3969" w:type="dxa"/>
            <w:tcBorders>
              <w:top w:val="single" w:sz="4" w:space="0" w:color="auto"/>
              <w:left w:val="single" w:sz="4" w:space="0" w:color="auto"/>
              <w:bottom w:val="single" w:sz="4" w:space="0" w:color="auto"/>
              <w:right w:val="single" w:sz="4" w:space="0" w:color="auto"/>
            </w:tcBorders>
          </w:tcPr>
          <w:p w14:paraId="28AB5D1A" w14:textId="719583F2" w:rsidR="006A6AC7" w:rsidRPr="00221B06" w:rsidRDefault="006A6AC7" w:rsidP="001B5DF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«Пушкинский праздник»</w:t>
            </w:r>
          </w:p>
        </w:tc>
        <w:tc>
          <w:tcPr>
            <w:tcW w:w="3862" w:type="dxa"/>
            <w:vMerge/>
            <w:tcBorders>
              <w:left w:val="single" w:sz="4" w:space="0" w:color="auto"/>
              <w:right w:val="single" w:sz="4" w:space="0" w:color="auto"/>
            </w:tcBorders>
          </w:tcPr>
          <w:p w14:paraId="511F8895"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1525" w:type="dxa"/>
            <w:vMerge/>
            <w:tcBorders>
              <w:left w:val="single" w:sz="4" w:space="0" w:color="auto"/>
              <w:right w:val="single" w:sz="4" w:space="0" w:color="auto"/>
            </w:tcBorders>
          </w:tcPr>
          <w:p w14:paraId="41C7A9AD"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3314" w:type="dxa"/>
            <w:vMerge/>
            <w:tcBorders>
              <w:left w:val="single" w:sz="4" w:space="0" w:color="auto"/>
              <w:right w:val="single" w:sz="4" w:space="0" w:color="auto"/>
            </w:tcBorders>
          </w:tcPr>
          <w:p w14:paraId="23C51AC1"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2564" w:type="dxa"/>
            <w:vMerge/>
            <w:tcBorders>
              <w:left w:val="single" w:sz="4" w:space="0" w:color="auto"/>
              <w:right w:val="single" w:sz="4" w:space="0" w:color="auto"/>
            </w:tcBorders>
          </w:tcPr>
          <w:p w14:paraId="5BA02DD6"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r>
      <w:tr w:rsidR="006A6AC7" w:rsidRPr="00221B06" w14:paraId="56CEB58B" w14:textId="77777777" w:rsidTr="00EA74D5">
        <w:trPr>
          <w:trHeight w:val="42"/>
        </w:trPr>
        <w:tc>
          <w:tcPr>
            <w:tcW w:w="643" w:type="dxa"/>
            <w:tcBorders>
              <w:top w:val="single" w:sz="4" w:space="0" w:color="auto"/>
              <w:left w:val="single" w:sz="4" w:space="0" w:color="auto"/>
              <w:bottom w:val="single" w:sz="4" w:space="0" w:color="auto"/>
              <w:right w:val="single" w:sz="4" w:space="0" w:color="auto"/>
            </w:tcBorders>
          </w:tcPr>
          <w:p w14:paraId="4BC981C5" w14:textId="323919C1" w:rsidR="006A6AC7" w:rsidRPr="00221B06" w:rsidRDefault="006A6AC7" w:rsidP="00EF3A53">
            <w:pPr>
              <w:spacing w:line="256"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lastRenderedPageBreak/>
              <w:t>1.2</w:t>
            </w:r>
            <w:r w:rsidR="00EF3A53" w:rsidRPr="00221B06">
              <w:rPr>
                <w:rFonts w:ascii="Times New Roman" w:eastAsia="Calibri" w:hAnsi="Times New Roman" w:cs="Times New Roman"/>
                <w:b/>
                <w:sz w:val="24"/>
                <w:szCs w:val="24"/>
                <w:lang w:eastAsia="ru-RU"/>
              </w:rPr>
              <w:t>5</w:t>
            </w:r>
          </w:p>
        </w:tc>
        <w:tc>
          <w:tcPr>
            <w:tcW w:w="3969" w:type="dxa"/>
            <w:tcBorders>
              <w:top w:val="single" w:sz="4" w:space="0" w:color="auto"/>
              <w:left w:val="single" w:sz="4" w:space="0" w:color="auto"/>
              <w:bottom w:val="single" w:sz="4" w:space="0" w:color="auto"/>
              <w:right w:val="single" w:sz="4" w:space="0" w:color="auto"/>
            </w:tcBorders>
          </w:tcPr>
          <w:p w14:paraId="0C843F68" w14:textId="0FF3D281" w:rsidR="006A6AC7" w:rsidRPr="00221B06" w:rsidRDefault="006A6AC7" w:rsidP="001B5DF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«Пасхальный фестиваль»</w:t>
            </w:r>
          </w:p>
        </w:tc>
        <w:tc>
          <w:tcPr>
            <w:tcW w:w="3862" w:type="dxa"/>
            <w:vMerge/>
            <w:tcBorders>
              <w:left w:val="single" w:sz="4" w:space="0" w:color="auto"/>
              <w:right w:val="single" w:sz="4" w:space="0" w:color="auto"/>
            </w:tcBorders>
          </w:tcPr>
          <w:p w14:paraId="48812E48"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1525" w:type="dxa"/>
            <w:vMerge/>
            <w:tcBorders>
              <w:left w:val="single" w:sz="4" w:space="0" w:color="auto"/>
              <w:right w:val="single" w:sz="4" w:space="0" w:color="auto"/>
            </w:tcBorders>
          </w:tcPr>
          <w:p w14:paraId="1ED94E29"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3314" w:type="dxa"/>
            <w:vMerge/>
            <w:tcBorders>
              <w:left w:val="single" w:sz="4" w:space="0" w:color="auto"/>
              <w:right w:val="single" w:sz="4" w:space="0" w:color="auto"/>
            </w:tcBorders>
          </w:tcPr>
          <w:p w14:paraId="119831BF"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2564" w:type="dxa"/>
            <w:vMerge/>
            <w:tcBorders>
              <w:left w:val="single" w:sz="4" w:space="0" w:color="auto"/>
              <w:right w:val="single" w:sz="4" w:space="0" w:color="auto"/>
            </w:tcBorders>
          </w:tcPr>
          <w:p w14:paraId="16B91E5E"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r>
      <w:tr w:rsidR="006A6AC7" w:rsidRPr="00221B06" w14:paraId="3BD249F4" w14:textId="77777777" w:rsidTr="00EA74D5">
        <w:trPr>
          <w:trHeight w:val="42"/>
        </w:trPr>
        <w:tc>
          <w:tcPr>
            <w:tcW w:w="643" w:type="dxa"/>
            <w:tcBorders>
              <w:top w:val="single" w:sz="4" w:space="0" w:color="auto"/>
              <w:left w:val="single" w:sz="4" w:space="0" w:color="auto"/>
              <w:bottom w:val="single" w:sz="4" w:space="0" w:color="auto"/>
              <w:right w:val="single" w:sz="4" w:space="0" w:color="auto"/>
            </w:tcBorders>
          </w:tcPr>
          <w:p w14:paraId="544BEFAD" w14:textId="421F98C5" w:rsidR="006A6AC7" w:rsidRPr="00221B06" w:rsidRDefault="006A6AC7" w:rsidP="00EF3A53">
            <w:pPr>
              <w:spacing w:line="256"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1.2</w:t>
            </w:r>
            <w:r w:rsidR="00EF3A53" w:rsidRPr="00221B06">
              <w:rPr>
                <w:rFonts w:ascii="Times New Roman" w:eastAsia="Calibri" w:hAnsi="Times New Roman" w:cs="Times New Roman"/>
                <w:b/>
                <w:sz w:val="24"/>
                <w:szCs w:val="24"/>
                <w:lang w:eastAsia="ru-RU"/>
              </w:rPr>
              <w:t>6</w:t>
            </w:r>
          </w:p>
        </w:tc>
        <w:tc>
          <w:tcPr>
            <w:tcW w:w="3969" w:type="dxa"/>
            <w:tcBorders>
              <w:top w:val="single" w:sz="4" w:space="0" w:color="auto"/>
              <w:left w:val="single" w:sz="4" w:space="0" w:color="auto"/>
              <w:bottom w:val="single" w:sz="4" w:space="0" w:color="auto"/>
              <w:right w:val="single" w:sz="4" w:space="0" w:color="auto"/>
            </w:tcBorders>
          </w:tcPr>
          <w:p w14:paraId="0036B351" w14:textId="17DF4E72" w:rsidR="006A6AC7" w:rsidRPr="00221B06" w:rsidRDefault="006A6AC7" w:rsidP="001B5DF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«День народного единства»</w:t>
            </w:r>
          </w:p>
        </w:tc>
        <w:tc>
          <w:tcPr>
            <w:tcW w:w="3862" w:type="dxa"/>
            <w:vMerge/>
            <w:tcBorders>
              <w:left w:val="single" w:sz="4" w:space="0" w:color="auto"/>
              <w:bottom w:val="single" w:sz="4" w:space="0" w:color="auto"/>
              <w:right w:val="single" w:sz="4" w:space="0" w:color="auto"/>
            </w:tcBorders>
          </w:tcPr>
          <w:p w14:paraId="4D89DA61"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1525" w:type="dxa"/>
            <w:vMerge/>
            <w:tcBorders>
              <w:left w:val="single" w:sz="4" w:space="0" w:color="auto"/>
              <w:bottom w:val="single" w:sz="4" w:space="0" w:color="auto"/>
              <w:right w:val="single" w:sz="4" w:space="0" w:color="auto"/>
            </w:tcBorders>
          </w:tcPr>
          <w:p w14:paraId="3C8B9EAC"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3314" w:type="dxa"/>
            <w:vMerge/>
            <w:tcBorders>
              <w:left w:val="single" w:sz="4" w:space="0" w:color="auto"/>
              <w:bottom w:val="single" w:sz="4" w:space="0" w:color="auto"/>
              <w:right w:val="single" w:sz="4" w:space="0" w:color="auto"/>
            </w:tcBorders>
          </w:tcPr>
          <w:p w14:paraId="5352EFC5"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c>
          <w:tcPr>
            <w:tcW w:w="2564" w:type="dxa"/>
            <w:vMerge/>
            <w:tcBorders>
              <w:left w:val="single" w:sz="4" w:space="0" w:color="auto"/>
              <w:bottom w:val="single" w:sz="4" w:space="0" w:color="auto"/>
              <w:right w:val="single" w:sz="4" w:space="0" w:color="auto"/>
            </w:tcBorders>
          </w:tcPr>
          <w:p w14:paraId="2FC536C1" w14:textId="77777777" w:rsidR="006A6AC7" w:rsidRPr="00221B06" w:rsidRDefault="006A6AC7" w:rsidP="001B5DF1">
            <w:pPr>
              <w:spacing w:line="256" w:lineRule="auto"/>
              <w:jc w:val="center"/>
              <w:rPr>
                <w:rFonts w:ascii="Times New Roman" w:eastAsia="Calibri" w:hAnsi="Times New Roman" w:cs="Times New Roman"/>
                <w:sz w:val="24"/>
                <w:szCs w:val="24"/>
                <w:lang w:eastAsia="ru-RU"/>
              </w:rPr>
            </w:pPr>
          </w:p>
        </w:tc>
      </w:tr>
      <w:tr w:rsidR="001B5DF1" w:rsidRPr="00221B06" w14:paraId="6BD489F8" w14:textId="77777777" w:rsidTr="00CA456F">
        <w:tc>
          <w:tcPr>
            <w:tcW w:w="643" w:type="dxa"/>
            <w:tcBorders>
              <w:top w:val="single" w:sz="4" w:space="0" w:color="auto"/>
              <w:left w:val="single" w:sz="4" w:space="0" w:color="auto"/>
              <w:bottom w:val="single" w:sz="4" w:space="0" w:color="auto"/>
              <w:right w:val="single" w:sz="4" w:space="0" w:color="auto"/>
            </w:tcBorders>
            <w:hideMark/>
          </w:tcPr>
          <w:p w14:paraId="2A06DE11" w14:textId="77777777" w:rsidR="001B5DF1" w:rsidRPr="00221B06" w:rsidRDefault="001B5DF1" w:rsidP="001B5DF1">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2</w:t>
            </w:r>
          </w:p>
        </w:tc>
        <w:tc>
          <w:tcPr>
            <w:tcW w:w="15234" w:type="dxa"/>
            <w:gridSpan w:val="5"/>
            <w:tcBorders>
              <w:top w:val="single" w:sz="4" w:space="0" w:color="auto"/>
              <w:left w:val="single" w:sz="4" w:space="0" w:color="auto"/>
              <w:bottom w:val="single" w:sz="4" w:space="0" w:color="auto"/>
              <w:right w:val="single" w:sz="4" w:space="0" w:color="auto"/>
            </w:tcBorders>
            <w:hideMark/>
          </w:tcPr>
          <w:p w14:paraId="64820A5D" w14:textId="77777777" w:rsidR="001B5DF1" w:rsidRPr="00221B06" w:rsidRDefault="001B5DF1" w:rsidP="001B5DF1">
            <w:pPr>
              <w:widowControl w:val="0"/>
              <w:autoSpaceDE w:val="0"/>
              <w:autoSpaceDN w:val="0"/>
              <w:spacing w:after="0" w:line="240" w:lineRule="auto"/>
              <w:jc w:val="both"/>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Мероприятия в соответствии с пунктом 30 «б» стандарта, направленные на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 предусматривающих:</w:t>
            </w:r>
          </w:p>
        </w:tc>
      </w:tr>
      <w:tr w:rsidR="001B5DF1" w:rsidRPr="00221B06" w14:paraId="520617B7" w14:textId="77777777" w:rsidTr="00CA456F">
        <w:tc>
          <w:tcPr>
            <w:tcW w:w="643" w:type="dxa"/>
            <w:tcBorders>
              <w:top w:val="single" w:sz="4" w:space="0" w:color="auto"/>
              <w:left w:val="single" w:sz="4" w:space="0" w:color="auto"/>
              <w:bottom w:val="single" w:sz="4" w:space="0" w:color="auto"/>
              <w:right w:val="single" w:sz="4" w:space="0" w:color="auto"/>
            </w:tcBorders>
            <w:hideMark/>
          </w:tcPr>
          <w:p w14:paraId="53BDD66B" w14:textId="77777777" w:rsidR="001B5DF1" w:rsidRPr="00221B06" w:rsidRDefault="001B5DF1" w:rsidP="001B5DF1">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2.1</w:t>
            </w:r>
          </w:p>
        </w:tc>
        <w:tc>
          <w:tcPr>
            <w:tcW w:w="15234" w:type="dxa"/>
            <w:gridSpan w:val="5"/>
            <w:tcBorders>
              <w:top w:val="single" w:sz="4" w:space="0" w:color="auto"/>
              <w:left w:val="single" w:sz="4" w:space="0" w:color="auto"/>
              <w:bottom w:val="single" w:sz="4" w:space="0" w:color="auto"/>
              <w:right w:val="single" w:sz="4" w:space="0" w:color="auto"/>
            </w:tcBorders>
            <w:hideMark/>
          </w:tcPr>
          <w:p w14:paraId="34D7B34B" w14:textId="6344F855" w:rsidR="001B5DF1" w:rsidRPr="00221B06" w:rsidRDefault="00EF3A53" w:rsidP="001B5DF1">
            <w:pPr>
              <w:widowControl w:val="0"/>
              <w:autoSpaceDE w:val="0"/>
              <w:autoSpaceDN w:val="0"/>
              <w:spacing w:after="0" w:line="240" w:lineRule="auto"/>
              <w:jc w:val="both"/>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У</w:t>
            </w:r>
            <w:r w:rsidR="001B5DF1" w:rsidRPr="00221B06">
              <w:rPr>
                <w:rFonts w:ascii="Times New Roman" w:eastAsia="Calibri" w:hAnsi="Times New Roman" w:cs="Times New Roman"/>
                <w:b/>
                <w:sz w:val="24"/>
                <w:szCs w:val="24"/>
                <w:lang w:eastAsia="ru-RU"/>
              </w:rPr>
              <w:t>странение случаев (снижение количества) осуществления закупки у единственного поставщика</w:t>
            </w:r>
          </w:p>
        </w:tc>
      </w:tr>
      <w:tr w:rsidR="00906EF5" w:rsidRPr="00221B06" w14:paraId="7911D886" w14:textId="77777777" w:rsidTr="00CA456F">
        <w:tc>
          <w:tcPr>
            <w:tcW w:w="643" w:type="dxa"/>
            <w:tcBorders>
              <w:top w:val="single" w:sz="4" w:space="0" w:color="auto"/>
              <w:left w:val="single" w:sz="4" w:space="0" w:color="auto"/>
              <w:bottom w:val="single" w:sz="4" w:space="0" w:color="auto"/>
              <w:right w:val="single" w:sz="4" w:space="0" w:color="auto"/>
            </w:tcBorders>
          </w:tcPr>
          <w:p w14:paraId="4EC8AEA8" w14:textId="544C37C4" w:rsidR="00906EF5" w:rsidRPr="00221B06" w:rsidRDefault="00906EF5" w:rsidP="00906EF5">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2.1.1</w:t>
            </w:r>
          </w:p>
        </w:tc>
        <w:tc>
          <w:tcPr>
            <w:tcW w:w="3969" w:type="dxa"/>
            <w:tcBorders>
              <w:top w:val="single" w:sz="4" w:space="0" w:color="auto"/>
              <w:left w:val="single" w:sz="4" w:space="0" w:color="auto"/>
              <w:bottom w:val="single" w:sz="4" w:space="0" w:color="auto"/>
              <w:right w:val="single" w:sz="4" w:space="0" w:color="auto"/>
            </w:tcBorders>
            <w:hideMark/>
          </w:tcPr>
          <w:p w14:paraId="03E14172" w14:textId="5779A835" w:rsidR="00906EF5" w:rsidRPr="00221B06" w:rsidRDefault="00906EF5" w:rsidP="00906EF5">
            <w:pPr>
              <w:widowControl w:val="0"/>
              <w:autoSpaceDE w:val="0"/>
              <w:autoSpaceDN w:val="0"/>
              <w:spacing w:after="0" w:line="240" w:lineRule="auto"/>
              <w:rPr>
                <w:rFonts w:ascii="Times New Roman" w:eastAsia="Calibri" w:hAnsi="Times New Roman" w:cs="Times New Roman"/>
                <w:sz w:val="24"/>
                <w:szCs w:val="24"/>
                <w:lang w:eastAsia="ru-RU"/>
              </w:rPr>
            </w:pPr>
            <w:r w:rsidRPr="00221B06">
              <w:rPr>
                <w:rFonts w:ascii="Times New Roman" w:hAnsi="Times New Roman" w:cs="Times New Roman"/>
                <w:sz w:val="24"/>
              </w:rPr>
              <w:t>Разработка, внесение изменений,</w:t>
            </w:r>
            <w:r w:rsidRPr="00221B06">
              <w:rPr>
                <w:rFonts w:ascii="Times New Roman" w:hAnsi="Times New Roman" w:cs="Times New Roman"/>
                <w:spacing w:val="1"/>
                <w:sz w:val="24"/>
              </w:rPr>
              <w:t xml:space="preserve"> </w:t>
            </w:r>
            <w:r w:rsidRPr="00221B06">
              <w:rPr>
                <w:rFonts w:ascii="Times New Roman" w:hAnsi="Times New Roman" w:cs="Times New Roman"/>
                <w:sz w:val="24"/>
              </w:rPr>
              <w:t>согласование с Министерством</w:t>
            </w:r>
            <w:r w:rsidRPr="00221B06">
              <w:rPr>
                <w:rFonts w:ascii="Times New Roman" w:hAnsi="Times New Roman" w:cs="Times New Roman"/>
                <w:spacing w:val="1"/>
                <w:sz w:val="24"/>
              </w:rPr>
              <w:t xml:space="preserve"> </w:t>
            </w:r>
            <w:r w:rsidRPr="00221B06">
              <w:rPr>
                <w:rFonts w:ascii="Times New Roman" w:hAnsi="Times New Roman" w:cs="Times New Roman"/>
                <w:sz w:val="24"/>
              </w:rPr>
              <w:t>транспорта и дорожной инфраструктуры</w:t>
            </w:r>
            <w:r w:rsidRPr="00221B06">
              <w:rPr>
                <w:rFonts w:ascii="Times New Roman" w:hAnsi="Times New Roman" w:cs="Times New Roman"/>
                <w:spacing w:val="1"/>
                <w:sz w:val="24"/>
              </w:rPr>
              <w:t xml:space="preserve"> </w:t>
            </w:r>
            <w:r w:rsidRPr="00221B06">
              <w:rPr>
                <w:rFonts w:ascii="Times New Roman" w:hAnsi="Times New Roman" w:cs="Times New Roman"/>
                <w:sz w:val="24"/>
              </w:rPr>
              <w:t>Московской области документации о</w:t>
            </w:r>
            <w:r w:rsidRPr="00221B06">
              <w:rPr>
                <w:rFonts w:ascii="Times New Roman" w:hAnsi="Times New Roman" w:cs="Times New Roman"/>
                <w:spacing w:val="1"/>
                <w:sz w:val="24"/>
              </w:rPr>
              <w:t xml:space="preserve"> </w:t>
            </w:r>
            <w:r w:rsidRPr="00221B06">
              <w:rPr>
                <w:rFonts w:ascii="Times New Roman" w:hAnsi="Times New Roman" w:cs="Times New Roman"/>
                <w:sz w:val="24"/>
              </w:rPr>
              <w:t>проведении</w:t>
            </w:r>
            <w:r w:rsidRPr="00221B06">
              <w:rPr>
                <w:rFonts w:ascii="Times New Roman" w:hAnsi="Times New Roman" w:cs="Times New Roman"/>
                <w:spacing w:val="-6"/>
                <w:sz w:val="24"/>
              </w:rPr>
              <w:t xml:space="preserve"> </w:t>
            </w:r>
            <w:r w:rsidRPr="00221B06">
              <w:rPr>
                <w:rFonts w:ascii="Times New Roman" w:hAnsi="Times New Roman" w:cs="Times New Roman"/>
                <w:sz w:val="24"/>
              </w:rPr>
              <w:t>открытых</w:t>
            </w:r>
            <w:r w:rsidRPr="00221B06">
              <w:rPr>
                <w:rFonts w:ascii="Times New Roman" w:hAnsi="Times New Roman" w:cs="Times New Roman"/>
                <w:spacing w:val="-5"/>
                <w:sz w:val="24"/>
              </w:rPr>
              <w:t xml:space="preserve"> </w:t>
            </w:r>
            <w:r w:rsidRPr="00221B06">
              <w:rPr>
                <w:rFonts w:ascii="Times New Roman" w:hAnsi="Times New Roman" w:cs="Times New Roman"/>
                <w:sz w:val="24"/>
              </w:rPr>
              <w:t>конкурсов</w:t>
            </w:r>
            <w:r w:rsidRPr="00221B06">
              <w:rPr>
                <w:rFonts w:ascii="Times New Roman" w:hAnsi="Times New Roman" w:cs="Times New Roman"/>
                <w:spacing w:val="-1"/>
                <w:sz w:val="24"/>
              </w:rPr>
              <w:t xml:space="preserve"> </w:t>
            </w:r>
            <w:r w:rsidRPr="00221B06">
              <w:rPr>
                <w:rFonts w:ascii="Times New Roman" w:hAnsi="Times New Roman" w:cs="Times New Roman"/>
                <w:sz w:val="24"/>
              </w:rPr>
              <w:t>на</w:t>
            </w:r>
            <w:r w:rsidRPr="00221B06">
              <w:rPr>
                <w:rFonts w:ascii="Times New Roman" w:hAnsi="Times New Roman" w:cs="Times New Roman"/>
                <w:spacing w:val="-7"/>
                <w:sz w:val="24"/>
              </w:rPr>
              <w:t xml:space="preserve"> </w:t>
            </w:r>
            <w:r w:rsidRPr="00221B06">
              <w:rPr>
                <w:rFonts w:ascii="Times New Roman" w:hAnsi="Times New Roman" w:cs="Times New Roman"/>
                <w:sz w:val="24"/>
              </w:rPr>
              <w:t>право</w:t>
            </w:r>
            <w:r w:rsidRPr="00221B06">
              <w:rPr>
                <w:rFonts w:ascii="Times New Roman" w:hAnsi="Times New Roman" w:cs="Times New Roman"/>
                <w:spacing w:val="-57"/>
                <w:sz w:val="24"/>
              </w:rPr>
              <w:t xml:space="preserve"> </w:t>
            </w:r>
            <w:r w:rsidRPr="00221B06">
              <w:rPr>
                <w:rFonts w:ascii="Times New Roman" w:hAnsi="Times New Roman" w:cs="Times New Roman"/>
                <w:sz w:val="24"/>
              </w:rPr>
              <w:t>осуществления</w:t>
            </w:r>
            <w:r w:rsidRPr="00221B06">
              <w:rPr>
                <w:rFonts w:ascii="Times New Roman" w:hAnsi="Times New Roman" w:cs="Times New Roman"/>
                <w:spacing w:val="1"/>
                <w:sz w:val="24"/>
              </w:rPr>
              <w:t xml:space="preserve"> </w:t>
            </w:r>
            <w:r w:rsidRPr="00221B06">
              <w:rPr>
                <w:rFonts w:ascii="Times New Roman" w:hAnsi="Times New Roman" w:cs="Times New Roman"/>
                <w:sz w:val="24"/>
              </w:rPr>
              <w:t>перевозок по</w:t>
            </w:r>
            <w:r w:rsidRPr="00221B06">
              <w:rPr>
                <w:rFonts w:ascii="Times New Roman" w:hAnsi="Times New Roman" w:cs="Times New Roman"/>
                <w:spacing w:val="1"/>
                <w:sz w:val="24"/>
              </w:rPr>
              <w:t xml:space="preserve"> </w:t>
            </w:r>
            <w:r w:rsidRPr="00221B06">
              <w:rPr>
                <w:rFonts w:ascii="Times New Roman" w:hAnsi="Times New Roman" w:cs="Times New Roman"/>
                <w:sz w:val="24"/>
              </w:rPr>
              <w:t>муниципальным</w:t>
            </w:r>
            <w:r w:rsidRPr="00221B06">
              <w:rPr>
                <w:rFonts w:ascii="Times New Roman" w:hAnsi="Times New Roman" w:cs="Times New Roman"/>
                <w:spacing w:val="-2"/>
                <w:sz w:val="24"/>
              </w:rPr>
              <w:t xml:space="preserve"> </w:t>
            </w:r>
            <w:r w:rsidRPr="00221B06">
              <w:rPr>
                <w:rFonts w:ascii="Times New Roman" w:hAnsi="Times New Roman" w:cs="Times New Roman"/>
                <w:sz w:val="24"/>
              </w:rPr>
              <w:t>маршрутам</w:t>
            </w:r>
            <w:r w:rsidRPr="00221B06">
              <w:rPr>
                <w:rFonts w:ascii="Times New Roman" w:hAnsi="Times New Roman" w:cs="Times New Roman"/>
                <w:spacing w:val="2"/>
                <w:sz w:val="24"/>
              </w:rPr>
              <w:t xml:space="preserve"> </w:t>
            </w:r>
            <w:r w:rsidRPr="00221B06">
              <w:rPr>
                <w:rFonts w:ascii="Times New Roman" w:hAnsi="Times New Roman" w:cs="Times New Roman"/>
                <w:sz w:val="24"/>
              </w:rPr>
              <w:t>по</w:t>
            </w:r>
            <w:r w:rsidRPr="00221B06">
              <w:rPr>
                <w:rFonts w:ascii="Times New Roman" w:hAnsi="Times New Roman" w:cs="Times New Roman"/>
                <w:spacing w:val="1"/>
                <w:sz w:val="24"/>
              </w:rPr>
              <w:t xml:space="preserve"> </w:t>
            </w:r>
            <w:r w:rsidRPr="00221B06">
              <w:rPr>
                <w:rFonts w:ascii="Times New Roman" w:hAnsi="Times New Roman" w:cs="Times New Roman"/>
                <w:sz w:val="24"/>
              </w:rPr>
              <w:t>нерегулируемым</w:t>
            </w:r>
            <w:r w:rsidRPr="00221B06">
              <w:rPr>
                <w:rFonts w:ascii="Times New Roman" w:hAnsi="Times New Roman" w:cs="Times New Roman"/>
                <w:spacing w:val="2"/>
                <w:sz w:val="24"/>
              </w:rPr>
              <w:t xml:space="preserve"> </w:t>
            </w:r>
            <w:r w:rsidRPr="00221B06">
              <w:rPr>
                <w:rFonts w:ascii="Times New Roman" w:hAnsi="Times New Roman" w:cs="Times New Roman"/>
                <w:sz w:val="24"/>
              </w:rPr>
              <w:t>тарифам</w:t>
            </w:r>
          </w:p>
        </w:tc>
        <w:tc>
          <w:tcPr>
            <w:tcW w:w="3862" w:type="dxa"/>
            <w:tcBorders>
              <w:top w:val="single" w:sz="4" w:space="0" w:color="auto"/>
              <w:left w:val="single" w:sz="4" w:space="0" w:color="auto"/>
              <w:bottom w:val="single" w:sz="4" w:space="0" w:color="auto"/>
              <w:right w:val="single" w:sz="4" w:space="0" w:color="auto"/>
            </w:tcBorders>
          </w:tcPr>
          <w:p w14:paraId="739860CB" w14:textId="08D817FB" w:rsidR="00906EF5" w:rsidRPr="00221B06" w:rsidRDefault="00906EF5" w:rsidP="00906EF5">
            <w:pPr>
              <w:widowControl w:val="0"/>
              <w:autoSpaceDE w:val="0"/>
              <w:autoSpaceDN w:val="0"/>
              <w:spacing w:after="0" w:line="240" w:lineRule="auto"/>
              <w:rPr>
                <w:rFonts w:ascii="Times New Roman" w:eastAsia="Calibri" w:hAnsi="Times New Roman" w:cs="Times New Roman"/>
                <w:sz w:val="24"/>
                <w:szCs w:val="24"/>
                <w:lang w:eastAsia="ru-RU"/>
              </w:rPr>
            </w:pPr>
            <w:r w:rsidRPr="00221B06">
              <w:rPr>
                <w:rFonts w:ascii="Times New Roman" w:hAnsi="Times New Roman" w:cs="Times New Roman"/>
                <w:sz w:val="24"/>
              </w:rPr>
              <w:t>Необходимость развития</w:t>
            </w:r>
            <w:r w:rsidRPr="00221B06">
              <w:rPr>
                <w:rFonts w:ascii="Times New Roman" w:hAnsi="Times New Roman" w:cs="Times New Roman"/>
                <w:spacing w:val="1"/>
                <w:sz w:val="24"/>
              </w:rPr>
              <w:t xml:space="preserve"> </w:t>
            </w:r>
            <w:r w:rsidRPr="00221B06">
              <w:rPr>
                <w:rFonts w:ascii="Times New Roman" w:hAnsi="Times New Roman" w:cs="Times New Roman"/>
                <w:sz w:val="24"/>
              </w:rPr>
              <w:t>рынка</w:t>
            </w:r>
            <w:r w:rsidRPr="00221B06">
              <w:rPr>
                <w:rFonts w:ascii="Times New Roman" w:hAnsi="Times New Roman" w:cs="Times New Roman"/>
                <w:spacing w:val="-1"/>
                <w:sz w:val="24"/>
              </w:rPr>
              <w:t xml:space="preserve"> </w:t>
            </w:r>
            <w:r w:rsidRPr="00221B06">
              <w:rPr>
                <w:rFonts w:ascii="Times New Roman" w:hAnsi="Times New Roman" w:cs="Times New Roman"/>
                <w:sz w:val="24"/>
              </w:rPr>
              <w:t>услуг</w:t>
            </w:r>
            <w:r w:rsidRPr="00221B06">
              <w:rPr>
                <w:rFonts w:ascii="Times New Roman" w:hAnsi="Times New Roman" w:cs="Times New Roman"/>
                <w:spacing w:val="2"/>
                <w:sz w:val="24"/>
              </w:rPr>
              <w:t xml:space="preserve"> </w:t>
            </w:r>
            <w:r w:rsidRPr="00221B06">
              <w:rPr>
                <w:rFonts w:ascii="Times New Roman" w:hAnsi="Times New Roman" w:cs="Times New Roman"/>
                <w:sz w:val="24"/>
              </w:rPr>
              <w:t>по перевозке</w:t>
            </w:r>
            <w:r w:rsidRPr="00221B06">
              <w:rPr>
                <w:rFonts w:ascii="Times New Roman" w:hAnsi="Times New Roman" w:cs="Times New Roman"/>
                <w:spacing w:val="1"/>
                <w:sz w:val="24"/>
              </w:rPr>
              <w:t xml:space="preserve"> </w:t>
            </w:r>
            <w:r w:rsidRPr="00221B06">
              <w:rPr>
                <w:rFonts w:ascii="Times New Roman" w:hAnsi="Times New Roman" w:cs="Times New Roman"/>
                <w:sz w:val="24"/>
              </w:rPr>
              <w:t>пассажиров</w:t>
            </w:r>
            <w:r w:rsidRPr="00221B06">
              <w:rPr>
                <w:rFonts w:ascii="Times New Roman" w:hAnsi="Times New Roman" w:cs="Times New Roman"/>
                <w:spacing w:val="2"/>
                <w:sz w:val="24"/>
              </w:rPr>
              <w:t xml:space="preserve"> </w:t>
            </w:r>
            <w:r w:rsidRPr="00221B06">
              <w:rPr>
                <w:rFonts w:ascii="Times New Roman" w:hAnsi="Times New Roman" w:cs="Times New Roman"/>
                <w:sz w:val="24"/>
              </w:rPr>
              <w:t>и</w:t>
            </w:r>
            <w:r w:rsidRPr="00221B06">
              <w:rPr>
                <w:rFonts w:ascii="Times New Roman" w:hAnsi="Times New Roman" w:cs="Times New Roman"/>
                <w:spacing w:val="-2"/>
                <w:sz w:val="24"/>
              </w:rPr>
              <w:t xml:space="preserve"> </w:t>
            </w:r>
            <w:r w:rsidRPr="00221B06">
              <w:rPr>
                <w:rFonts w:ascii="Times New Roman" w:hAnsi="Times New Roman" w:cs="Times New Roman"/>
                <w:sz w:val="24"/>
              </w:rPr>
              <w:t>багажа</w:t>
            </w:r>
            <w:r w:rsidRPr="00221B06">
              <w:rPr>
                <w:rFonts w:ascii="Times New Roman" w:hAnsi="Times New Roman" w:cs="Times New Roman"/>
                <w:spacing w:val="1"/>
                <w:sz w:val="24"/>
              </w:rPr>
              <w:t xml:space="preserve"> </w:t>
            </w:r>
            <w:r w:rsidRPr="00221B06">
              <w:rPr>
                <w:rFonts w:ascii="Times New Roman" w:hAnsi="Times New Roman" w:cs="Times New Roman"/>
                <w:sz w:val="24"/>
              </w:rPr>
              <w:t>автомобильным транспортом</w:t>
            </w:r>
            <w:r w:rsidRPr="00221B06">
              <w:rPr>
                <w:rFonts w:ascii="Times New Roman" w:hAnsi="Times New Roman" w:cs="Times New Roman"/>
                <w:spacing w:val="-57"/>
                <w:sz w:val="24"/>
              </w:rPr>
              <w:t xml:space="preserve"> </w:t>
            </w:r>
            <w:r w:rsidRPr="00221B06">
              <w:rPr>
                <w:rFonts w:ascii="Times New Roman" w:hAnsi="Times New Roman" w:cs="Times New Roman"/>
                <w:sz w:val="24"/>
              </w:rPr>
              <w:t>по нерегулируемым тарифам</w:t>
            </w:r>
            <w:r w:rsidRPr="00221B06">
              <w:rPr>
                <w:rFonts w:ascii="Times New Roman" w:hAnsi="Times New Roman" w:cs="Times New Roman"/>
                <w:spacing w:val="-57"/>
                <w:sz w:val="24"/>
              </w:rPr>
              <w:t xml:space="preserve"> </w:t>
            </w:r>
            <w:r w:rsidRPr="00221B06">
              <w:rPr>
                <w:rFonts w:ascii="Times New Roman" w:hAnsi="Times New Roman" w:cs="Times New Roman"/>
                <w:sz w:val="24"/>
              </w:rPr>
              <w:t>перевозчиками</w:t>
            </w:r>
            <w:r w:rsidRPr="00221B06">
              <w:rPr>
                <w:rFonts w:ascii="Times New Roman" w:hAnsi="Times New Roman" w:cs="Times New Roman"/>
                <w:spacing w:val="1"/>
                <w:sz w:val="24"/>
              </w:rPr>
              <w:t xml:space="preserve"> </w:t>
            </w:r>
            <w:r w:rsidRPr="00221B06">
              <w:rPr>
                <w:rFonts w:ascii="Times New Roman" w:hAnsi="Times New Roman" w:cs="Times New Roman"/>
                <w:sz w:val="24"/>
              </w:rPr>
              <w:t>негосударственных форм</w:t>
            </w:r>
            <w:r w:rsidRPr="00221B06">
              <w:rPr>
                <w:rFonts w:ascii="Times New Roman" w:hAnsi="Times New Roman" w:cs="Times New Roman"/>
                <w:spacing w:val="1"/>
                <w:sz w:val="24"/>
              </w:rPr>
              <w:t xml:space="preserve"> </w:t>
            </w:r>
            <w:r w:rsidRPr="00221B06">
              <w:rPr>
                <w:rFonts w:ascii="Times New Roman" w:hAnsi="Times New Roman" w:cs="Times New Roman"/>
                <w:sz w:val="24"/>
              </w:rPr>
              <w:t>собственности</w:t>
            </w:r>
          </w:p>
        </w:tc>
        <w:tc>
          <w:tcPr>
            <w:tcW w:w="1525" w:type="dxa"/>
            <w:tcBorders>
              <w:top w:val="single" w:sz="4" w:space="0" w:color="auto"/>
              <w:left w:val="single" w:sz="4" w:space="0" w:color="auto"/>
              <w:bottom w:val="single" w:sz="4" w:space="0" w:color="auto"/>
              <w:right w:val="single" w:sz="4" w:space="0" w:color="auto"/>
            </w:tcBorders>
          </w:tcPr>
          <w:p w14:paraId="37C6364C" w14:textId="344E917D" w:rsidR="00906EF5" w:rsidRPr="00221B06" w:rsidRDefault="00906EF5" w:rsidP="00906EF5">
            <w:pPr>
              <w:widowControl w:val="0"/>
              <w:autoSpaceDE w:val="0"/>
              <w:autoSpaceDN w:val="0"/>
              <w:spacing w:after="0" w:line="240" w:lineRule="auto"/>
              <w:rPr>
                <w:rFonts w:ascii="Times New Roman" w:eastAsia="Calibri" w:hAnsi="Times New Roman" w:cs="Times New Roman"/>
                <w:sz w:val="24"/>
                <w:szCs w:val="24"/>
                <w:lang w:eastAsia="ru-RU"/>
              </w:rPr>
            </w:pPr>
            <w:r w:rsidRPr="00221B06">
              <w:rPr>
                <w:rFonts w:ascii="Times New Roman" w:hAnsi="Times New Roman" w:cs="Times New Roman"/>
                <w:sz w:val="24"/>
              </w:rPr>
              <w:t>2022-2025</w:t>
            </w:r>
          </w:p>
        </w:tc>
        <w:tc>
          <w:tcPr>
            <w:tcW w:w="3314" w:type="dxa"/>
            <w:tcBorders>
              <w:top w:val="single" w:sz="4" w:space="0" w:color="auto"/>
              <w:left w:val="single" w:sz="4" w:space="0" w:color="auto"/>
              <w:bottom w:val="single" w:sz="4" w:space="0" w:color="auto"/>
              <w:right w:val="single" w:sz="4" w:space="0" w:color="auto"/>
            </w:tcBorders>
          </w:tcPr>
          <w:p w14:paraId="4A1DC079" w14:textId="1A9BBE35" w:rsidR="00906EF5" w:rsidRPr="00221B06" w:rsidRDefault="00906EF5" w:rsidP="00906EF5">
            <w:pPr>
              <w:widowControl w:val="0"/>
              <w:autoSpaceDE w:val="0"/>
              <w:autoSpaceDN w:val="0"/>
              <w:spacing w:after="0" w:line="240" w:lineRule="auto"/>
              <w:rPr>
                <w:rFonts w:ascii="Times New Roman" w:eastAsia="Calibri" w:hAnsi="Times New Roman" w:cs="Times New Roman"/>
                <w:sz w:val="24"/>
                <w:szCs w:val="24"/>
                <w:lang w:eastAsia="ru-RU"/>
              </w:rPr>
            </w:pPr>
            <w:r w:rsidRPr="00221B06">
              <w:rPr>
                <w:rFonts w:ascii="Times New Roman" w:hAnsi="Times New Roman" w:cs="Times New Roman"/>
                <w:sz w:val="24"/>
              </w:rPr>
              <w:t>Утверждение Постановлением</w:t>
            </w:r>
            <w:r w:rsidRPr="00221B06">
              <w:rPr>
                <w:rFonts w:ascii="Times New Roman" w:hAnsi="Times New Roman" w:cs="Times New Roman"/>
                <w:spacing w:val="-57"/>
                <w:sz w:val="24"/>
              </w:rPr>
              <w:t xml:space="preserve"> </w:t>
            </w:r>
            <w:r w:rsidRPr="00221B06">
              <w:rPr>
                <w:rFonts w:ascii="Times New Roman" w:hAnsi="Times New Roman" w:cs="Times New Roman"/>
                <w:sz w:val="24"/>
              </w:rPr>
              <w:t>Администрации положения о</w:t>
            </w:r>
            <w:r w:rsidRPr="00221B06">
              <w:rPr>
                <w:rFonts w:ascii="Times New Roman" w:hAnsi="Times New Roman" w:cs="Times New Roman"/>
                <w:spacing w:val="1"/>
                <w:sz w:val="24"/>
              </w:rPr>
              <w:t xml:space="preserve"> </w:t>
            </w:r>
            <w:r w:rsidRPr="00221B06">
              <w:rPr>
                <w:rFonts w:ascii="Times New Roman" w:hAnsi="Times New Roman" w:cs="Times New Roman"/>
                <w:sz w:val="24"/>
              </w:rPr>
              <w:t>проведении</w:t>
            </w:r>
            <w:r w:rsidRPr="00221B06">
              <w:rPr>
                <w:rFonts w:ascii="Times New Roman" w:hAnsi="Times New Roman" w:cs="Times New Roman"/>
                <w:spacing w:val="1"/>
                <w:sz w:val="24"/>
              </w:rPr>
              <w:t xml:space="preserve"> </w:t>
            </w:r>
            <w:r w:rsidRPr="00221B06">
              <w:rPr>
                <w:rFonts w:ascii="Times New Roman" w:hAnsi="Times New Roman" w:cs="Times New Roman"/>
                <w:sz w:val="24"/>
              </w:rPr>
              <w:t>конкурсов</w:t>
            </w:r>
            <w:r w:rsidRPr="00221B06">
              <w:rPr>
                <w:rFonts w:ascii="Times New Roman" w:hAnsi="Times New Roman" w:cs="Times New Roman"/>
                <w:spacing w:val="1"/>
                <w:sz w:val="24"/>
              </w:rPr>
              <w:t xml:space="preserve"> </w:t>
            </w:r>
            <w:r w:rsidRPr="00221B06">
              <w:rPr>
                <w:rFonts w:ascii="Times New Roman" w:hAnsi="Times New Roman" w:cs="Times New Roman"/>
                <w:sz w:val="24"/>
              </w:rPr>
              <w:t>по</w:t>
            </w:r>
            <w:r w:rsidRPr="00221B06">
              <w:rPr>
                <w:rFonts w:ascii="Times New Roman" w:hAnsi="Times New Roman" w:cs="Times New Roman"/>
                <w:spacing w:val="1"/>
                <w:sz w:val="24"/>
              </w:rPr>
              <w:t xml:space="preserve"> </w:t>
            </w:r>
            <w:r w:rsidRPr="00221B06">
              <w:rPr>
                <w:rFonts w:ascii="Times New Roman" w:hAnsi="Times New Roman" w:cs="Times New Roman"/>
                <w:sz w:val="24"/>
              </w:rPr>
              <w:t>маршрутам,</w:t>
            </w:r>
            <w:r w:rsidRPr="00221B06">
              <w:rPr>
                <w:rFonts w:ascii="Times New Roman" w:hAnsi="Times New Roman" w:cs="Times New Roman"/>
                <w:spacing w:val="3"/>
                <w:sz w:val="24"/>
              </w:rPr>
              <w:t xml:space="preserve"> </w:t>
            </w:r>
            <w:r w:rsidRPr="00221B06">
              <w:rPr>
                <w:rFonts w:ascii="Times New Roman" w:hAnsi="Times New Roman" w:cs="Times New Roman"/>
                <w:sz w:val="24"/>
              </w:rPr>
              <w:t>внесение</w:t>
            </w:r>
            <w:r w:rsidRPr="00221B06">
              <w:rPr>
                <w:rFonts w:ascii="Times New Roman" w:hAnsi="Times New Roman" w:cs="Times New Roman"/>
                <w:spacing w:val="1"/>
                <w:sz w:val="24"/>
              </w:rPr>
              <w:t xml:space="preserve"> </w:t>
            </w:r>
            <w:r w:rsidRPr="00221B06">
              <w:rPr>
                <w:rFonts w:ascii="Times New Roman" w:hAnsi="Times New Roman" w:cs="Times New Roman"/>
                <w:sz w:val="24"/>
              </w:rPr>
              <w:t>необходимых</w:t>
            </w:r>
            <w:r w:rsidRPr="00221B06">
              <w:rPr>
                <w:rFonts w:ascii="Times New Roman" w:hAnsi="Times New Roman" w:cs="Times New Roman"/>
                <w:spacing w:val="-4"/>
                <w:sz w:val="24"/>
              </w:rPr>
              <w:t xml:space="preserve"> </w:t>
            </w:r>
            <w:r w:rsidRPr="00221B06">
              <w:rPr>
                <w:rFonts w:ascii="Times New Roman" w:hAnsi="Times New Roman" w:cs="Times New Roman"/>
                <w:sz w:val="24"/>
              </w:rPr>
              <w:t>изменений</w:t>
            </w:r>
          </w:p>
        </w:tc>
        <w:tc>
          <w:tcPr>
            <w:tcW w:w="2564" w:type="dxa"/>
            <w:tcBorders>
              <w:top w:val="single" w:sz="4" w:space="0" w:color="auto"/>
              <w:left w:val="single" w:sz="4" w:space="0" w:color="auto"/>
              <w:bottom w:val="single" w:sz="4" w:space="0" w:color="auto"/>
              <w:right w:val="single" w:sz="4" w:space="0" w:color="auto"/>
            </w:tcBorders>
          </w:tcPr>
          <w:p w14:paraId="726DCB01" w14:textId="4E11FAEE" w:rsidR="00906EF5" w:rsidRPr="00221B06" w:rsidRDefault="0051089D" w:rsidP="00906EF5">
            <w:pPr>
              <w:widowControl w:val="0"/>
              <w:autoSpaceDE w:val="0"/>
              <w:autoSpaceDN w:val="0"/>
              <w:spacing w:after="0" w:line="240" w:lineRule="auto"/>
              <w:rPr>
                <w:rFonts w:ascii="Times New Roman" w:eastAsia="Calibri" w:hAnsi="Times New Roman" w:cs="Times New Roman"/>
                <w:b/>
                <w:sz w:val="24"/>
                <w:szCs w:val="24"/>
                <w:lang w:eastAsia="ru-RU"/>
              </w:rPr>
            </w:pPr>
            <w:r w:rsidRPr="00221B06">
              <w:rPr>
                <w:rFonts w:ascii="Times New Roman" w:eastAsia="Calibri" w:hAnsi="Times New Roman" w:cs="Times New Roman"/>
                <w:sz w:val="24"/>
                <w:szCs w:val="24"/>
                <w:lang w:eastAsia="ru-RU"/>
              </w:rPr>
              <w:t>Управление транспорта, дорожной инфраструктуры и безопасности дорожного движения</w:t>
            </w:r>
            <w:r w:rsidRPr="00221B06">
              <w:rPr>
                <w:rFonts w:ascii="Times New Roman" w:hAnsi="Times New Roman" w:cs="Times New Roman"/>
                <w:spacing w:val="1"/>
                <w:sz w:val="24"/>
              </w:rPr>
              <w:t xml:space="preserve"> </w:t>
            </w:r>
            <w:r w:rsidRPr="00221B06">
              <w:rPr>
                <w:rFonts w:ascii="Times New Roman" w:hAnsi="Times New Roman" w:cs="Times New Roman"/>
                <w:sz w:val="24"/>
              </w:rPr>
              <w:t>Администрации</w:t>
            </w:r>
            <w:r w:rsidRPr="00221B06">
              <w:rPr>
                <w:rFonts w:ascii="Times New Roman" w:hAnsi="Times New Roman" w:cs="Times New Roman"/>
                <w:spacing w:val="1"/>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городского</w:t>
            </w:r>
            <w:r w:rsidRPr="00221B06">
              <w:rPr>
                <w:rFonts w:ascii="Times New Roman" w:hAnsi="Times New Roman" w:cs="Times New Roman"/>
                <w:spacing w:val="-4"/>
                <w:sz w:val="24"/>
              </w:rPr>
              <w:t xml:space="preserve"> </w:t>
            </w:r>
            <w:r w:rsidRPr="00221B06">
              <w:rPr>
                <w:rFonts w:ascii="Times New Roman" w:hAnsi="Times New Roman" w:cs="Times New Roman"/>
                <w:sz w:val="24"/>
              </w:rPr>
              <w:t>округа</w:t>
            </w:r>
            <w:r w:rsidR="005F043C">
              <w:rPr>
                <w:rFonts w:ascii="Times New Roman" w:hAnsi="Times New Roman" w:cs="Times New Roman"/>
                <w:sz w:val="24"/>
              </w:rPr>
              <w:t xml:space="preserve"> Московской области</w:t>
            </w:r>
          </w:p>
        </w:tc>
      </w:tr>
      <w:tr w:rsidR="00906EF5" w:rsidRPr="00221B06" w14:paraId="0E933BBF" w14:textId="77777777" w:rsidTr="00CA456F">
        <w:tc>
          <w:tcPr>
            <w:tcW w:w="643" w:type="dxa"/>
            <w:tcBorders>
              <w:top w:val="single" w:sz="4" w:space="0" w:color="auto"/>
              <w:left w:val="single" w:sz="4" w:space="0" w:color="auto"/>
              <w:bottom w:val="single" w:sz="4" w:space="0" w:color="auto"/>
              <w:right w:val="single" w:sz="4" w:space="0" w:color="auto"/>
            </w:tcBorders>
            <w:hideMark/>
          </w:tcPr>
          <w:p w14:paraId="3CAC93ED" w14:textId="49F781B4" w:rsidR="00906EF5" w:rsidRPr="00221B06" w:rsidRDefault="00906EF5" w:rsidP="00906EF5">
            <w:pPr>
              <w:spacing w:line="256" w:lineRule="auto"/>
              <w:jc w:val="center"/>
              <w:rPr>
                <w:rFonts w:ascii="Times New Roman" w:eastAsia="Calibri" w:hAnsi="Times New Roman" w:cs="Times New Roman"/>
                <w:sz w:val="24"/>
                <w:szCs w:val="24"/>
              </w:rPr>
            </w:pPr>
            <w:r w:rsidRPr="00221B06">
              <w:rPr>
                <w:rFonts w:ascii="Times New Roman" w:eastAsia="Calibri" w:hAnsi="Times New Roman" w:cs="Times New Roman"/>
                <w:b/>
                <w:sz w:val="24"/>
                <w:szCs w:val="24"/>
                <w:lang w:eastAsia="ru-RU"/>
              </w:rPr>
              <w:t>2.1.2</w:t>
            </w:r>
          </w:p>
        </w:tc>
        <w:tc>
          <w:tcPr>
            <w:tcW w:w="3969" w:type="dxa"/>
            <w:tcBorders>
              <w:top w:val="single" w:sz="4" w:space="0" w:color="auto"/>
              <w:left w:val="single" w:sz="4" w:space="0" w:color="auto"/>
              <w:bottom w:val="single" w:sz="4" w:space="0" w:color="auto"/>
              <w:right w:val="single" w:sz="4" w:space="0" w:color="auto"/>
            </w:tcBorders>
            <w:hideMark/>
          </w:tcPr>
          <w:p w14:paraId="43B3BFB1" w14:textId="28FAD894" w:rsidR="00906EF5" w:rsidRPr="00221B06" w:rsidRDefault="00906EF5" w:rsidP="00906EF5">
            <w:pPr>
              <w:spacing w:line="256" w:lineRule="auto"/>
              <w:rPr>
                <w:rFonts w:ascii="Times New Roman" w:eastAsia="Calibri" w:hAnsi="Times New Roman" w:cs="Times New Roman"/>
                <w:sz w:val="24"/>
                <w:szCs w:val="24"/>
              </w:rPr>
            </w:pPr>
            <w:r w:rsidRPr="00221B06">
              <w:rPr>
                <w:rFonts w:ascii="Times New Roman" w:hAnsi="Times New Roman" w:cs="Times New Roman"/>
                <w:sz w:val="24"/>
              </w:rPr>
              <w:t>Размещение на официальном сайте</w:t>
            </w:r>
            <w:r w:rsidRPr="00221B06">
              <w:rPr>
                <w:rFonts w:ascii="Times New Roman" w:hAnsi="Times New Roman" w:cs="Times New Roman"/>
                <w:spacing w:val="1"/>
                <w:sz w:val="24"/>
              </w:rPr>
              <w:t xml:space="preserve"> </w:t>
            </w:r>
            <w:r w:rsidRPr="00221B06">
              <w:rPr>
                <w:rFonts w:ascii="Times New Roman" w:hAnsi="Times New Roman" w:cs="Times New Roman"/>
                <w:sz w:val="24"/>
              </w:rPr>
              <w:t>Одинцовского городского округа</w:t>
            </w:r>
            <w:r w:rsidRPr="00221B06">
              <w:rPr>
                <w:rFonts w:ascii="Times New Roman" w:hAnsi="Times New Roman" w:cs="Times New Roman"/>
                <w:spacing w:val="1"/>
                <w:sz w:val="24"/>
              </w:rPr>
              <w:t xml:space="preserve"> </w:t>
            </w:r>
            <w:r w:rsidRPr="00221B06">
              <w:rPr>
                <w:rFonts w:ascii="Times New Roman" w:hAnsi="Times New Roman" w:cs="Times New Roman"/>
                <w:sz w:val="24"/>
              </w:rPr>
              <w:t>информации о проведении конкурсных</w:t>
            </w:r>
            <w:r w:rsidRPr="00221B06">
              <w:rPr>
                <w:rFonts w:ascii="Times New Roman" w:hAnsi="Times New Roman" w:cs="Times New Roman"/>
                <w:spacing w:val="1"/>
                <w:sz w:val="24"/>
              </w:rPr>
              <w:t xml:space="preserve"> </w:t>
            </w:r>
            <w:r w:rsidRPr="00221B06">
              <w:rPr>
                <w:rFonts w:ascii="Times New Roman" w:hAnsi="Times New Roman" w:cs="Times New Roman"/>
                <w:sz w:val="24"/>
              </w:rPr>
              <w:t>процедур по проведению торгов в сфере</w:t>
            </w:r>
            <w:r w:rsidRPr="00221B06">
              <w:rPr>
                <w:rFonts w:ascii="Times New Roman" w:hAnsi="Times New Roman" w:cs="Times New Roman"/>
                <w:spacing w:val="-57"/>
                <w:sz w:val="24"/>
              </w:rPr>
              <w:t xml:space="preserve"> </w:t>
            </w:r>
            <w:r w:rsidR="00AA31D5" w:rsidRPr="00221B06">
              <w:rPr>
                <w:rFonts w:ascii="Times New Roman" w:hAnsi="Times New Roman" w:cs="Times New Roman"/>
                <w:sz w:val="24"/>
              </w:rPr>
              <w:t>туризма</w:t>
            </w:r>
          </w:p>
        </w:tc>
        <w:tc>
          <w:tcPr>
            <w:tcW w:w="3862" w:type="dxa"/>
            <w:tcBorders>
              <w:top w:val="single" w:sz="4" w:space="0" w:color="auto"/>
              <w:left w:val="single" w:sz="4" w:space="0" w:color="auto"/>
              <w:bottom w:val="single" w:sz="4" w:space="0" w:color="auto"/>
              <w:right w:val="single" w:sz="4" w:space="0" w:color="auto"/>
            </w:tcBorders>
            <w:hideMark/>
          </w:tcPr>
          <w:p w14:paraId="61CDC5E9" w14:textId="06038A78" w:rsidR="00906EF5" w:rsidRPr="00221B06" w:rsidRDefault="00906EF5" w:rsidP="00906EF5">
            <w:pPr>
              <w:spacing w:line="256" w:lineRule="auto"/>
              <w:rPr>
                <w:rFonts w:ascii="Times New Roman" w:eastAsia="Calibri" w:hAnsi="Times New Roman" w:cs="Times New Roman"/>
                <w:sz w:val="24"/>
                <w:szCs w:val="24"/>
              </w:rPr>
            </w:pPr>
            <w:r w:rsidRPr="00221B06">
              <w:rPr>
                <w:rFonts w:ascii="Times New Roman" w:hAnsi="Times New Roman" w:cs="Times New Roman"/>
                <w:sz w:val="24"/>
              </w:rPr>
              <w:t>Повышение</w:t>
            </w:r>
            <w:r w:rsidRPr="00221B06">
              <w:rPr>
                <w:rFonts w:ascii="Times New Roman" w:hAnsi="Times New Roman" w:cs="Times New Roman"/>
                <w:spacing w:val="1"/>
                <w:sz w:val="24"/>
              </w:rPr>
              <w:t xml:space="preserve"> </w:t>
            </w:r>
            <w:r w:rsidRPr="00221B06">
              <w:rPr>
                <w:rFonts w:ascii="Times New Roman" w:hAnsi="Times New Roman" w:cs="Times New Roman"/>
                <w:sz w:val="24"/>
              </w:rPr>
              <w:t>информированности</w:t>
            </w:r>
            <w:r w:rsidRPr="00221B06">
              <w:rPr>
                <w:rFonts w:ascii="Times New Roman" w:hAnsi="Times New Roman" w:cs="Times New Roman"/>
                <w:spacing w:val="1"/>
                <w:sz w:val="24"/>
              </w:rPr>
              <w:t xml:space="preserve"> </w:t>
            </w:r>
            <w:r w:rsidRPr="00221B06">
              <w:rPr>
                <w:rFonts w:ascii="Times New Roman" w:hAnsi="Times New Roman" w:cs="Times New Roman"/>
                <w:sz w:val="24"/>
              </w:rPr>
              <w:t>субъектов</w:t>
            </w:r>
            <w:r w:rsidRPr="00221B06">
              <w:rPr>
                <w:rFonts w:ascii="Times New Roman" w:hAnsi="Times New Roman" w:cs="Times New Roman"/>
                <w:spacing w:val="-4"/>
                <w:sz w:val="24"/>
              </w:rPr>
              <w:t xml:space="preserve"> </w:t>
            </w:r>
            <w:r w:rsidRPr="00221B06">
              <w:rPr>
                <w:rFonts w:ascii="Times New Roman" w:hAnsi="Times New Roman" w:cs="Times New Roman"/>
                <w:sz w:val="24"/>
              </w:rPr>
              <w:t>малого</w:t>
            </w:r>
            <w:r w:rsidRPr="00221B06">
              <w:rPr>
                <w:rFonts w:ascii="Times New Roman" w:hAnsi="Times New Roman" w:cs="Times New Roman"/>
                <w:spacing w:val="-5"/>
                <w:sz w:val="24"/>
              </w:rPr>
              <w:t xml:space="preserve"> </w:t>
            </w:r>
            <w:r w:rsidRPr="00221B06">
              <w:rPr>
                <w:rFonts w:ascii="Times New Roman" w:hAnsi="Times New Roman" w:cs="Times New Roman"/>
                <w:sz w:val="24"/>
              </w:rPr>
              <w:t>и</w:t>
            </w:r>
            <w:r w:rsidRPr="00221B06">
              <w:rPr>
                <w:rFonts w:ascii="Times New Roman" w:hAnsi="Times New Roman" w:cs="Times New Roman"/>
                <w:spacing w:val="-3"/>
                <w:sz w:val="24"/>
              </w:rPr>
              <w:t xml:space="preserve"> </w:t>
            </w:r>
            <w:r w:rsidRPr="00221B06">
              <w:rPr>
                <w:rFonts w:ascii="Times New Roman" w:hAnsi="Times New Roman" w:cs="Times New Roman"/>
                <w:sz w:val="24"/>
              </w:rPr>
              <w:t>среднего</w:t>
            </w:r>
            <w:r w:rsidRPr="00221B06">
              <w:rPr>
                <w:rFonts w:ascii="Times New Roman" w:hAnsi="Times New Roman" w:cs="Times New Roman"/>
                <w:spacing w:val="-57"/>
                <w:sz w:val="24"/>
              </w:rPr>
              <w:t xml:space="preserve"> </w:t>
            </w:r>
            <w:r w:rsidRPr="00221B06">
              <w:rPr>
                <w:rFonts w:ascii="Times New Roman" w:hAnsi="Times New Roman" w:cs="Times New Roman"/>
                <w:sz w:val="24"/>
              </w:rPr>
              <w:t>бизнеса</w:t>
            </w:r>
          </w:p>
        </w:tc>
        <w:tc>
          <w:tcPr>
            <w:tcW w:w="1525" w:type="dxa"/>
            <w:tcBorders>
              <w:top w:val="single" w:sz="4" w:space="0" w:color="auto"/>
              <w:left w:val="single" w:sz="4" w:space="0" w:color="auto"/>
              <w:bottom w:val="single" w:sz="4" w:space="0" w:color="auto"/>
              <w:right w:val="single" w:sz="4" w:space="0" w:color="auto"/>
            </w:tcBorders>
            <w:hideMark/>
          </w:tcPr>
          <w:p w14:paraId="2E2E68F7" w14:textId="29C54107" w:rsidR="00906EF5" w:rsidRPr="00221B06" w:rsidRDefault="00906EF5" w:rsidP="00906EF5">
            <w:pPr>
              <w:spacing w:line="256" w:lineRule="auto"/>
              <w:rPr>
                <w:rFonts w:ascii="Times New Roman" w:eastAsia="Calibri" w:hAnsi="Times New Roman" w:cs="Times New Roman"/>
                <w:sz w:val="24"/>
                <w:szCs w:val="24"/>
              </w:rPr>
            </w:pPr>
            <w:r w:rsidRPr="00221B06">
              <w:rPr>
                <w:rFonts w:ascii="Times New Roman" w:hAnsi="Times New Roman" w:cs="Times New Roman"/>
                <w:sz w:val="24"/>
              </w:rPr>
              <w:t>2022-2025</w:t>
            </w:r>
          </w:p>
        </w:tc>
        <w:tc>
          <w:tcPr>
            <w:tcW w:w="3314" w:type="dxa"/>
            <w:tcBorders>
              <w:top w:val="single" w:sz="4" w:space="0" w:color="auto"/>
              <w:left w:val="single" w:sz="4" w:space="0" w:color="auto"/>
              <w:bottom w:val="single" w:sz="4" w:space="0" w:color="auto"/>
              <w:right w:val="single" w:sz="4" w:space="0" w:color="auto"/>
            </w:tcBorders>
            <w:hideMark/>
          </w:tcPr>
          <w:p w14:paraId="457DA618" w14:textId="1AFFA2DB" w:rsidR="00906EF5" w:rsidRPr="00221B06" w:rsidRDefault="00906EF5" w:rsidP="00906EF5">
            <w:pPr>
              <w:spacing w:line="256" w:lineRule="auto"/>
              <w:rPr>
                <w:rFonts w:ascii="Times New Roman" w:eastAsia="Calibri" w:hAnsi="Times New Roman" w:cs="Times New Roman"/>
                <w:sz w:val="24"/>
                <w:szCs w:val="24"/>
              </w:rPr>
            </w:pPr>
            <w:r w:rsidRPr="00221B06">
              <w:rPr>
                <w:rFonts w:ascii="Times New Roman" w:hAnsi="Times New Roman" w:cs="Times New Roman"/>
                <w:sz w:val="24"/>
              </w:rPr>
              <w:t>Увеличение числа участников в</w:t>
            </w:r>
            <w:r w:rsidRPr="00221B06">
              <w:rPr>
                <w:rFonts w:ascii="Times New Roman" w:hAnsi="Times New Roman" w:cs="Times New Roman"/>
                <w:spacing w:val="-58"/>
                <w:sz w:val="24"/>
              </w:rPr>
              <w:t xml:space="preserve"> </w:t>
            </w:r>
            <w:r w:rsidRPr="00221B06">
              <w:rPr>
                <w:rFonts w:ascii="Times New Roman" w:hAnsi="Times New Roman" w:cs="Times New Roman"/>
                <w:sz w:val="24"/>
              </w:rPr>
              <w:t>конкурсных</w:t>
            </w:r>
            <w:r w:rsidRPr="00221B06">
              <w:rPr>
                <w:rFonts w:ascii="Times New Roman" w:hAnsi="Times New Roman" w:cs="Times New Roman"/>
                <w:spacing w:val="-4"/>
                <w:sz w:val="24"/>
              </w:rPr>
              <w:t xml:space="preserve"> </w:t>
            </w:r>
            <w:r w:rsidRPr="00221B06">
              <w:rPr>
                <w:rFonts w:ascii="Times New Roman" w:hAnsi="Times New Roman" w:cs="Times New Roman"/>
                <w:sz w:val="24"/>
              </w:rPr>
              <w:t>процедурах</w:t>
            </w:r>
          </w:p>
        </w:tc>
        <w:tc>
          <w:tcPr>
            <w:tcW w:w="2564" w:type="dxa"/>
            <w:tcBorders>
              <w:top w:val="single" w:sz="4" w:space="0" w:color="auto"/>
              <w:left w:val="single" w:sz="4" w:space="0" w:color="auto"/>
              <w:bottom w:val="single" w:sz="4" w:space="0" w:color="auto"/>
              <w:right w:val="single" w:sz="4" w:space="0" w:color="auto"/>
            </w:tcBorders>
            <w:hideMark/>
          </w:tcPr>
          <w:p w14:paraId="0059C2CF" w14:textId="7B3D536F" w:rsidR="00906EF5" w:rsidRPr="00221B06" w:rsidRDefault="00906EF5" w:rsidP="00906EF5">
            <w:pPr>
              <w:spacing w:line="256" w:lineRule="auto"/>
              <w:rPr>
                <w:rFonts w:ascii="Times New Roman" w:eastAsia="Calibri" w:hAnsi="Times New Roman" w:cs="Times New Roman"/>
                <w:sz w:val="24"/>
                <w:szCs w:val="24"/>
              </w:rPr>
            </w:pPr>
            <w:r w:rsidRPr="00221B06">
              <w:rPr>
                <w:rFonts w:ascii="Times New Roman" w:hAnsi="Times New Roman" w:cs="Times New Roman"/>
                <w:sz w:val="24"/>
              </w:rPr>
              <w:t>Отдел по туризму</w:t>
            </w:r>
            <w:r w:rsidRPr="00221B06">
              <w:rPr>
                <w:rFonts w:ascii="Times New Roman" w:hAnsi="Times New Roman" w:cs="Times New Roman"/>
                <w:spacing w:val="-57"/>
                <w:sz w:val="24"/>
              </w:rPr>
              <w:t xml:space="preserve"> </w:t>
            </w:r>
            <w:r w:rsidRPr="00221B06">
              <w:rPr>
                <w:rFonts w:ascii="Times New Roman" w:hAnsi="Times New Roman" w:cs="Times New Roman"/>
                <w:sz w:val="24"/>
              </w:rPr>
              <w:t>Администрации</w:t>
            </w:r>
            <w:r w:rsidRPr="00221B06">
              <w:rPr>
                <w:rFonts w:ascii="Times New Roman" w:hAnsi="Times New Roman" w:cs="Times New Roman"/>
                <w:spacing w:val="1"/>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pacing w:val="-1"/>
                <w:sz w:val="24"/>
              </w:rPr>
              <w:t>городского</w:t>
            </w:r>
            <w:r w:rsidRPr="00221B06">
              <w:rPr>
                <w:rFonts w:ascii="Times New Roman" w:hAnsi="Times New Roman" w:cs="Times New Roman"/>
                <w:spacing w:val="-8"/>
                <w:sz w:val="24"/>
              </w:rPr>
              <w:t xml:space="preserve"> </w:t>
            </w:r>
            <w:r w:rsidRPr="00221B06">
              <w:rPr>
                <w:rFonts w:ascii="Times New Roman" w:hAnsi="Times New Roman" w:cs="Times New Roman"/>
                <w:sz w:val="24"/>
              </w:rPr>
              <w:t>округа</w:t>
            </w:r>
            <w:r w:rsidR="005F043C">
              <w:rPr>
                <w:rFonts w:ascii="Times New Roman" w:hAnsi="Times New Roman" w:cs="Times New Roman"/>
                <w:sz w:val="24"/>
              </w:rPr>
              <w:t xml:space="preserve"> Московской области</w:t>
            </w:r>
          </w:p>
        </w:tc>
      </w:tr>
      <w:tr w:rsidR="00906EF5" w:rsidRPr="00221B06" w14:paraId="6E79880C" w14:textId="77777777" w:rsidTr="00906EF5">
        <w:tc>
          <w:tcPr>
            <w:tcW w:w="643" w:type="dxa"/>
            <w:tcBorders>
              <w:top w:val="single" w:sz="4" w:space="0" w:color="auto"/>
              <w:left w:val="single" w:sz="4" w:space="0" w:color="auto"/>
              <w:bottom w:val="single" w:sz="4" w:space="0" w:color="auto"/>
              <w:right w:val="single" w:sz="4" w:space="0" w:color="auto"/>
            </w:tcBorders>
          </w:tcPr>
          <w:p w14:paraId="2BEB0AB5" w14:textId="3F310630" w:rsidR="00906EF5" w:rsidRPr="00221B06" w:rsidRDefault="00906EF5" w:rsidP="00906EF5">
            <w:pPr>
              <w:spacing w:line="256" w:lineRule="auto"/>
              <w:jc w:val="center"/>
              <w:rPr>
                <w:rFonts w:ascii="Times New Roman" w:eastAsia="Calibri" w:hAnsi="Times New Roman" w:cs="Times New Roman"/>
                <w:sz w:val="24"/>
                <w:szCs w:val="24"/>
                <w:lang w:eastAsia="ru-RU"/>
              </w:rPr>
            </w:pPr>
            <w:r w:rsidRPr="00221B06">
              <w:rPr>
                <w:rFonts w:ascii="Times New Roman" w:eastAsia="Calibri" w:hAnsi="Times New Roman" w:cs="Times New Roman"/>
                <w:b/>
                <w:sz w:val="24"/>
                <w:szCs w:val="24"/>
                <w:lang w:eastAsia="ru-RU"/>
              </w:rPr>
              <w:t>2.1.3</w:t>
            </w:r>
          </w:p>
        </w:tc>
        <w:tc>
          <w:tcPr>
            <w:tcW w:w="3969" w:type="dxa"/>
            <w:tcBorders>
              <w:top w:val="single" w:sz="4" w:space="0" w:color="auto"/>
              <w:left w:val="single" w:sz="4" w:space="0" w:color="auto"/>
              <w:bottom w:val="single" w:sz="4" w:space="0" w:color="auto"/>
              <w:right w:val="single" w:sz="4" w:space="0" w:color="auto"/>
            </w:tcBorders>
            <w:vAlign w:val="center"/>
          </w:tcPr>
          <w:p w14:paraId="73067C6C" w14:textId="4537BF3E" w:rsidR="00906EF5" w:rsidRPr="00221B06" w:rsidRDefault="00906EF5" w:rsidP="00AA31D5">
            <w:pPr>
              <w:pStyle w:val="TableParagraph"/>
              <w:spacing w:before="20"/>
              <w:ind w:left="29" w:right="238"/>
              <w:rPr>
                <w:rFonts w:eastAsia="Calibri"/>
                <w:sz w:val="24"/>
                <w:szCs w:val="24"/>
                <w:lang w:eastAsia="ru-RU"/>
              </w:rPr>
            </w:pPr>
            <w:r w:rsidRPr="00221B06">
              <w:rPr>
                <w:sz w:val="24"/>
              </w:rPr>
              <w:t>Ежедневный мониторинг планов-</w:t>
            </w:r>
            <w:r w:rsidRPr="00221B06">
              <w:rPr>
                <w:spacing w:val="1"/>
                <w:sz w:val="24"/>
              </w:rPr>
              <w:t xml:space="preserve"> </w:t>
            </w:r>
            <w:r w:rsidRPr="00221B06">
              <w:rPr>
                <w:sz w:val="24"/>
              </w:rPr>
              <w:t>графиков закупок товаров, работ услуг</w:t>
            </w:r>
            <w:r w:rsidRPr="00221B06">
              <w:rPr>
                <w:spacing w:val="1"/>
                <w:sz w:val="24"/>
              </w:rPr>
              <w:t xml:space="preserve"> </w:t>
            </w:r>
            <w:r w:rsidRPr="00221B06">
              <w:rPr>
                <w:sz w:val="24"/>
              </w:rPr>
              <w:t>заказчиков для недопущения</w:t>
            </w:r>
            <w:r w:rsidRPr="00221B06">
              <w:rPr>
                <w:spacing w:val="-2"/>
                <w:sz w:val="24"/>
              </w:rPr>
              <w:t xml:space="preserve"> </w:t>
            </w:r>
            <w:r w:rsidRPr="00221B06">
              <w:rPr>
                <w:sz w:val="24"/>
              </w:rPr>
              <w:t>деления</w:t>
            </w:r>
            <w:r w:rsidRPr="00221B06">
              <w:rPr>
                <w:spacing w:val="-1"/>
                <w:sz w:val="24"/>
              </w:rPr>
              <w:t xml:space="preserve"> </w:t>
            </w:r>
            <w:r w:rsidRPr="00221B06">
              <w:rPr>
                <w:sz w:val="24"/>
              </w:rPr>
              <w:t>закупок</w:t>
            </w:r>
            <w:r w:rsidRPr="00221B06">
              <w:rPr>
                <w:spacing w:val="-3"/>
                <w:sz w:val="24"/>
              </w:rPr>
              <w:t xml:space="preserve"> с целью </w:t>
            </w:r>
            <w:r w:rsidRPr="00221B06">
              <w:rPr>
                <w:sz w:val="24"/>
              </w:rPr>
              <w:t>ухода</w:t>
            </w:r>
            <w:r w:rsidRPr="00221B06">
              <w:rPr>
                <w:spacing w:val="-5"/>
                <w:sz w:val="24"/>
              </w:rPr>
              <w:t xml:space="preserve"> </w:t>
            </w:r>
            <w:r w:rsidRPr="00221B06">
              <w:rPr>
                <w:sz w:val="24"/>
              </w:rPr>
              <w:t>от</w:t>
            </w:r>
            <w:r w:rsidRPr="00221B06">
              <w:rPr>
                <w:spacing w:val="-8"/>
                <w:sz w:val="24"/>
              </w:rPr>
              <w:t xml:space="preserve"> </w:t>
            </w:r>
            <w:r w:rsidRPr="00221B06">
              <w:rPr>
                <w:sz w:val="24"/>
              </w:rPr>
              <w:t>проведения</w:t>
            </w:r>
            <w:r w:rsidR="00AA31D5" w:rsidRPr="00221B06">
              <w:rPr>
                <w:sz w:val="24"/>
              </w:rPr>
              <w:t xml:space="preserve">  </w:t>
            </w:r>
            <w:r w:rsidRPr="00221B06">
              <w:rPr>
                <w:sz w:val="24"/>
              </w:rPr>
              <w:t xml:space="preserve">конкурентных </w:t>
            </w:r>
            <w:r w:rsidRPr="00221B06">
              <w:rPr>
                <w:spacing w:val="-57"/>
                <w:sz w:val="24"/>
              </w:rPr>
              <w:t xml:space="preserve"> </w:t>
            </w:r>
            <w:r w:rsidRPr="00221B06">
              <w:rPr>
                <w:sz w:val="24"/>
              </w:rPr>
              <w:t>способов</w:t>
            </w:r>
            <w:r w:rsidRPr="00221B06">
              <w:rPr>
                <w:spacing w:val="-2"/>
                <w:sz w:val="24"/>
              </w:rPr>
              <w:t xml:space="preserve"> </w:t>
            </w:r>
            <w:r w:rsidR="00AA31D5" w:rsidRPr="00221B06">
              <w:rPr>
                <w:sz w:val="24"/>
              </w:rPr>
              <w:t>закупки</w:t>
            </w:r>
          </w:p>
        </w:tc>
        <w:tc>
          <w:tcPr>
            <w:tcW w:w="3862" w:type="dxa"/>
            <w:tcBorders>
              <w:top w:val="single" w:sz="4" w:space="0" w:color="auto"/>
              <w:left w:val="single" w:sz="4" w:space="0" w:color="auto"/>
              <w:bottom w:val="single" w:sz="4" w:space="0" w:color="auto"/>
              <w:right w:val="single" w:sz="4" w:space="0" w:color="auto"/>
            </w:tcBorders>
          </w:tcPr>
          <w:p w14:paraId="5AE01DB0" w14:textId="578A3555" w:rsidR="00906EF5" w:rsidRPr="00221B06" w:rsidRDefault="00906EF5" w:rsidP="00906EF5">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Недопущение деления закупок с целью ухода от проведени</w:t>
            </w:r>
            <w:r w:rsidR="00AA31D5" w:rsidRPr="00221B06">
              <w:rPr>
                <w:rFonts w:ascii="Times New Roman" w:hAnsi="Times New Roman" w:cs="Times New Roman"/>
                <w:sz w:val="24"/>
              </w:rPr>
              <w:t>я конкурентных способов закупки</w:t>
            </w:r>
          </w:p>
        </w:tc>
        <w:tc>
          <w:tcPr>
            <w:tcW w:w="1525" w:type="dxa"/>
            <w:tcBorders>
              <w:top w:val="single" w:sz="4" w:space="0" w:color="auto"/>
              <w:left w:val="single" w:sz="4" w:space="0" w:color="auto"/>
              <w:bottom w:val="single" w:sz="4" w:space="0" w:color="auto"/>
              <w:right w:val="single" w:sz="4" w:space="0" w:color="auto"/>
            </w:tcBorders>
          </w:tcPr>
          <w:p w14:paraId="62DFDCDA" w14:textId="5E119C6A" w:rsidR="00906EF5" w:rsidRPr="00221B06" w:rsidRDefault="00906EF5" w:rsidP="00906EF5">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2022-2025</w:t>
            </w:r>
          </w:p>
        </w:tc>
        <w:tc>
          <w:tcPr>
            <w:tcW w:w="3314" w:type="dxa"/>
            <w:tcBorders>
              <w:top w:val="single" w:sz="4" w:space="0" w:color="auto"/>
              <w:left w:val="single" w:sz="4" w:space="0" w:color="auto"/>
              <w:bottom w:val="single" w:sz="4" w:space="0" w:color="auto"/>
              <w:right w:val="single" w:sz="4" w:space="0" w:color="auto"/>
            </w:tcBorders>
          </w:tcPr>
          <w:p w14:paraId="412870F6" w14:textId="696A1E78" w:rsidR="00906EF5" w:rsidRPr="00221B06" w:rsidRDefault="00906EF5" w:rsidP="00906EF5">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Снижение доли закупок у</w:t>
            </w:r>
            <w:r w:rsidRPr="00221B06">
              <w:rPr>
                <w:rFonts w:ascii="Times New Roman" w:hAnsi="Times New Roman" w:cs="Times New Roman"/>
                <w:spacing w:val="1"/>
                <w:sz w:val="24"/>
              </w:rPr>
              <w:t xml:space="preserve"> </w:t>
            </w:r>
            <w:r w:rsidRPr="00221B06">
              <w:rPr>
                <w:rFonts w:ascii="Times New Roman" w:hAnsi="Times New Roman" w:cs="Times New Roman"/>
                <w:sz w:val="24"/>
              </w:rPr>
              <w:t>единственного</w:t>
            </w:r>
            <w:r w:rsidRPr="00221B06">
              <w:rPr>
                <w:rFonts w:ascii="Times New Roman" w:hAnsi="Times New Roman" w:cs="Times New Roman"/>
                <w:spacing w:val="-8"/>
                <w:sz w:val="24"/>
              </w:rPr>
              <w:t xml:space="preserve"> </w:t>
            </w:r>
            <w:r w:rsidRPr="00221B06">
              <w:rPr>
                <w:rFonts w:ascii="Times New Roman" w:hAnsi="Times New Roman" w:cs="Times New Roman"/>
                <w:sz w:val="24"/>
              </w:rPr>
              <w:t>поставщика</w:t>
            </w:r>
          </w:p>
        </w:tc>
        <w:tc>
          <w:tcPr>
            <w:tcW w:w="2564" w:type="dxa"/>
            <w:tcBorders>
              <w:top w:val="single" w:sz="4" w:space="0" w:color="auto"/>
              <w:left w:val="single" w:sz="4" w:space="0" w:color="auto"/>
              <w:bottom w:val="single" w:sz="4" w:space="0" w:color="auto"/>
              <w:right w:val="single" w:sz="4" w:space="0" w:color="auto"/>
            </w:tcBorders>
          </w:tcPr>
          <w:p w14:paraId="47825812" w14:textId="241418E5" w:rsidR="00906EF5" w:rsidRPr="00221B06" w:rsidRDefault="00906EF5" w:rsidP="0051089D">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М</w:t>
            </w:r>
            <w:r w:rsidR="0051089D" w:rsidRPr="00221B06">
              <w:rPr>
                <w:rFonts w:ascii="Times New Roman" w:hAnsi="Times New Roman" w:cs="Times New Roman"/>
                <w:sz w:val="24"/>
              </w:rPr>
              <w:t>КУ</w:t>
            </w:r>
            <w:r w:rsidRPr="00221B06">
              <w:rPr>
                <w:rFonts w:ascii="Times New Roman" w:hAnsi="Times New Roman" w:cs="Times New Roman"/>
                <w:spacing w:val="1"/>
                <w:sz w:val="24"/>
              </w:rPr>
              <w:t xml:space="preserve"> </w:t>
            </w:r>
            <w:r w:rsidRPr="00221B06">
              <w:rPr>
                <w:rFonts w:ascii="Times New Roman" w:hAnsi="Times New Roman" w:cs="Times New Roman"/>
                <w:sz w:val="24"/>
              </w:rPr>
              <w:t>"Центр муниципальных</w:t>
            </w:r>
            <w:r w:rsidRPr="00221B06">
              <w:rPr>
                <w:rFonts w:ascii="Times New Roman" w:hAnsi="Times New Roman" w:cs="Times New Roman"/>
                <w:spacing w:val="-58"/>
                <w:sz w:val="24"/>
              </w:rPr>
              <w:t xml:space="preserve"> </w:t>
            </w:r>
            <w:r w:rsidRPr="00221B06">
              <w:rPr>
                <w:rFonts w:ascii="Times New Roman" w:hAnsi="Times New Roman" w:cs="Times New Roman"/>
                <w:sz w:val="24"/>
              </w:rPr>
              <w:t>закупок" Одинцовского</w:t>
            </w:r>
            <w:r w:rsidRPr="00221B06">
              <w:rPr>
                <w:rFonts w:ascii="Times New Roman" w:hAnsi="Times New Roman" w:cs="Times New Roman"/>
                <w:spacing w:val="-57"/>
                <w:sz w:val="24"/>
              </w:rPr>
              <w:t xml:space="preserve"> </w:t>
            </w:r>
            <w:r w:rsidRPr="00221B06">
              <w:rPr>
                <w:rFonts w:ascii="Times New Roman" w:hAnsi="Times New Roman" w:cs="Times New Roman"/>
                <w:sz w:val="24"/>
              </w:rPr>
              <w:t>городского</w:t>
            </w:r>
            <w:r w:rsidRPr="00221B06">
              <w:rPr>
                <w:rFonts w:ascii="Times New Roman" w:hAnsi="Times New Roman" w:cs="Times New Roman"/>
                <w:spacing w:val="-4"/>
                <w:sz w:val="24"/>
              </w:rPr>
              <w:t xml:space="preserve"> </w:t>
            </w:r>
            <w:r w:rsidRPr="00221B06">
              <w:rPr>
                <w:rFonts w:ascii="Times New Roman" w:hAnsi="Times New Roman" w:cs="Times New Roman"/>
                <w:sz w:val="24"/>
              </w:rPr>
              <w:t>округа</w:t>
            </w:r>
            <w:r w:rsidR="005F043C">
              <w:rPr>
                <w:rFonts w:ascii="Times New Roman" w:hAnsi="Times New Roman" w:cs="Times New Roman"/>
                <w:sz w:val="24"/>
              </w:rPr>
              <w:t xml:space="preserve"> Московской области</w:t>
            </w:r>
          </w:p>
        </w:tc>
      </w:tr>
      <w:tr w:rsidR="001B5DF1" w:rsidRPr="00221B06" w14:paraId="107478BD" w14:textId="77777777" w:rsidTr="00CA456F">
        <w:tc>
          <w:tcPr>
            <w:tcW w:w="643" w:type="dxa"/>
            <w:tcBorders>
              <w:top w:val="single" w:sz="4" w:space="0" w:color="auto"/>
              <w:left w:val="single" w:sz="4" w:space="0" w:color="auto"/>
              <w:bottom w:val="single" w:sz="4" w:space="0" w:color="auto"/>
              <w:right w:val="single" w:sz="4" w:space="0" w:color="auto"/>
            </w:tcBorders>
            <w:hideMark/>
          </w:tcPr>
          <w:p w14:paraId="4167B8DF" w14:textId="77777777" w:rsidR="001B5DF1" w:rsidRPr="00221B06" w:rsidRDefault="001B5DF1" w:rsidP="001B5DF1">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lastRenderedPageBreak/>
              <w:t>2.2</w:t>
            </w:r>
          </w:p>
        </w:tc>
        <w:tc>
          <w:tcPr>
            <w:tcW w:w="15234" w:type="dxa"/>
            <w:gridSpan w:val="5"/>
            <w:tcBorders>
              <w:top w:val="single" w:sz="4" w:space="0" w:color="auto"/>
              <w:left w:val="single" w:sz="4" w:space="0" w:color="auto"/>
              <w:bottom w:val="single" w:sz="4" w:space="0" w:color="auto"/>
              <w:right w:val="single" w:sz="4" w:space="0" w:color="auto"/>
            </w:tcBorders>
            <w:hideMark/>
          </w:tcPr>
          <w:p w14:paraId="432C2AD8" w14:textId="1F3317AE" w:rsidR="001B5DF1" w:rsidRPr="00221B06" w:rsidRDefault="00EF3A53" w:rsidP="001B5DF1">
            <w:pPr>
              <w:widowControl w:val="0"/>
              <w:autoSpaceDE w:val="0"/>
              <w:autoSpaceDN w:val="0"/>
              <w:spacing w:after="0" w:line="240" w:lineRule="auto"/>
              <w:jc w:val="both"/>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В</w:t>
            </w:r>
            <w:r w:rsidR="001B5DF1" w:rsidRPr="00221B06">
              <w:rPr>
                <w:rFonts w:ascii="Times New Roman" w:eastAsia="Calibri" w:hAnsi="Times New Roman" w:cs="Times New Roman"/>
                <w:b/>
                <w:sz w:val="24"/>
                <w:szCs w:val="24"/>
                <w:lang w:eastAsia="ru-RU"/>
              </w:rPr>
              <w:t>ведение механизма оказания содействия участникам закупки по вопросам, связанным с получением электронной подписи, формированием заявок, а также правовым сопровождением при осуществлении закупок</w:t>
            </w:r>
          </w:p>
        </w:tc>
      </w:tr>
      <w:tr w:rsidR="006A59F4" w:rsidRPr="00221B06" w14:paraId="4EBFB7B4" w14:textId="77777777" w:rsidTr="00CA456F">
        <w:tc>
          <w:tcPr>
            <w:tcW w:w="643" w:type="dxa"/>
            <w:tcBorders>
              <w:top w:val="single" w:sz="4" w:space="0" w:color="auto"/>
              <w:left w:val="single" w:sz="4" w:space="0" w:color="auto"/>
              <w:bottom w:val="single" w:sz="4" w:space="0" w:color="auto"/>
              <w:right w:val="single" w:sz="4" w:space="0" w:color="auto"/>
            </w:tcBorders>
          </w:tcPr>
          <w:p w14:paraId="5F489D16" w14:textId="4109041E" w:rsidR="006A59F4" w:rsidRPr="00221B06" w:rsidRDefault="006A59F4" w:rsidP="006A59F4">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2.2.1</w:t>
            </w:r>
          </w:p>
        </w:tc>
        <w:tc>
          <w:tcPr>
            <w:tcW w:w="3969" w:type="dxa"/>
            <w:tcBorders>
              <w:top w:val="single" w:sz="4" w:space="0" w:color="auto"/>
              <w:left w:val="single" w:sz="4" w:space="0" w:color="auto"/>
              <w:bottom w:val="single" w:sz="4" w:space="0" w:color="auto"/>
              <w:right w:val="single" w:sz="4" w:space="0" w:color="auto"/>
            </w:tcBorders>
            <w:hideMark/>
          </w:tcPr>
          <w:p w14:paraId="7FBF3832" w14:textId="77E850C8" w:rsidR="006A59F4" w:rsidRPr="00221B06" w:rsidRDefault="006A59F4" w:rsidP="006A59F4">
            <w:pPr>
              <w:widowControl w:val="0"/>
              <w:autoSpaceDE w:val="0"/>
              <w:autoSpaceDN w:val="0"/>
              <w:spacing w:after="0" w:line="240" w:lineRule="auto"/>
              <w:rPr>
                <w:rFonts w:ascii="Times New Roman" w:eastAsia="Calibri" w:hAnsi="Times New Roman" w:cs="Times New Roman"/>
                <w:sz w:val="24"/>
                <w:szCs w:val="24"/>
                <w:lang w:eastAsia="ru-RU"/>
              </w:rPr>
            </w:pPr>
            <w:r w:rsidRPr="00221B06">
              <w:rPr>
                <w:rFonts w:ascii="Times New Roman" w:hAnsi="Times New Roman" w:cs="Times New Roman"/>
                <w:sz w:val="24"/>
              </w:rPr>
              <w:t>Проведение</w:t>
            </w:r>
            <w:r w:rsidRPr="00221B06">
              <w:rPr>
                <w:rFonts w:ascii="Times New Roman" w:hAnsi="Times New Roman" w:cs="Times New Roman"/>
                <w:spacing w:val="-2"/>
                <w:sz w:val="24"/>
              </w:rPr>
              <w:t xml:space="preserve"> </w:t>
            </w:r>
            <w:r w:rsidRPr="00221B06">
              <w:rPr>
                <w:rFonts w:ascii="Times New Roman" w:hAnsi="Times New Roman" w:cs="Times New Roman"/>
                <w:sz w:val="24"/>
              </w:rPr>
              <w:t>«транспортных</w:t>
            </w:r>
            <w:r w:rsidRPr="00221B06">
              <w:rPr>
                <w:rFonts w:ascii="Times New Roman" w:hAnsi="Times New Roman" w:cs="Times New Roman"/>
                <w:spacing w:val="-5"/>
                <w:sz w:val="24"/>
              </w:rPr>
              <w:t xml:space="preserve"> </w:t>
            </w:r>
            <w:r w:rsidRPr="00221B06">
              <w:rPr>
                <w:rFonts w:ascii="Times New Roman" w:hAnsi="Times New Roman" w:cs="Times New Roman"/>
                <w:sz w:val="24"/>
              </w:rPr>
              <w:t>часов»</w:t>
            </w:r>
            <w:r w:rsidRPr="00221B06">
              <w:rPr>
                <w:rFonts w:ascii="Times New Roman" w:hAnsi="Times New Roman" w:cs="Times New Roman"/>
                <w:spacing w:val="-6"/>
                <w:sz w:val="24"/>
              </w:rPr>
              <w:t xml:space="preserve"> </w:t>
            </w:r>
            <w:r w:rsidRPr="00221B06">
              <w:rPr>
                <w:rFonts w:ascii="Times New Roman" w:hAnsi="Times New Roman" w:cs="Times New Roman"/>
                <w:sz w:val="24"/>
              </w:rPr>
              <w:t>с</w:t>
            </w:r>
            <w:r w:rsidRPr="00221B06">
              <w:rPr>
                <w:rFonts w:ascii="Times New Roman" w:hAnsi="Times New Roman" w:cs="Times New Roman"/>
                <w:spacing w:val="-57"/>
                <w:sz w:val="24"/>
              </w:rPr>
              <w:t xml:space="preserve"> </w:t>
            </w:r>
            <w:r w:rsidRPr="00221B06">
              <w:rPr>
                <w:rFonts w:ascii="Times New Roman" w:hAnsi="Times New Roman" w:cs="Times New Roman"/>
                <w:sz w:val="24"/>
              </w:rPr>
              <w:t>перевозчиками</w:t>
            </w:r>
          </w:p>
        </w:tc>
        <w:tc>
          <w:tcPr>
            <w:tcW w:w="3862" w:type="dxa"/>
            <w:tcBorders>
              <w:top w:val="single" w:sz="4" w:space="0" w:color="auto"/>
              <w:left w:val="single" w:sz="4" w:space="0" w:color="auto"/>
              <w:bottom w:val="single" w:sz="4" w:space="0" w:color="auto"/>
              <w:right w:val="single" w:sz="4" w:space="0" w:color="auto"/>
            </w:tcBorders>
          </w:tcPr>
          <w:p w14:paraId="65DBC2E2" w14:textId="059B098F" w:rsidR="006A59F4" w:rsidRPr="00221B06" w:rsidRDefault="006A59F4" w:rsidP="006A59F4">
            <w:pPr>
              <w:widowControl w:val="0"/>
              <w:autoSpaceDE w:val="0"/>
              <w:autoSpaceDN w:val="0"/>
              <w:spacing w:after="0" w:line="240" w:lineRule="auto"/>
              <w:rPr>
                <w:rFonts w:ascii="Times New Roman" w:eastAsia="Calibri" w:hAnsi="Times New Roman" w:cs="Times New Roman"/>
                <w:sz w:val="24"/>
                <w:szCs w:val="24"/>
                <w:lang w:eastAsia="ru-RU"/>
              </w:rPr>
            </w:pPr>
            <w:r w:rsidRPr="00221B06">
              <w:rPr>
                <w:rFonts w:ascii="Times New Roman" w:hAnsi="Times New Roman" w:cs="Times New Roman"/>
                <w:sz w:val="24"/>
              </w:rPr>
              <w:t>Развитие рынка услуг по</w:t>
            </w:r>
            <w:r w:rsidRPr="00221B06">
              <w:rPr>
                <w:rFonts w:ascii="Times New Roman" w:hAnsi="Times New Roman" w:cs="Times New Roman"/>
                <w:spacing w:val="1"/>
                <w:sz w:val="24"/>
              </w:rPr>
              <w:t xml:space="preserve"> </w:t>
            </w:r>
            <w:r w:rsidRPr="00221B06">
              <w:rPr>
                <w:rFonts w:ascii="Times New Roman" w:hAnsi="Times New Roman" w:cs="Times New Roman"/>
                <w:sz w:val="24"/>
              </w:rPr>
              <w:t>перевозке</w:t>
            </w:r>
            <w:r w:rsidRPr="00221B06">
              <w:rPr>
                <w:rFonts w:ascii="Times New Roman" w:hAnsi="Times New Roman" w:cs="Times New Roman"/>
                <w:spacing w:val="1"/>
                <w:sz w:val="24"/>
              </w:rPr>
              <w:t xml:space="preserve"> </w:t>
            </w:r>
            <w:r w:rsidRPr="00221B06">
              <w:rPr>
                <w:rFonts w:ascii="Times New Roman" w:hAnsi="Times New Roman" w:cs="Times New Roman"/>
                <w:sz w:val="24"/>
              </w:rPr>
              <w:t>пассажиров</w:t>
            </w:r>
            <w:r w:rsidRPr="00221B06">
              <w:rPr>
                <w:rFonts w:ascii="Times New Roman" w:hAnsi="Times New Roman" w:cs="Times New Roman"/>
                <w:spacing w:val="1"/>
                <w:sz w:val="24"/>
              </w:rPr>
              <w:t xml:space="preserve"> </w:t>
            </w:r>
            <w:r w:rsidRPr="00221B06">
              <w:rPr>
                <w:rFonts w:ascii="Times New Roman" w:hAnsi="Times New Roman" w:cs="Times New Roman"/>
                <w:sz w:val="24"/>
              </w:rPr>
              <w:t>автотранспортом по</w:t>
            </w:r>
            <w:r w:rsidRPr="00221B06">
              <w:rPr>
                <w:rFonts w:ascii="Times New Roman" w:hAnsi="Times New Roman" w:cs="Times New Roman"/>
                <w:spacing w:val="1"/>
                <w:sz w:val="24"/>
              </w:rPr>
              <w:t xml:space="preserve"> </w:t>
            </w:r>
            <w:r w:rsidRPr="00221B06">
              <w:rPr>
                <w:rFonts w:ascii="Times New Roman" w:hAnsi="Times New Roman" w:cs="Times New Roman"/>
                <w:sz w:val="24"/>
              </w:rPr>
              <w:t>маршрутам</w:t>
            </w:r>
            <w:r w:rsidRPr="00221B06">
              <w:rPr>
                <w:rFonts w:ascii="Times New Roman" w:hAnsi="Times New Roman" w:cs="Times New Roman"/>
                <w:spacing w:val="1"/>
                <w:sz w:val="24"/>
              </w:rPr>
              <w:t xml:space="preserve"> </w:t>
            </w:r>
            <w:r w:rsidRPr="00221B06">
              <w:rPr>
                <w:rFonts w:ascii="Times New Roman" w:hAnsi="Times New Roman" w:cs="Times New Roman"/>
                <w:sz w:val="24"/>
              </w:rPr>
              <w:t>регулярных</w:t>
            </w:r>
            <w:r w:rsidRPr="00221B06">
              <w:rPr>
                <w:rFonts w:ascii="Times New Roman" w:hAnsi="Times New Roman" w:cs="Times New Roman"/>
                <w:spacing w:val="1"/>
                <w:sz w:val="24"/>
              </w:rPr>
              <w:t xml:space="preserve"> </w:t>
            </w:r>
            <w:r w:rsidRPr="00221B06">
              <w:rPr>
                <w:rFonts w:ascii="Times New Roman" w:hAnsi="Times New Roman" w:cs="Times New Roman"/>
                <w:sz w:val="24"/>
              </w:rPr>
              <w:t>перевозок</w:t>
            </w:r>
            <w:r w:rsidRPr="00221B06">
              <w:rPr>
                <w:rFonts w:ascii="Times New Roman" w:hAnsi="Times New Roman" w:cs="Times New Roman"/>
                <w:spacing w:val="-1"/>
                <w:sz w:val="24"/>
              </w:rPr>
              <w:t xml:space="preserve"> </w:t>
            </w:r>
            <w:r w:rsidRPr="00221B06">
              <w:rPr>
                <w:rFonts w:ascii="Times New Roman" w:hAnsi="Times New Roman" w:cs="Times New Roman"/>
                <w:sz w:val="24"/>
              </w:rPr>
              <w:t>и</w:t>
            </w:r>
            <w:r w:rsidRPr="00221B06">
              <w:rPr>
                <w:rFonts w:ascii="Times New Roman" w:hAnsi="Times New Roman" w:cs="Times New Roman"/>
                <w:spacing w:val="2"/>
                <w:sz w:val="24"/>
              </w:rPr>
              <w:t xml:space="preserve"> </w:t>
            </w:r>
            <w:r w:rsidRPr="00221B06">
              <w:rPr>
                <w:rFonts w:ascii="Times New Roman" w:hAnsi="Times New Roman" w:cs="Times New Roman"/>
                <w:sz w:val="24"/>
              </w:rPr>
              <w:t>создание</w:t>
            </w:r>
            <w:r w:rsidRPr="00221B06">
              <w:rPr>
                <w:rFonts w:ascii="Times New Roman" w:hAnsi="Times New Roman" w:cs="Times New Roman"/>
                <w:spacing w:val="1"/>
                <w:sz w:val="24"/>
              </w:rPr>
              <w:t xml:space="preserve"> </w:t>
            </w:r>
            <w:r w:rsidRPr="00221B06">
              <w:rPr>
                <w:rFonts w:ascii="Times New Roman" w:hAnsi="Times New Roman" w:cs="Times New Roman"/>
                <w:sz w:val="24"/>
              </w:rPr>
              <w:t>благоприятных условий для</w:t>
            </w:r>
            <w:r w:rsidRPr="00221B06">
              <w:rPr>
                <w:rFonts w:ascii="Times New Roman" w:hAnsi="Times New Roman" w:cs="Times New Roman"/>
                <w:spacing w:val="1"/>
                <w:sz w:val="24"/>
              </w:rPr>
              <w:t xml:space="preserve"> </w:t>
            </w:r>
            <w:r w:rsidRPr="00221B06">
              <w:rPr>
                <w:rFonts w:ascii="Times New Roman" w:hAnsi="Times New Roman" w:cs="Times New Roman"/>
                <w:sz w:val="24"/>
              </w:rPr>
              <w:t>функционирования</w:t>
            </w:r>
            <w:r w:rsidRPr="00221B06">
              <w:rPr>
                <w:rFonts w:ascii="Times New Roman" w:hAnsi="Times New Roman" w:cs="Times New Roman"/>
                <w:spacing w:val="1"/>
                <w:sz w:val="24"/>
              </w:rPr>
              <w:t xml:space="preserve"> </w:t>
            </w:r>
            <w:r w:rsidRPr="00221B06">
              <w:rPr>
                <w:rFonts w:ascii="Times New Roman" w:hAnsi="Times New Roman" w:cs="Times New Roman"/>
                <w:sz w:val="24"/>
              </w:rPr>
              <w:t>субъектов</w:t>
            </w:r>
            <w:r w:rsidRPr="00221B06">
              <w:rPr>
                <w:rFonts w:ascii="Times New Roman" w:hAnsi="Times New Roman" w:cs="Times New Roman"/>
                <w:spacing w:val="-4"/>
                <w:sz w:val="24"/>
              </w:rPr>
              <w:t xml:space="preserve"> </w:t>
            </w:r>
            <w:r w:rsidRPr="00221B06">
              <w:rPr>
                <w:rFonts w:ascii="Times New Roman" w:hAnsi="Times New Roman" w:cs="Times New Roman"/>
                <w:sz w:val="24"/>
              </w:rPr>
              <w:t>малого</w:t>
            </w:r>
            <w:r w:rsidRPr="00221B06">
              <w:rPr>
                <w:rFonts w:ascii="Times New Roman" w:hAnsi="Times New Roman" w:cs="Times New Roman"/>
                <w:spacing w:val="-5"/>
                <w:sz w:val="24"/>
              </w:rPr>
              <w:t xml:space="preserve"> </w:t>
            </w:r>
            <w:r w:rsidRPr="00221B06">
              <w:rPr>
                <w:rFonts w:ascii="Times New Roman" w:hAnsi="Times New Roman" w:cs="Times New Roman"/>
                <w:sz w:val="24"/>
              </w:rPr>
              <w:t>и</w:t>
            </w:r>
            <w:r w:rsidRPr="00221B06">
              <w:rPr>
                <w:rFonts w:ascii="Times New Roman" w:hAnsi="Times New Roman" w:cs="Times New Roman"/>
                <w:spacing w:val="-3"/>
                <w:sz w:val="24"/>
              </w:rPr>
              <w:t xml:space="preserve"> </w:t>
            </w:r>
            <w:r w:rsidRPr="00221B06">
              <w:rPr>
                <w:rFonts w:ascii="Times New Roman" w:hAnsi="Times New Roman" w:cs="Times New Roman"/>
                <w:sz w:val="24"/>
              </w:rPr>
              <w:t>среднего</w:t>
            </w:r>
            <w:r w:rsidRPr="00221B06">
              <w:rPr>
                <w:rFonts w:ascii="Times New Roman" w:hAnsi="Times New Roman" w:cs="Times New Roman"/>
                <w:spacing w:val="-57"/>
                <w:sz w:val="24"/>
              </w:rPr>
              <w:t xml:space="preserve"> </w:t>
            </w:r>
            <w:r w:rsidRPr="00221B06">
              <w:rPr>
                <w:rFonts w:ascii="Times New Roman" w:hAnsi="Times New Roman" w:cs="Times New Roman"/>
                <w:sz w:val="24"/>
              </w:rPr>
              <w:t>предпринимательства на</w:t>
            </w:r>
            <w:r w:rsidRPr="00221B06">
              <w:rPr>
                <w:rFonts w:ascii="Times New Roman" w:hAnsi="Times New Roman" w:cs="Times New Roman"/>
                <w:spacing w:val="1"/>
                <w:sz w:val="24"/>
              </w:rPr>
              <w:t xml:space="preserve"> </w:t>
            </w:r>
            <w:r w:rsidRPr="00221B06">
              <w:rPr>
                <w:rFonts w:ascii="Times New Roman" w:hAnsi="Times New Roman" w:cs="Times New Roman"/>
                <w:sz w:val="24"/>
              </w:rPr>
              <w:t>рынке пассажирских</w:t>
            </w:r>
            <w:r w:rsidRPr="00221B06">
              <w:rPr>
                <w:rFonts w:ascii="Times New Roman" w:hAnsi="Times New Roman" w:cs="Times New Roman"/>
                <w:spacing w:val="1"/>
                <w:sz w:val="24"/>
              </w:rPr>
              <w:t xml:space="preserve"> </w:t>
            </w:r>
            <w:r w:rsidRPr="00221B06">
              <w:rPr>
                <w:rFonts w:ascii="Times New Roman" w:hAnsi="Times New Roman" w:cs="Times New Roman"/>
                <w:sz w:val="24"/>
              </w:rPr>
              <w:t>перевозок</w:t>
            </w:r>
          </w:p>
        </w:tc>
        <w:tc>
          <w:tcPr>
            <w:tcW w:w="1525" w:type="dxa"/>
            <w:tcBorders>
              <w:top w:val="single" w:sz="4" w:space="0" w:color="auto"/>
              <w:left w:val="single" w:sz="4" w:space="0" w:color="auto"/>
              <w:bottom w:val="single" w:sz="4" w:space="0" w:color="auto"/>
              <w:right w:val="single" w:sz="4" w:space="0" w:color="auto"/>
            </w:tcBorders>
          </w:tcPr>
          <w:p w14:paraId="3AD04785" w14:textId="4E997601" w:rsidR="006A59F4" w:rsidRPr="00221B06" w:rsidRDefault="006A59F4" w:rsidP="006A59F4">
            <w:pPr>
              <w:widowControl w:val="0"/>
              <w:autoSpaceDE w:val="0"/>
              <w:autoSpaceDN w:val="0"/>
              <w:spacing w:after="0" w:line="240" w:lineRule="auto"/>
              <w:rPr>
                <w:rFonts w:ascii="Times New Roman" w:eastAsia="Calibri" w:hAnsi="Times New Roman" w:cs="Times New Roman"/>
                <w:sz w:val="24"/>
                <w:szCs w:val="24"/>
                <w:lang w:eastAsia="ru-RU"/>
              </w:rPr>
            </w:pPr>
            <w:r w:rsidRPr="00221B06">
              <w:rPr>
                <w:rFonts w:ascii="Times New Roman" w:hAnsi="Times New Roman" w:cs="Times New Roman"/>
                <w:sz w:val="24"/>
              </w:rPr>
              <w:t>2022-2025</w:t>
            </w:r>
          </w:p>
        </w:tc>
        <w:tc>
          <w:tcPr>
            <w:tcW w:w="3314" w:type="dxa"/>
            <w:tcBorders>
              <w:top w:val="single" w:sz="4" w:space="0" w:color="auto"/>
              <w:left w:val="single" w:sz="4" w:space="0" w:color="auto"/>
              <w:bottom w:val="single" w:sz="4" w:space="0" w:color="auto"/>
              <w:right w:val="single" w:sz="4" w:space="0" w:color="auto"/>
            </w:tcBorders>
          </w:tcPr>
          <w:p w14:paraId="2E1B41E5" w14:textId="20CC4121" w:rsidR="006A59F4" w:rsidRPr="00221B06" w:rsidRDefault="006A59F4" w:rsidP="006A59F4">
            <w:pPr>
              <w:pStyle w:val="TableParagraph"/>
              <w:spacing w:before="203"/>
              <w:rPr>
                <w:sz w:val="24"/>
              </w:rPr>
            </w:pPr>
            <w:r w:rsidRPr="00221B06">
              <w:rPr>
                <w:sz w:val="24"/>
              </w:rPr>
              <w:t>Проведение</w:t>
            </w:r>
            <w:r w:rsidRPr="00221B06">
              <w:rPr>
                <w:spacing w:val="-5"/>
                <w:sz w:val="24"/>
              </w:rPr>
              <w:t xml:space="preserve"> </w:t>
            </w:r>
            <w:r w:rsidRPr="00221B06">
              <w:rPr>
                <w:sz w:val="24"/>
              </w:rPr>
              <w:t>не менее 4</w:t>
            </w:r>
          </w:p>
          <w:p w14:paraId="635496FA" w14:textId="66BBCC60" w:rsidR="006A59F4" w:rsidRPr="00221B06" w:rsidRDefault="006A59F4" w:rsidP="006A59F4">
            <w:pPr>
              <w:widowControl w:val="0"/>
              <w:autoSpaceDE w:val="0"/>
              <w:autoSpaceDN w:val="0"/>
              <w:spacing w:after="0" w:line="240" w:lineRule="auto"/>
              <w:rPr>
                <w:rFonts w:ascii="Times New Roman" w:eastAsia="Calibri" w:hAnsi="Times New Roman" w:cs="Times New Roman"/>
                <w:sz w:val="24"/>
                <w:szCs w:val="24"/>
                <w:lang w:eastAsia="ru-RU"/>
              </w:rPr>
            </w:pPr>
            <w:r w:rsidRPr="00221B06">
              <w:rPr>
                <w:rFonts w:ascii="Times New Roman" w:hAnsi="Times New Roman" w:cs="Times New Roman"/>
                <w:sz w:val="24"/>
              </w:rPr>
              <w:t>«транспортных</w:t>
            </w:r>
            <w:r w:rsidRPr="00221B06">
              <w:rPr>
                <w:rFonts w:ascii="Times New Roman" w:hAnsi="Times New Roman" w:cs="Times New Roman"/>
                <w:spacing w:val="-3"/>
                <w:sz w:val="24"/>
              </w:rPr>
              <w:t xml:space="preserve"> </w:t>
            </w:r>
            <w:r w:rsidRPr="00221B06">
              <w:rPr>
                <w:rFonts w:ascii="Times New Roman" w:hAnsi="Times New Roman" w:cs="Times New Roman"/>
                <w:sz w:val="24"/>
              </w:rPr>
              <w:t>часов»</w:t>
            </w:r>
            <w:r w:rsidRPr="00221B06">
              <w:rPr>
                <w:rFonts w:ascii="Times New Roman" w:hAnsi="Times New Roman" w:cs="Times New Roman"/>
                <w:spacing w:val="-2"/>
                <w:sz w:val="24"/>
              </w:rPr>
              <w:t xml:space="preserve"> </w:t>
            </w:r>
            <w:r w:rsidRPr="00221B06">
              <w:rPr>
                <w:rFonts w:ascii="Times New Roman" w:hAnsi="Times New Roman" w:cs="Times New Roman"/>
                <w:sz w:val="24"/>
              </w:rPr>
              <w:t>в год</w:t>
            </w:r>
          </w:p>
        </w:tc>
        <w:tc>
          <w:tcPr>
            <w:tcW w:w="2564" w:type="dxa"/>
            <w:tcBorders>
              <w:top w:val="single" w:sz="4" w:space="0" w:color="auto"/>
              <w:left w:val="single" w:sz="4" w:space="0" w:color="auto"/>
              <w:bottom w:val="single" w:sz="4" w:space="0" w:color="auto"/>
              <w:right w:val="single" w:sz="4" w:space="0" w:color="auto"/>
            </w:tcBorders>
          </w:tcPr>
          <w:p w14:paraId="3F30D09C" w14:textId="1DB90FE7" w:rsidR="006A59F4" w:rsidRPr="00221B06" w:rsidRDefault="0051089D" w:rsidP="006A59F4">
            <w:pPr>
              <w:widowControl w:val="0"/>
              <w:autoSpaceDE w:val="0"/>
              <w:autoSpaceDN w:val="0"/>
              <w:spacing w:after="0" w:line="240" w:lineRule="auto"/>
              <w:rPr>
                <w:rFonts w:ascii="Times New Roman" w:eastAsia="Calibri" w:hAnsi="Times New Roman" w:cs="Times New Roman"/>
                <w:b/>
                <w:sz w:val="24"/>
                <w:szCs w:val="24"/>
                <w:lang w:eastAsia="ru-RU"/>
              </w:rPr>
            </w:pPr>
            <w:r w:rsidRPr="00221B06">
              <w:rPr>
                <w:rFonts w:ascii="Times New Roman" w:eastAsia="Calibri" w:hAnsi="Times New Roman" w:cs="Times New Roman"/>
                <w:sz w:val="24"/>
                <w:szCs w:val="24"/>
                <w:lang w:eastAsia="ru-RU"/>
              </w:rPr>
              <w:t>Управление транспорта, дорожной инфраструктуры и безопасности дорожного движения</w:t>
            </w:r>
            <w:r w:rsidRPr="00221B06">
              <w:rPr>
                <w:rFonts w:ascii="Times New Roman" w:hAnsi="Times New Roman" w:cs="Times New Roman"/>
                <w:spacing w:val="1"/>
                <w:sz w:val="24"/>
              </w:rPr>
              <w:t xml:space="preserve"> </w:t>
            </w:r>
            <w:r w:rsidRPr="00221B06">
              <w:rPr>
                <w:rFonts w:ascii="Times New Roman" w:hAnsi="Times New Roman" w:cs="Times New Roman"/>
                <w:sz w:val="24"/>
              </w:rPr>
              <w:t>Администрации</w:t>
            </w:r>
            <w:r w:rsidRPr="00221B06">
              <w:rPr>
                <w:rFonts w:ascii="Times New Roman" w:hAnsi="Times New Roman" w:cs="Times New Roman"/>
                <w:spacing w:val="1"/>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городского</w:t>
            </w:r>
            <w:r w:rsidRPr="00221B06">
              <w:rPr>
                <w:rFonts w:ascii="Times New Roman" w:hAnsi="Times New Roman" w:cs="Times New Roman"/>
                <w:spacing w:val="-4"/>
                <w:sz w:val="24"/>
              </w:rPr>
              <w:t xml:space="preserve"> </w:t>
            </w:r>
            <w:r w:rsidRPr="00221B06">
              <w:rPr>
                <w:rFonts w:ascii="Times New Roman" w:hAnsi="Times New Roman" w:cs="Times New Roman"/>
                <w:sz w:val="24"/>
              </w:rPr>
              <w:t>округа</w:t>
            </w:r>
            <w:r w:rsidR="005F043C">
              <w:rPr>
                <w:rFonts w:ascii="Times New Roman" w:hAnsi="Times New Roman" w:cs="Times New Roman"/>
                <w:sz w:val="24"/>
              </w:rPr>
              <w:t xml:space="preserve"> Московской области</w:t>
            </w:r>
          </w:p>
        </w:tc>
      </w:tr>
      <w:tr w:rsidR="001B5DF1" w:rsidRPr="00221B06" w14:paraId="30984665" w14:textId="77777777" w:rsidTr="00CA456F">
        <w:tc>
          <w:tcPr>
            <w:tcW w:w="643" w:type="dxa"/>
            <w:tcBorders>
              <w:top w:val="single" w:sz="4" w:space="0" w:color="auto"/>
              <w:left w:val="single" w:sz="4" w:space="0" w:color="auto"/>
              <w:bottom w:val="single" w:sz="4" w:space="0" w:color="auto"/>
              <w:right w:val="single" w:sz="4" w:space="0" w:color="auto"/>
            </w:tcBorders>
            <w:hideMark/>
          </w:tcPr>
          <w:p w14:paraId="1743C373" w14:textId="77777777" w:rsidR="001B5DF1" w:rsidRPr="00221B06" w:rsidRDefault="001B5DF1" w:rsidP="001B5DF1">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val="en-US" w:eastAsia="ru-RU"/>
              </w:rPr>
              <w:t>2</w:t>
            </w:r>
            <w:r w:rsidRPr="00221B06">
              <w:rPr>
                <w:rFonts w:ascii="Times New Roman" w:eastAsia="Calibri" w:hAnsi="Times New Roman" w:cs="Times New Roman"/>
                <w:b/>
                <w:sz w:val="24"/>
                <w:szCs w:val="24"/>
                <w:lang w:eastAsia="ru-RU"/>
              </w:rPr>
              <w:t>.3</w:t>
            </w:r>
          </w:p>
        </w:tc>
        <w:tc>
          <w:tcPr>
            <w:tcW w:w="15234" w:type="dxa"/>
            <w:gridSpan w:val="5"/>
            <w:tcBorders>
              <w:top w:val="single" w:sz="4" w:space="0" w:color="auto"/>
              <w:left w:val="single" w:sz="4" w:space="0" w:color="auto"/>
              <w:bottom w:val="single" w:sz="4" w:space="0" w:color="auto"/>
              <w:right w:val="single" w:sz="4" w:space="0" w:color="auto"/>
            </w:tcBorders>
            <w:hideMark/>
          </w:tcPr>
          <w:p w14:paraId="1DADD385" w14:textId="4FA395AB" w:rsidR="001B5DF1" w:rsidRPr="00221B06" w:rsidRDefault="00EF3A53" w:rsidP="001B5DF1">
            <w:pPr>
              <w:widowControl w:val="0"/>
              <w:autoSpaceDE w:val="0"/>
              <w:autoSpaceDN w:val="0"/>
              <w:spacing w:after="0" w:line="240" w:lineRule="auto"/>
              <w:jc w:val="both"/>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Р</w:t>
            </w:r>
            <w:r w:rsidR="001B5DF1" w:rsidRPr="00221B06">
              <w:rPr>
                <w:rFonts w:ascii="Times New Roman" w:eastAsia="Calibri" w:hAnsi="Times New Roman" w:cs="Times New Roman"/>
                <w:b/>
                <w:sz w:val="24"/>
                <w:szCs w:val="24"/>
                <w:lang w:eastAsia="ru-RU"/>
              </w:rPr>
              <w:t>расширение участия субъектов малого и среднего предпринимательства в закупках товаров, работ, услуг, осуществляемых с использованием конкурентных способов определения поставщиков (подрядчиков, исполнителей)</w:t>
            </w:r>
          </w:p>
        </w:tc>
      </w:tr>
      <w:tr w:rsidR="008857C2" w:rsidRPr="00221B06" w14:paraId="5B6F2D84" w14:textId="77777777" w:rsidTr="00CA456F">
        <w:tc>
          <w:tcPr>
            <w:tcW w:w="643" w:type="dxa"/>
            <w:tcBorders>
              <w:top w:val="single" w:sz="4" w:space="0" w:color="auto"/>
              <w:left w:val="single" w:sz="4" w:space="0" w:color="auto"/>
              <w:bottom w:val="single" w:sz="4" w:space="0" w:color="auto"/>
              <w:right w:val="single" w:sz="4" w:space="0" w:color="auto"/>
            </w:tcBorders>
          </w:tcPr>
          <w:p w14:paraId="5CD1698E" w14:textId="37170893" w:rsidR="008857C2" w:rsidRPr="00221B06" w:rsidRDefault="00EA74D5" w:rsidP="008857C2">
            <w:pPr>
              <w:widowControl w:val="0"/>
              <w:autoSpaceDE w:val="0"/>
              <w:autoSpaceDN w:val="0"/>
              <w:spacing w:after="0" w:line="240" w:lineRule="auto"/>
              <w:rPr>
                <w:rFonts w:ascii="Times New Roman" w:eastAsia="Calibri" w:hAnsi="Times New Roman" w:cs="Times New Roman"/>
                <w:b/>
                <w:sz w:val="24"/>
                <w:szCs w:val="24"/>
                <w:lang w:eastAsia="ru-RU"/>
              </w:rPr>
            </w:pPr>
            <w:r w:rsidRPr="00221B06">
              <w:rPr>
                <w:rFonts w:ascii="Times New Roman" w:hAnsi="Times New Roman" w:cs="Times New Roman"/>
                <w:b/>
                <w:sz w:val="24"/>
              </w:rPr>
              <w:t>2.3.1</w:t>
            </w:r>
          </w:p>
        </w:tc>
        <w:tc>
          <w:tcPr>
            <w:tcW w:w="3969" w:type="dxa"/>
            <w:tcBorders>
              <w:top w:val="single" w:sz="4" w:space="0" w:color="auto"/>
              <w:left w:val="single" w:sz="4" w:space="0" w:color="auto"/>
              <w:bottom w:val="single" w:sz="4" w:space="0" w:color="auto"/>
              <w:right w:val="single" w:sz="4" w:space="0" w:color="auto"/>
            </w:tcBorders>
            <w:hideMark/>
          </w:tcPr>
          <w:p w14:paraId="68CB56C2" w14:textId="30C068CB" w:rsidR="008857C2" w:rsidRPr="00221B06" w:rsidRDefault="008857C2" w:rsidP="008857C2">
            <w:pPr>
              <w:widowControl w:val="0"/>
              <w:autoSpaceDE w:val="0"/>
              <w:autoSpaceDN w:val="0"/>
              <w:spacing w:after="0" w:line="240" w:lineRule="auto"/>
              <w:rPr>
                <w:rFonts w:ascii="Times New Roman" w:eastAsia="Calibri" w:hAnsi="Times New Roman" w:cs="Times New Roman"/>
                <w:sz w:val="24"/>
                <w:szCs w:val="24"/>
                <w:lang w:eastAsia="ru-RU"/>
              </w:rPr>
            </w:pPr>
            <w:r w:rsidRPr="00221B06">
              <w:rPr>
                <w:rFonts w:ascii="Times New Roman" w:hAnsi="Times New Roman" w:cs="Times New Roman"/>
                <w:sz w:val="24"/>
              </w:rPr>
              <w:t>Организация</w:t>
            </w:r>
            <w:r w:rsidRPr="00221B06">
              <w:rPr>
                <w:rFonts w:ascii="Times New Roman" w:hAnsi="Times New Roman" w:cs="Times New Roman"/>
                <w:spacing w:val="-8"/>
                <w:sz w:val="24"/>
              </w:rPr>
              <w:t xml:space="preserve"> </w:t>
            </w:r>
            <w:r w:rsidRPr="00221B06">
              <w:rPr>
                <w:rFonts w:ascii="Times New Roman" w:hAnsi="Times New Roman" w:cs="Times New Roman"/>
                <w:sz w:val="24"/>
              </w:rPr>
              <w:t>мероприятий</w:t>
            </w:r>
            <w:r w:rsidRPr="00221B06">
              <w:rPr>
                <w:rFonts w:ascii="Times New Roman" w:hAnsi="Times New Roman" w:cs="Times New Roman"/>
                <w:spacing w:val="-7"/>
                <w:sz w:val="24"/>
              </w:rPr>
              <w:t xml:space="preserve"> </w:t>
            </w:r>
            <w:r w:rsidRPr="00221B06">
              <w:rPr>
                <w:rFonts w:ascii="Times New Roman" w:hAnsi="Times New Roman" w:cs="Times New Roman"/>
                <w:sz w:val="24"/>
              </w:rPr>
              <w:t>по</w:t>
            </w:r>
            <w:r w:rsidRPr="00221B06">
              <w:rPr>
                <w:rFonts w:ascii="Times New Roman" w:hAnsi="Times New Roman" w:cs="Times New Roman"/>
                <w:spacing w:val="-4"/>
                <w:sz w:val="24"/>
              </w:rPr>
              <w:t xml:space="preserve"> </w:t>
            </w:r>
            <w:r w:rsidRPr="00221B06">
              <w:rPr>
                <w:rFonts w:ascii="Times New Roman" w:hAnsi="Times New Roman" w:cs="Times New Roman"/>
                <w:sz w:val="24"/>
              </w:rPr>
              <w:t>пресечению</w:t>
            </w:r>
            <w:r w:rsidR="00AA31D5" w:rsidRPr="00221B06">
              <w:rPr>
                <w:rFonts w:ascii="Times New Roman" w:hAnsi="Times New Roman" w:cs="Times New Roman"/>
                <w:sz w:val="24"/>
              </w:rPr>
              <w:t xml:space="preserve">  </w:t>
            </w:r>
            <w:r w:rsidRPr="00221B06">
              <w:rPr>
                <w:rFonts w:ascii="Times New Roman" w:hAnsi="Times New Roman" w:cs="Times New Roman"/>
                <w:spacing w:val="-57"/>
                <w:sz w:val="24"/>
              </w:rPr>
              <w:t xml:space="preserve"> </w:t>
            </w:r>
            <w:r w:rsidRPr="00221B06">
              <w:rPr>
                <w:rFonts w:ascii="Times New Roman" w:hAnsi="Times New Roman" w:cs="Times New Roman"/>
                <w:sz w:val="24"/>
              </w:rPr>
              <w:t>деятельности нелегальных перевозчиков,</w:t>
            </w:r>
            <w:r w:rsidRPr="00221B06">
              <w:rPr>
                <w:rFonts w:ascii="Times New Roman" w:hAnsi="Times New Roman" w:cs="Times New Roman"/>
                <w:spacing w:val="1"/>
                <w:sz w:val="24"/>
              </w:rPr>
              <w:t xml:space="preserve"> </w:t>
            </w:r>
            <w:r w:rsidRPr="00221B06">
              <w:rPr>
                <w:rFonts w:ascii="Times New Roman" w:hAnsi="Times New Roman" w:cs="Times New Roman"/>
                <w:sz w:val="24"/>
              </w:rPr>
              <w:t>включая: организацию взаимодействия с</w:t>
            </w:r>
            <w:r w:rsidRPr="00221B06">
              <w:rPr>
                <w:rFonts w:ascii="Times New Roman" w:hAnsi="Times New Roman" w:cs="Times New Roman"/>
                <w:spacing w:val="1"/>
                <w:sz w:val="24"/>
              </w:rPr>
              <w:t xml:space="preserve"> </w:t>
            </w:r>
            <w:r w:rsidRPr="00221B06">
              <w:rPr>
                <w:rFonts w:ascii="Times New Roman" w:hAnsi="Times New Roman" w:cs="Times New Roman"/>
                <w:sz w:val="24"/>
              </w:rPr>
              <w:t>территориальными органами</w:t>
            </w:r>
            <w:r w:rsidRPr="00221B06">
              <w:rPr>
                <w:rFonts w:ascii="Times New Roman" w:hAnsi="Times New Roman" w:cs="Times New Roman"/>
                <w:spacing w:val="1"/>
                <w:sz w:val="24"/>
              </w:rPr>
              <w:t xml:space="preserve"> </w:t>
            </w:r>
            <w:r w:rsidRPr="00221B06">
              <w:rPr>
                <w:rFonts w:ascii="Times New Roman" w:hAnsi="Times New Roman" w:cs="Times New Roman"/>
                <w:sz w:val="24"/>
              </w:rPr>
              <w:t>федеральных исполнительных органов</w:t>
            </w:r>
            <w:r w:rsidRPr="00221B06">
              <w:rPr>
                <w:rFonts w:ascii="Times New Roman" w:hAnsi="Times New Roman" w:cs="Times New Roman"/>
                <w:spacing w:val="1"/>
                <w:sz w:val="24"/>
              </w:rPr>
              <w:t xml:space="preserve"> </w:t>
            </w:r>
            <w:r w:rsidRPr="00221B06">
              <w:rPr>
                <w:rFonts w:ascii="Times New Roman" w:hAnsi="Times New Roman" w:cs="Times New Roman"/>
                <w:sz w:val="24"/>
              </w:rPr>
              <w:t>власти (Федеральной службой по надзору</w:t>
            </w:r>
            <w:r w:rsidRPr="00221B06">
              <w:rPr>
                <w:rFonts w:ascii="Times New Roman" w:hAnsi="Times New Roman" w:cs="Times New Roman"/>
                <w:spacing w:val="-57"/>
                <w:sz w:val="24"/>
              </w:rPr>
              <w:t xml:space="preserve"> </w:t>
            </w:r>
            <w:r w:rsidRPr="00221B06">
              <w:rPr>
                <w:rFonts w:ascii="Times New Roman" w:hAnsi="Times New Roman" w:cs="Times New Roman"/>
                <w:sz w:val="24"/>
              </w:rPr>
              <w:t>в сфере транспорта, МТДИ МО) с целью</w:t>
            </w:r>
            <w:r w:rsidRPr="00221B06">
              <w:rPr>
                <w:rFonts w:ascii="Times New Roman" w:hAnsi="Times New Roman" w:cs="Times New Roman"/>
                <w:spacing w:val="1"/>
                <w:sz w:val="24"/>
              </w:rPr>
              <w:t xml:space="preserve"> </w:t>
            </w:r>
            <w:r w:rsidRPr="00221B06">
              <w:rPr>
                <w:rFonts w:ascii="Times New Roman" w:hAnsi="Times New Roman" w:cs="Times New Roman"/>
                <w:sz w:val="24"/>
              </w:rPr>
              <w:t>пресечения деятельности по перевозке</w:t>
            </w:r>
            <w:r w:rsidRPr="00221B06">
              <w:rPr>
                <w:rFonts w:ascii="Times New Roman" w:hAnsi="Times New Roman" w:cs="Times New Roman"/>
                <w:spacing w:val="1"/>
                <w:sz w:val="24"/>
              </w:rPr>
              <w:t xml:space="preserve"> </w:t>
            </w:r>
            <w:r w:rsidRPr="00221B06">
              <w:rPr>
                <w:rFonts w:ascii="Times New Roman" w:hAnsi="Times New Roman" w:cs="Times New Roman"/>
                <w:sz w:val="24"/>
              </w:rPr>
              <w:t>пассажиров</w:t>
            </w:r>
            <w:r w:rsidRPr="00221B06">
              <w:rPr>
                <w:rFonts w:ascii="Times New Roman" w:hAnsi="Times New Roman" w:cs="Times New Roman"/>
                <w:spacing w:val="1"/>
                <w:sz w:val="24"/>
              </w:rPr>
              <w:t xml:space="preserve"> </w:t>
            </w:r>
            <w:r w:rsidRPr="00221B06">
              <w:rPr>
                <w:rFonts w:ascii="Times New Roman" w:hAnsi="Times New Roman" w:cs="Times New Roman"/>
                <w:sz w:val="24"/>
              </w:rPr>
              <w:t>по</w:t>
            </w:r>
            <w:r w:rsidRPr="00221B06">
              <w:rPr>
                <w:rFonts w:ascii="Times New Roman" w:hAnsi="Times New Roman" w:cs="Times New Roman"/>
                <w:spacing w:val="1"/>
                <w:sz w:val="24"/>
              </w:rPr>
              <w:t xml:space="preserve"> </w:t>
            </w:r>
            <w:r w:rsidRPr="00221B06">
              <w:rPr>
                <w:rFonts w:ascii="Times New Roman" w:hAnsi="Times New Roman" w:cs="Times New Roman"/>
                <w:sz w:val="24"/>
              </w:rPr>
              <w:t>муниципальным</w:t>
            </w:r>
            <w:r w:rsidRPr="00221B06">
              <w:rPr>
                <w:rFonts w:ascii="Times New Roman" w:hAnsi="Times New Roman" w:cs="Times New Roman"/>
                <w:spacing w:val="1"/>
                <w:sz w:val="24"/>
              </w:rPr>
              <w:t xml:space="preserve"> </w:t>
            </w:r>
            <w:r w:rsidRPr="00221B06">
              <w:rPr>
                <w:rFonts w:ascii="Times New Roman" w:hAnsi="Times New Roman" w:cs="Times New Roman"/>
                <w:sz w:val="24"/>
              </w:rPr>
              <w:t>маршрутам без</w:t>
            </w:r>
            <w:r w:rsidRPr="00221B06">
              <w:rPr>
                <w:rFonts w:ascii="Times New Roman" w:hAnsi="Times New Roman" w:cs="Times New Roman"/>
                <w:spacing w:val="1"/>
                <w:sz w:val="24"/>
              </w:rPr>
              <w:t xml:space="preserve"> </w:t>
            </w:r>
            <w:r w:rsidRPr="00221B06">
              <w:rPr>
                <w:rFonts w:ascii="Times New Roman" w:hAnsi="Times New Roman" w:cs="Times New Roman"/>
                <w:sz w:val="24"/>
              </w:rPr>
              <w:t>заключения договоров</w:t>
            </w:r>
          </w:p>
        </w:tc>
        <w:tc>
          <w:tcPr>
            <w:tcW w:w="3862" w:type="dxa"/>
            <w:tcBorders>
              <w:top w:val="single" w:sz="4" w:space="0" w:color="auto"/>
              <w:left w:val="single" w:sz="4" w:space="0" w:color="auto"/>
              <w:bottom w:val="single" w:sz="4" w:space="0" w:color="auto"/>
              <w:right w:val="single" w:sz="4" w:space="0" w:color="auto"/>
            </w:tcBorders>
          </w:tcPr>
          <w:p w14:paraId="5BCC3913" w14:textId="64937D1E" w:rsidR="008857C2" w:rsidRPr="00221B06" w:rsidRDefault="008857C2" w:rsidP="008857C2">
            <w:pPr>
              <w:widowControl w:val="0"/>
              <w:autoSpaceDE w:val="0"/>
              <w:autoSpaceDN w:val="0"/>
              <w:spacing w:after="0" w:line="240" w:lineRule="auto"/>
              <w:rPr>
                <w:rFonts w:ascii="Times New Roman" w:eastAsia="Calibri" w:hAnsi="Times New Roman" w:cs="Times New Roman"/>
                <w:sz w:val="24"/>
                <w:szCs w:val="24"/>
                <w:lang w:eastAsia="ru-RU"/>
              </w:rPr>
            </w:pPr>
            <w:r w:rsidRPr="00221B06">
              <w:rPr>
                <w:rFonts w:ascii="Times New Roman" w:hAnsi="Times New Roman" w:cs="Times New Roman"/>
                <w:sz w:val="24"/>
              </w:rPr>
              <w:t>Предупреждение</w:t>
            </w:r>
            <w:r w:rsidRPr="00221B06">
              <w:rPr>
                <w:rFonts w:ascii="Times New Roman" w:hAnsi="Times New Roman" w:cs="Times New Roman"/>
                <w:spacing w:val="1"/>
                <w:sz w:val="24"/>
              </w:rPr>
              <w:t xml:space="preserve"> </w:t>
            </w:r>
            <w:r w:rsidRPr="00221B06">
              <w:rPr>
                <w:rFonts w:ascii="Times New Roman" w:hAnsi="Times New Roman" w:cs="Times New Roman"/>
                <w:sz w:val="24"/>
              </w:rPr>
              <w:t>организации перевозок</w:t>
            </w:r>
            <w:r w:rsidRPr="00221B06">
              <w:rPr>
                <w:rFonts w:ascii="Times New Roman" w:hAnsi="Times New Roman" w:cs="Times New Roman"/>
                <w:spacing w:val="-57"/>
                <w:sz w:val="24"/>
              </w:rPr>
              <w:t xml:space="preserve"> </w:t>
            </w:r>
            <w:r w:rsidR="00AA31D5" w:rsidRPr="00221B06">
              <w:rPr>
                <w:rFonts w:ascii="Times New Roman" w:hAnsi="Times New Roman" w:cs="Times New Roman"/>
                <w:spacing w:val="-57"/>
                <w:sz w:val="24"/>
              </w:rPr>
              <w:t xml:space="preserve">                          </w:t>
            </w:r>
            <w:r w:rsidRPr="00221B06">
              <w:rPr>
                <w:rFonts w:ascii="Times New Roman" w:hAnsi="Times New Roman" w:cs="Times New Roman"/>
                <w:sz w:val="24"/>
              </w:rPr>
              <w:t>нелегальными</w:t>
            </w:r>
            <w:r w:rsidRPr="00221B06">
              <w:rPr>
                <w:rFonts w:ascii="Times New Roman" w:hAnsi="Times New Roman" w:cs="Times New Roman"/>
                <w:spacing w:val="1"/>
                <w:sz w:val="24"/>
              </w:rPr>
              <w:t xml:space="preserve"> </w:t>
            </w:r>
            <w:r w:rsidR="00AA31D5" w:rsidRPr="00221B06">
              <w:rPr>
                <w:rFonts w:ascii="Times New Roman" w:hAnsi="Times New Roman" w:cs="Times New Roman"/>
                <w:sz w:val="24"/>
              </w:rPr>
              <w:t>перевозчиками</w:t>
            </w:r>
          </w:p>
        </w:tc>
        <w:tc>
          <w:tcPr>
            <w:tcW w:w="1525" w:type="dxa"/>
            <w:tcBorders>
              <w:top w:val="single" w:sz="4" w:space="0" w:color="auto"/>
              <w:left w:val="single" w:sz="4" w:space="0" w:color="auto"/>
              <w:bottom w:val="single" w:sz="4" w:space="0" w:color="auto"/>
              <w:right w:val="single" w:sz="4" w:space="0" w:color="auto"/>
            </w:tcBorders>
          </w:tcPr>
          <w:p w14:paraId="44B67D9F" w14:textId="25F9AFA3" w:rsidR="008857C2" w:rsidRPr="00221B06" w:rsidRDefault="008857C2" w:rsidP="00DF137F">
            <w:pPr>
              <w:widowControl w:val="0"/>
              <w:autoSpaceDE w:val="0"/>
              <w:autoSpaceDN w:val="0"/>
              <w:spacing w:after="0" w:line="240" w:lineRule="auto"/>
              <w:rPr>
                <w:rFonts w:ascii="Times New Roman" w:eastAsia="Calibri" w:hAnsi="Times New Roman" w:cs="Times New Roman"/>
                <w:sz w:val="24"/>
                <w:szCs w:val="24"/>
                <w:lang w:eastAsia="ru-RU"/>
              </w:rPr>
            </w:pPr>
            <w:r w:rsidRPr="00221B06">
              <w:rPr>
                <w:rFonts w:ascii="Times New Roman" w:hAnsi="Times New Roman" w:cs="Times New Roman"/>
                <w:sz w:val="24"/>
              </w:rPr>
              <w:t>2022-2025</w:t>
            </w:r>
          </w:p>
        </w:tc>
        <w:tc>
          <w:tcPr>
            <w:tcW w:w="3314" w:type="dxa"/>
            <w:tcBorders>
              <w:top w:val="single" w:sz="4" w:space="0" w:color="auto"/>
              <w:left w:val="single" w:sz="4" w:space="0" w:color="auto"/>
              <w:bottom w:val="single" w:sz="4" w:space="0" w:color="auto"/>
              <w:right w:val="single" w:sz="4" w:space="0" w:color="auto"/>
            </w:tcBorders>
          </w:tcPr>
          <w:p w14:paraId="27FE0FEF" w14:textId="23A68BDE" w:rsidR="008857C2" w:rsidRPr="00221B06" w:rsidRDefault="008857C2" w:rsidP="008857C2">
            <w:pPr>
              <w:widowControl w:val="0"/>
              <w:autoSpaceDE w:val="0"/>
              <w:autoSpaceDN w:val="0"/>
              <w:spacing w:after="0" w:line="240" w:lineRule="auto"/>
              <w:rPr>
                <w:rFonts w:ascii="Times New Roman" w:eastAsia="Calibri" w:hAnsi="Times New Roman" w:cs="Times New Roman"/>
                <w:sz w:val="24"/>
                <w:szCs w:val="24"/>
                <w:lang w:eastAsia="ru-RU"/>
              </w:rPr>
            </w:pPr>
            <w:r w:rsidRPr="00221B06">
              <w:rPr>
                <w:rFonts w:ascii="Times New Roman" w:hAnsi="Times New Roman" w:cs="Times New Roman"/>
                <w:sz w:val="24"/>
              </w:rPr>
              <w:t>Исключение возможности</w:t>
            </w:r>
            <w:r w:rsidRPr="00221B06">
              <w:rPr>
                <w:rFonts w:ascii="Times New Roman" w:hAnsi="Times New Roman" w:cs="Times New Roman"/>
                <w:spacing w:val="-57"/>
                <w:sz w:val="24"/>
              </w:rPr>
              <w:t xml:space="preserve"> </w:t>
            </w:r>
            <w:r w:rsidRPr="00221B06">
              <w:rPr>
                <w:rFonts w:ascii="Times New Roman" w:hAnsi="Times New Roman" w:cs="Times New Roman"/>
                <w:sz w:val="24"/>
              </w:rPr>
              <w:t>появления на рынке</w:t>
            </w:r>
            <w:r w:rsidRPr="00221B06">
              <w:rPr>
                <w:rFonts w:ascii="Times New Roman" w:hAnsi="Times New Roman" w:cs="Times New Roman"/>
                <w:spacing w:val="1"/>
                <w:sz w:val="24"/>
              </w:rPr>
              <w:t xml:space="preserve"> </w:t>
            </w:r>
            <w:r w:rsidRPr="00221B06">
              <w:rPr>
                <w:rFonts w:ascii="Times New Roman" w:hAnsi="Times New Roman" w:cs="Times New Roman"/>
                <w:sz w:val="24"/>
              </w:rPr>
              <w:t>пассажирских перевозок</w:t>
            </w:r>
            <w:r w:rsidRPr="00221B06">
              <w:rPr>
                <w:rFonts w:ascii="Times New Roman" w:hAnsi="Times New Roman" w:cs="Times New Roman"/>
                <w:spacing w:val="1"/>
                <w:sz w:val="24"/>
              </w:rPr>
              <w:t xml:space="preserve"> </w:t>
            </w:r>
            <w:r w:rsidRPr="00221B06">
              <w:rPr>
                <w:rFonts w:ascii="Times New Roman" w:hAnsi="Times New Roman" w:cs="Times New Roman"/>
                <w:sz w:val="24"/>
              </w:rPr>
              <w:t>нелегальных</w:t>
            </w:r>
            <w:r w:rsidRPr="00221B06">
              <w:rPr>
                <w:rFonts w:ascii="Times New Roman" w:hAnsi="Times New Roman" w:cs="Times New Roman"/>
                <w:spacing w:val="-8"/>
                <w:sz w:val="24"/>
              </w:rPr>
              <w:t xml:space="preserve"> </w:t>
            </w:r>
            <w:r w:rsidRPr="00221B06">
              <w:rPr>
                <w:rFonts w:ascii="Times New Roman" w:hAnsi="Times New Roman" w:cs="Times New Roman"/>
                <w:sz w:val="24"/>
              </w:rPr>
              <w:t>перевозчиков</w:t>
            </w:r>
          </w:p>
        </w:tc>
        <w:tc>
          <w:tcPr>
            <w:tcW w:w="2564" w:type="dxa"/>
            <w:tcBorders>
              <w:top w:val="single" w:sz="4" w:space="0" w:color="auto"/>
              <w:left w:val="single" w:sz="4" w:space="0" w:color="auto"/>
              <w:bottom w:val="single" w:sz="4" w:space="0" w:color="auto"/>
              <w:right w:val="single" w:sz="4" w:space="0" w:color="auto"/>
            </w:tcBorders>
          </w:tcPr>
          <w:p w14:paraId="58B60F20" w14:textId="0A740506" w:rsidR="008857C2" w:rsidRPr="00221B06" w:rsidRDefault="0051089D" w:rsidP="008857C2">
            <w:pPr>
              <w:widowControl w:val="0"/>
              <w:autoSpaceDE w:val="0"/>
              <w:autoSpaceDN w:val="0"/>
              <w:spacing w:after="0" w:line="240" w:lineRule="auto"/>
              <w:rPr>
                <w:rFonts w:ascii="Times New Roman" w:eastAsia="Calibri" w:hAnsi="Times New Roman" w:cs="Times New Roman"/>
                <w:b/>
                <w:sz w:val="24"/>
                <w:szCs w:val="24"/>
                <w:lang w:eastAsia="ru-RU"/>
              </w:rPr>
            </w:pPr>
            <w:r w:rsidRPr="00221B06">
              <w:rPr>
                <w:rFonts w:ascii="Times New Roman" w:eastAsia="Calibri" w:hAnsi="Times New Roman" w:cs="Times New Roman"/>
                <w:sz w:val="24"/>
                <w:szCs w:val="24"/>
                <w:lang w:eastAsia="ru-RU"/>
              </w:rPr>
              <w:t>Управление транспорта, дорожной инфраструктуры и безопасности дорожного движения</w:t>
            </w:r>
            <w:r w:rsidRPr="00221B06">
              <w:rPr>
                <w:rFonts w:ascii="Times New Roman" w:hAnsi="Times New Roman" w:cs="Times New Roman"/>
                <w:spacing w:val="1"/>
                <w:sz w:val="24"/>
              </w:rPr>
              <w:t xml:space="preserve"> </w:t>
            </w:r>
            <w:r w:rsidRPr="00221B06">
              <w:rPr>
                <w:rFonts w:ascii="Times New Roman" w:hAnsi="Times New Roman" w:cs="Times New Roman"/>
                <w:sz w:val="24"/>
              </w:rPr>
              <w:t>Администрации</w:t>
            </w:r>
            <w:r w:rsidRPr="00221B06">
              <w:rPr>
                <w:rFonts w:ascii="Times New Roman" w:hAnsi="Times New Roman" w:cs="Times New Roman"/>
                <w:spacing w:val="1"/>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городского</w:t>
            </w:r>
            <w:r w:rsidRPr="00221B06">
              <w:rPr>
                <w:rFonts w:ascii="Times New Roman" w:hAnsi="Times New Roman" w:cs="Times New Roman"/>
                <w:spacing w:val="-4"/>
                <w:sz w:val="24"/>
              </w:rPr>
              <w:t xml:space="preserve"> </w:t>
            </w:r>
            <w:r w:rsidRPr="00221B06">
              <w:rPr>
                <w:rFonts w:ascii="Times New Roman" w:hAnsi="Times New Roman" w:cs="Times New Roman"/>
                <w:sz w:val="24"/>
              </w:rPr>
              <w:t>округа</w:t>
            </w:r>
            <w:r w:rsidR="005F043C">
              <w:rPr>
                <w:rFonts w:ascii="Times New Roman" w:hAnsi="Times New Roman" w:cs="Times New Roman"/>
                <w:sz w:val="24"/>
              </w:rPr>
              <w:t xml:space="preserve"> Московской области</w:t>
            </w:r>
          </w:p>
        </w:tc>
      </w:tr>
      <w:tr w:rsidR="00DF137F" w:rsidRPr="00221B06" w14:paraId="514EB78F" w14:textId="77777777" w:rsidTr="00EA74D5">
        <w:tc>
          <w:tcPr>
            <w:tcW w:w="643" w:type="dxa"/>
            <w:tcBorders>
              <w:top w:val="single" w:sz="4" w:space="0" w:color="auto"/>
              <w:left w:val="single" w:sz="4" w:space="0" w:color="auto"/>
              <w:bottom w:val="single" w:sz="4" w:space="0" w:color="auto"/>
              <w:right w:val="single" w:sz="4" w:space="0" w:color="auto"/>
            </w:tcBorders>
            <w:hideMark/>
          </w:tcPr>
          <w:p w14:paraId="53321A90" w14:textId="4E4C6B59" w:rsidR="00DF137F" w:rsidRPr="00221B06" w:rsidRDefault="00DF137F" w:rsidP="00DF137F">
            <w:pPr>
              <w:spacing w:line="256" w:lineRule="auto"/>
              <w:jc w:val="center"/>
              <w:rPr>
                <w:rFonts w:ascii="Times New Roman" w:eastAsia="Calibri" w:hAnsi="Times New Roman" w:cs="Times New Roman"/>
                <w:sz w:val="24"/>
                <w:szCs w:val="24"/>
              </w:rPr>
            </w:pPr>
            <w:r w:rsidRPr="00221B06">
              <w:rPr>
                <w:rFonts w:ascii="Times New Roman" w:hAnsi="Times New Roman" w:cs="Times New Roman"/>
                <w:b/>
                <w:sz w:val="24"/>
              </w:rPr>
              <w:t>2.3.2</w:t>
            </w:r>
          </w:p>
        </w:tc>
        <w:tc>
          <w:tcPr>
            <w:tcW w:w="3969" w:type="dxa"/>
            <w:tcBorders>
              <w:top w:val="single" w:sz="4" w:space="0" w:color="auto"/>
              <w:left w:val="single" w:sz="4" w:space="0" w:color="auto"/>
              <w:bottom w:val="single" w:sz="4" w:space="0" w:color="auto"/>
              <w:right w:val="single" w:sz="4" w:space="0" w:color="auto"/>
            </w:tcBorders>
            <w:hideMark/>
          </w:tcPr>
          <w:p w14:paraId="4431D895" w14:textId="0C88FE27" w:rsidR="00DF137F" w:rsidRPr="00221B06" w:rsidRDefault="00DF137F" w:rsidP="00DF137F">
            <w:pPr>
              <w:spacing w:line="256" w:lineRule="auto"/>
              <w:rPr>
                <w:rFonts w:ascii="Times New Roman" w:eastAsia="Calibri" w:hAnsi="Times New Roman" w:cs="Times New Roman"/>
                <w:sz w:val="24"/>
                <w:szCs w:val="24"/>
              </w:rPr>
            </w:pPr>
            <w:r w:rsidRPr="00221B06">
              <w:rPr>
                <w:rFonts w:ascii="Times New Roman" w:hAnsi="Times New Roman" w:cs="Times New Roman"/>
                <w:sz w:val="24"/>
              </w:rPr>
              <w:t>Проведение, с преимуществом для</w:t>
            </w:r>
            <w:r w:rsidRPr="00221B06">
              <w:rPr>
                <w:rFonts w:ascii="Times New Roman" w:hAnsi="Times New Roman" w:cs="Times New Roman"/>
                <w:spacing w:val="1"/>
                <w:sz w:val="24"/>
              </w:rPr>
              <w:t xml:space="preserve"> </w:t>
            </w:r>
            <w:r w:rsidRPr="00221B06">
              <w:rPr>
                <w:rFonts w:ascii="Times New Roman" w:hAnsi="Times New Roman" w:cs="Times New Roman"/>
                <w:sz w:val="24"/>
              </w:rPr>
              <w:t>субъектов</w:t>
            </w:r>
            <w:r w:rsidRPr="00221B06">
              <w:rPr>
                <w:rFonts w:ascii="Times New Roman" w:hAnsi="Times New Roman" w:cs="Times New Roman"/>
                <w:spacing w:val="2"/>
                <w:sz w:val="24"/>
              </w:rPr>
              <w:t xml:space="preserve"> </w:t>
            </w:r>
            <w:r w:rsidRPr="00221B06">
              <w:rPr>
                <w:rFonts w:ascii="Times New Roman" w:hAnsi="Times New Roman" w:cs="Times New Roman"/>
                <w:sz w:val="24"/>
              </w:rPr>
              <w:t>МСП,</w:t>
            </w:r>
            <w:r w:rsidRPr="00221B06">
              <w:rPr>
                <w:rFonts w:ascii="Times New Roman" w:hAnsi="Times New Roman" w:cs="Times New Roman"/>
                <w:spacing w:val="-2"/>
                <w:sz w:val="24"/>
              </w:rPr>
              <w:t xml:space="preserve"> </w:t>
            </w:r>
            <w:r w:rsidRPr="00221B06">
              <w:rPr>
                <w:rFonts w:ascii="Times New Roman" w:hAnsi="Times New Roman" w:cs="Times New Roman"/>
                <w:sz w:val="24"/>
              </w:rPr>
              <w:t>максимального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количество закупок с НМЦК до 20 млн.</w:t>
            </w:r>
            <w:r w:rsidRPr="00221B06">
              <w:rPr>
                <w:rFonts w:ascii="Times New Roman" w:hAnsi="Times New Roman" w:cs="Times New Roman"/>
                <w:spacing w:val="-57"/>
                <w:sz w:val="24"/>
              </w:rPr>
              <w:t xml:space="preserve"> </w:t>
            </w:r>
            <w:r w:rsidRPr="00221B06">
              <w:rPr>
                <w:rFonts w:ascii="Times New Roman" w:hAnsi="Times New Roman" w:cs="Times New Roman"/>
                <w:sz w:val="24"/>
              </w:rPr>
              <w:t>руб.</w:t>
            </w:r>
          </w:p>
        </w:tc>
        <w:tc>
          <w:tcPr>
            <w:tcW w:w="3862" w:type="dxa"/>
            <w:vMerge w:val="restart"/>
            <w:tcBorders>
              <w:top w:val="single" w:sz="4" w:space="0" w:color="auto"/>
              <w:left w:val="single" w:sz="4" w:space="0" w:color="auto"/>
              <w:right w:val="single" w:sz="4" w:space="0" w:color="auto"/>
            </w:tcBorders>
            <w:hideMark/>
          </w:tcPr>
          <w:p w14:paraId="474EB6E7" w14:textId="70AB182F" w:rsidR="00DF137F" w:rsidRPr="00221B06" w:rsidRDefault="00DF137F" w:rsidP="00DF137F">
            <w:pPr>
              <w:spacing w:line="256" w:lineRule="auto"/>
              <w:rPr>
                <w:rFonts w:ascii="Times New Roman" w:eastAsia="Calibri" w:hAnsi="Times New Roman" w:cs="Times New Roman"/>
                <w:sz w:val="24"/>
                <w:szCs w:val="24"/>
              </w:rPr>
            </w:pPr>
            <w:r w:rsidRPr="00221B06">
              <w:rPr>
                <w:rFonts w:ascii="Times New Roman" w:hAnsi="Times New Roman" w:cs="Times New Roman"/>
                <w:spacing w:val="-4"/>
                <w:sz w:val="24"/>
              </w:rPr>
              <w:t xml:space="preserve">Повышение участия </w:t>
            </w:r>
            <w:r w:rsidRPr="00221B06">
              <w:rPr>
                <w:rFonts w:ascii="Times New Roman" w:hAnsi="Times New Roman" w:cs="Times New Roman"/>
                <w:sz w:val="24"/>
              </w:rPr>
              <w:t>субъектов</w:t>
            </w:r>
            <w:r w:rsidRPr="00221B06">
              <w:rPr>
                <w:rFonts w:ascii="Times New Roman" w:hAnsi="Times New Roman" w:cs="Times New Roman"/>
                <w:spacing w:val="-3"/>
                <w:sz w:val="24"/>
              </w:rPr>
              <w:t xml:space="preserve"> </w:t>
            </w:r>
            <w:r w:rsidRPr="00221B06">
              <w:rPr>
                <w:rFonts w:ascii="Times New Roman" w:hAnsi="Times New Roman" w:cs="Times New Roman"/>
                <w:sz w:val="24"/>
              </w:rPr>
              <w:t>МСП</w:t>
            </w:r>
          </w:p>
        </w:tc>
        <w:tc>
          <w:tcPr>
            <w:tcW w:w="1525" w:type="dxa"/>
            <w:vMerge w:val="restart"/>
            <w:tcBorders>
              <w:top w:val="single" w:sz="4" w:space="0" w:color="auto"/>
              <w:left w:val="single" w:sz="4" w:space="0" w:color="auto"/>
              <w:right w:val="single" w:sz="4" w:space="0" w:color="auto"/>
            </w:tcBorders>
            <w:hideMark/>
          </w:tcPr>
          <w:p w14:paraId="31CB8F8A" w14:textId="1A8212BF" w:rsidR="00DF137F" w:rsidRPr="00221B06" w:rsidRDefault="00DF137F" w:rsidP="00DF137F">
            <w:pPr>
              <w:spacing w:line="256" w:lineRule="auto"/>
              <w:rPr>
                <w:rFonts w:ascii="Times New Roman" w:eastAsia="Calibri" w:hAnsi="Times New Roman" w:cs="Times New Roman"/>
                <w:sz w:val="24"/>
                <w:szCs w:val="24"/>
              </w:rPr>
            </w:pPr>
            <w:r w:rsidRPr="00221B06">
              <w:rPr>
                <w:rFonts w:ascii="Times New Roman" w:hAnsi="Times New Roman" w:cs="Times New Roman"/>
                <w:sz w:val="24"/>
              </w:rPr>
              <w:t>2022-2025</w:t>
            </w:r>
          </w:p>
        </w:tc>
        <w:tc>
          <w:tcPr>
            <w:tcW w:w="3314" w:type="dxa"/>
            <w:vMerge w:val="restart"/>
            <w:tcBorders>
              <w:top w:val="single" w:sz="4" w:space="0" w:color="auto"/>
              <w:left w:val="single" w:sz="4" w:space="0" w:color="auto"/>
              <w:right w:val="single" w:sz="4" w:space="0" w:color="auto"/>
            </w:tcBorders>
            <w:hideMark/>
          </w:tcPr>
          <w:p w14:paraId="694E6FE1" w14:textId="3CD04B6A" w:rsidR="00DF137F" w:rsidRPr="00221B06" w:rsidRDefault="00DF137F" w:rsidP="00DF137F">
            <w:pPr>
              <w:spacing w:line="256" w:lineRule="auto"/>
              <w:rPr>
                <w:rFonts w:ascii="Times New Roman" w:eastAsia="Calibri" w:hAnsi="Times New Roman" w:cs="Times New Roman"/>
                <w:sz w:val="24"/>
                <w:szCs w:val="24"/>
              </w:rPr>
            </w:pPr>
            <w:r w:rsidRPr="00221B06">
              <w:rPr>
                <w:rFonts w:ascii="Times New Roman" w:hAnsi="Times New Roman" w:cs="Times New Roman"/>
                <w:sz w:val="24"/>
              </w:rPr>
              <w:t>Увеличение</w:t>
            </w:r>
            <w:r w:rsidRPr="00221B06">
              <w:rPr>
                <w:rFonts w:ascii="Times New Roman" w:hAnsi="Times New Roman" w:cs="Times New Roman"/>
                <w:spacing w:val="-1"/>
                <w:sz w:val="24"/>
              </w:rPr>
              <w:t xml:space="preserve"> </w:t>
            </w:r>
            <w:r w:rsidRPr="00221B06">
              <w:rPr>
                <w:rFonts w:ascii="Times New Roman" w:hAnsi="Times New Roman" w:cs="Times New Roman"/>
                <w:sz w:val="24"/>
              </w:rPr>
              <w:t>закупок</w:t>
            </w:r>
            <w:r w:rsidRPr="00221B06">
              <w:rPr>
                <w:rFonts w:ascii="Times New Roman" w:hAnsi="Times New Roman" w:cs="Times New Roman"/>
                <w:spacing w:val="-2"/>
                <w:sz w:val="24"/>
              </w:rPr>
              <w:t xml:space="preserve"> </w:t>
            </w:r>
            <w:r w:rsidRPr="00221B06">
              <w:rPr>
                <w:rFonts w:ascii="Times New Roman" w:hAnsi="Times New Roman" w:cs="Times New Roman"/>
                <w:sz w:val="24"/>
              </w:rPr>
              <w:t>у</w:t>
            </w:r>
            <w:r w:rsidRPr="00221B06">
              <w:rPr>
                <w:rFonts w:ascii="Times New Roman" w:hAnsi="Times New Roman" w:cs="Times New Roman"/>
                <w:spacing w:val="-10"/>
                <w:sz w:val="24"/>
              </w:rPr>
              <w:t xml:space="preserve"> </w:t>
            </w:r>
            <w:r w:rsidRPr="00221B06">
              <w:rPr>
                <w:rFonts w:ascii="Times New Roman" w:hAnsi="Times New Roman" w:cs="Times New Roman"/>
                <w:sz w:val="24"/>
              </w:rPr>
              <w:t>субъектов</w:t>
            </w:r>
            <w:r w:rsidRPr="00221B06">
              <w:rPr>
                <w:rFonts w:ascii="Times New Roman" w:hAnsi="Times New Roman" w:cs="Times New Roman"/>
                <w:spacing w:val="-57"/>
                <w:sz w:val="24"/>
              </w:rPr>
              <w:t xml:space="preserve"> </w:t>
            </w:r>
            <w:r w:rsidR="00AA31D5" w:rsidRPr="00221B06">
              <w:rPr>
                <w:rFonts w:ascii="Times New Roman" w:hAnsi="Times New Roman" w:cs="Times New Roman"/>
                <w:spacing w:val="-57"/>
                <w:sz w:val="24"/>
              </w:rPr>
              <w:t xml:space="preserve">                                             </w:t>
            </w:r>
            <w:r w:rsidRPr="00221B06">
              <w:rPr>
                <w:rFonts w:ascii="Times New Roman" w:hAnsi="Times New Roman" w:cs="Times New Roman"/>
                <w:sz w:val="24"/>
              </w:rPr>
              <w:t>МСП</w:t>
            </w:r>
          </w:p>
        </w:tc>
        <w:tc>
          <w:tcPr>
            <w:tcW w:w="2564" w:type="dxa"/>
            <w:vMerge w:val="restart"/>
            <w:tcBorders>
              <w:top w:val="single" w:sz="4" w:space="0" w:color="auto"/>
              <w:left w:val="single" w:sz="4" w:space="0" w:color="auto"/>
              <w:right w:val="single" w:sz="4" w:space="0" w:color="auto"/>
            </w:tcBorders>
            <w:hideMark/>
          </w:tcPr>
          <w:p w14:paraId="01270746" w14:textId="0FF6C61B" w:rsidR="00DF137F" w:rsidRPr="00221B06" w:rsidRDefault="00DF137F" w:rsidP="0051089D">
            <w:pPr>
              <w:spacing w:line="256" w:lineRule="auto"/>
              <w:rPr>
                <w:rFonts w:ascii="Times New Roman" w:eastAsia="Calibri" w:hAnsi="Times New Roman" w:cs="Times New Roman"/>
                <w:sz w:val="24"/>
                <w:szCs w:val="24"/>
              </w:rPr>
            </w:pPr>
            <w:r w:rsidRPr="00221B06">
              <w:rPr>
                <w:rFonts w:ascii="Times New Roman" w:hAnsi="Times New Roman" w:cs="Times New Roman"/>
                <w:sz w:val="24"/>
              </w:rPr>
              <w:t>М</w:t>
            </w:r>
            <w:r w:rsidR="0051089D" w:rsidRPr="00221B06">
              <w:rPr>
                <w:rFonts w:ascii="Times New Roman" w:hAnsi="Times New Roman" w:cs="Times New Roman"/>
                <w:sz w:val="24"/>
              </w:rPr>
              <w:t>КУ</w:t>
            </w:r>
            <w:r w:rsidRPr="00221B06">
              <w:rPr>
                <w:rFonts w:ascii="Times New Roman" w:hAnsi="Times New Roman" w:cs="Times New Roman"/>
                <w:spacing w:val="1"/>
                <w:sz w:val="24"/>
              </w:rPr>
              <w:t xml:space="preserve"> </w:t>
            </w:r>
            <w:r w:rsidRPr="00221B06">
              <w:rPr>
                <w:rFonts w:ascii="Times New Roman" w:hAnsi="Times New Roman" w:cs="Times New Roman"/>
                <w:sz w:val="24"/>
              </w:rPr>
              <w:t>"Центр муниципальных</w:t>
            </w:r>
            <w:r w:rsidRPr="00221B06">
              <w:rPr>
                <w:rFonts w:ascii="Times New Roman" w:hAnsi="Times New Roman" w:cs="Times New Roman"/>
                <w:spacing w:val="-58"/>
                <w:sz w:val="24"/>
              </w:rPr>
              <w:t xml:space="preserve"> </w:t>
            </w:r>
            <w:r w:rsidRPr="00221B06">
              <w:rPr>
                <w:rFonts w:ascii="Times New Roman" w:hAnsi="Times New Roman" w:cs="Times New Roman"/>
                <w:sz w:val="24"/>
              </w:rPr>
              <w:t>закупок" Одинцовского</w:t>
            </w:r>
            <w:r w:rsidRPr="00221B06">
              <w:rPr>
                <w:rFonts w:ascii="Times New Roman" w:hAnsi="Times New Roman" w:cs="Times New Roman"/>
                <w:spacing w:val="-57"/>
                <w:sz w:val="24"/>
              </w:rPr>
              <w:t xml:space="preserve"> </w:t>
            </w:r>
            <w:r w:rsidRPr="00221B06">
              <w:rPr>
                <w:rFonts w:ascii="Times New Roman" w:hAnsi="Times New Roman" w:cs="Times New Roman"/>
                <w:sz w:val="24"/>
              </w:rPr>
              <w:lastRenderedPageBreak/>
              <w:t>городского округа</w:t>
            </w:r>
            <w:r w:rsidRPr="00221B06">
              <w:rPr>
                <w:rFonts w:ascii="Times New Roman" w:hAnsi="Times New Roman" w:cs="Times New Roman"/>
                <w:spacing w:val="1"/>
                <w:sz w:val="24"/>
              </w:rPr>
              <w:t xml:space="preserve"> </w:t>
            </w:r>
            <w:r w:rsidRPr="00221B06">
              <w:rPr>
                <w:rFonts w:ascii="Times New Roman" w:hAnsi="Times New Roman" w:cs="Times New Roman"/>
                <w:sz w:val="24"/>
              </w:rPr>
              <w:t>Московской</w:t>
            </w:r>
            <w:r w:rsidRPr="00221B06">
              <w:rPr>
                <w:rFonts w:ascii="Times New Roman" w:hAnsi="Times New Roman" w:cs="Times New Roman"/>
                <w:spacing w:val="-8"/>
                <w:sz w:val="24"/>
              </w:rPr>
              <w:t xml:space="preserve"> </w:t>
            </w:r>
            <w:r w:rsidRPr="00221B06">
              <w:rPr>
                <w:rFonts w:ascii="Times New Roman" w:hAnsi="Times New Roman" w:cs="Times New Roman"/>
                <w:sz w:val="24"/>
              </w:rPr>
              <w:t>области</w:t>
            </w:r>
          </w:p>
        </w:tc>
      </w:tr>
      <w:tr w:rsidR="00EA74D5" w:rsidRPr="00221B06" w14:paraId="42FFD0B8" w14:textId="77777777" w:rsidTr="00EA74D5">
        <w:tc>
          <w:tcPr>
            <w:tcW w:w="643" w:type="dxa"/>
            <w:tcBorders>
              <w:top w:val="single" w:sz="4" w:space="0" w:color="auto"/>
              <w:left w:val="single" w:sz="4" w:space="0" w:color="auto"/>
              <w:bottom w:val="single" w:sz="4" w:space="0" w:color="auto"/>
              <w:right w:val="single" w:sz="4" w:space="0" w:color="auto"/>
            </w:tcBorders>
          </w:tcPr>
          <w:p w14:paraId="4BE79FB5" w14:textId="24D8A7E9" w:rsidR="00EA74D5" w:rsidRPr="00221B06" w:rsidRDefault="00EA74D5" w:rsidP="001B5DF1">
            <w:pPr>
              <w:spacing w:line="256" w:lineRule="auto"/>
              <w:jc w:val="center"/>
              <w:rPr>
                <w:rFonts w:ascii="Times New Roman" w:eastAsia="Calibri" w:hAnsi="Times New Roman" w:cs="Times New Roman"/>
                <w:sz w:val="24"/>
                <w:szCs w:val="24"/>
                <w:lang w:eastAsia="ru-RU"/>
              </w:rPr>
            </w:pPr>
            <w:r w:rsidRPr="00221B06">
              <w:rPr>
                <w:rFonts w:ascii="Times New Roman" w:hAnsi="Times New Roman" w:cs="Times New Roman"/>
                <w:b/>
                <w:sz w:val="24"/>
              </w:rPr>
              <w:lastRenderedPageBreak/>
              <w:t>2.3.2</w:t>
            </w:r>
          </w:p>
        </w:tc>
        <w:tc>
          <w:tcPr>
            <w:tcW w:w="3969" w:type="dxa"/>
            <w:tcBorders>
              <w:top w:val="single" w:sz="4" w:space="0" w:color="auto"/>
              <w:left w:val="single" w:sz="4" w:space="0" w:color="auto"/>
              <w:bottom w:val="single" w:sz="4" w:space="0" w:color="auto"/>
              <w:right w:val="single" w:sz="4" w:space="0" w:color="auto"/>
            </w:tcBorders>
          </w:tcPr>
          <w:p w14:paraId="2343AA05" w14:textId="77777777" w:rsidR="00EA74D5" w:rsidRPr="00221B06" w:rsidRDefault="00EA74D5" w:rsidP="00EA74D5">
            <w:pPr>
              <w:pStyle w:val="TableParagraph"/>
              <w:spacing w:before="20"/>
              <w:ind w:left="29" w:right="691"/>
              <w:rPr>
                <w:sz w:val="24"/>
              </w:rPr>
            </w:pPr>
            <w:r w:rsidRPr="00221B06">
              <w:rPr>
                <w:sz w:val="24"/>
              </w:rPr>
              <w:t>Информирование потенциальных</w:t>
            </w:r>
            <w:r w:rsidRPr="00221B06">
              <w:rPr>
                <w:spacing w:val="1"/>
                <w:sz w:val="24"/>
              </w:rPr>
              <w:t xml:space="preserve"> </w:t>
            </w:r>
            <w:r w:rsidRPr="00221B06">
              <w:rPr>
                <w:sz w:val="24"/>
              </w:rPr>
              <w:t>участников</w:t>
            </w:r>
            <w:r w:rsidRPr="00221B06">
              <w:rPr>
                <w:spacing w:val="-7"/>
                <w:sz w:val="24"/>
              </w:rPr>
              <w:t xml:space="preserve"> </w:t>
            </w:r>
            <w:r w:rsidRPr="00221B06">
              <w:rPr>
                <w:sz w:val="24"/>
              </w:rPr>
              <w:t>закупок</w:t>
            </w:r>
            <w:r w:rsidRPr="00221B06">
              <w:rPr>
                <w:spacing w:val="-7"/>
                <w:sz w:val="24"/>
              </w:rPr>
              <w:t xml:space="preserve"> </w:t>
            </w:r>
            <w:r w:rsidRPr="00221B06">
              <w:rPr>
                <w:sz w:val="24"/>
              </w:rPr>
              <w:t>о</w:t>
            </w:r>
            <w:r w:rsidRPr="00221B06">
              <w:rPr>
                <w:spacing w:val="-4"/>
                <w:sz w:val="24"/>
              </w:rPr>
              <w:t xml:space="preserve"> </w:t>
            </w:r>
            <w:r w:rsidRPr="00221B06">
              <w:rPr>
                <w:sz w:val="24"/>
              </w:rPr>
              <w:t>планируемых</w:t>
            </w:r>
            <w:r w:rsidRPr="00221B06">
              <w:rPr>
                <w:spacing w:val="-57"/>
                <w:sz w:val="24"/>
              </w:rPr>
              <w:t xml:space="preserve"> </w:t>
            </w:r>
            <w:r w:rsidRPr="00221B06">
              <w:rPr>
                <w:sz w:val="24"/>
              </w:rPr>
              <w:t>закупках:</w:t>
            </w:r>
          </w:p>
          <w:p w14:paraId="75DE5535" w14:textId="77777777" w:rsidR="00EA74D5" w:rsidRPr="00221B06" w:rsidRDefault="00EA74D5" w:rsidP="00101F97">
            <w:pPr>
              <w:pStyle w:val="TableParagraph"/>
              <w:numPr>
                <w:ilvl w:val="0"/>
                <w:numId w:val="43"/>
              </w:numPr>
              <w:tabs>
                <w:tab w:val="left" w:pos="174"/>
              </w:tabs>
              <w:spacing w:before="3"/>
              <w:ind w:right="520" w:firstLine="0"/>
              <w:rPr>
                <w:sz w:val="24"/>
              </w:rPr>
            </w:pPr>
            <w:r w:rsidRPr="00221B06">
              <w:rPr>
                <w:sz w:val="24"/>
              </w:rPr>
              <w:t>использование функционала</w:t>
            </w:r>
            <w:r w:rsidRPr="00221B06">
              <w:rPr>
                <w:spacing w:val="1"/>
                <w:sz w:val="24"/>
              </w:rPr>
              <w:t xml:space="preserve"> </w:t>
            </w:r>
            <w:r w:rsidRPr="00221B06">
              <w:rPr>
                <w:sz w:val="24"/>
              </w:rPr>
              <w:t>электронных торговых площадок</w:t>
            </w:r>
            <w:r w:rsidRPr="00221B06">
              <w:rPr>
                <w:spacing w:val="1"/>
                <w:sz w:val="24"/>
              </w:rPr>
              <w:t xml:space="preserve"> </w:t>
            </w:r>
            <w:r w:rsidRPr="00221B06">
              <w:rPr>
                <w:sz w:val="24"/>
              </w:rPr>
              <w:t>(приглашение</w:t>
            </w:r>
            <w:r w:rsidRPr="00221B06">
              <w:rPr>
                <w:spacing w:val="-5"/>
                <w:sz w:val="24"/>
              </w:rPr>
              <w:t xml:space="preserve"> </w:t>
            </w:r>
            <w:r w:rsidRPr="00221B06">
              <w:rPr>
                <w:sz w:val="24"/>
              </w:rPr>
              <w:t>участников</w:t>
            </w:r>
            <w:r w:rsidRPr="00221B06">
              <w:rPr>
                <w:spacing w:val="-2"/>
                <w:sz w:val="24"/>
              </w:rPr>
              <w:t xml:space="preserve"> </w:t>
            </w:r>
            <w:r w:rsidRPr="00221B06">
              <w:rPr>
                <w:sz w:val="24"/>
              </w:rPr>
              <w:t>к</w:t>
            </w:r>
            <w:r w:rsidRPr="00221B06">
              <w:rPr>
                <w:spacing w:val="-9"/>
                <w:sz w:val="24"/>
              </w:rPr>
              <w:t xml:space="preserve"> </w:t>
            </w:r>
            <w:r w:rsidRPr="00221B06">
              <w:rPr>
                <w:sz w:val="24"/>
              </w:rPr>
              <w:t>закупке);</w:t>
            </w:r>
          </w:p>
          <w:p w14:paraId="6D77D8D3" w14:textId="77777777" w:rsidR="00EA74D5" w:rsidRPr="00221B06" w:rsidRDefault="00EA74D5" w:rsidP="00101F97">
            <w:pPr>
              <w:pStyle w:val="TableParagraph"/>
              <w:numPr>
                <w:ilvl w:val="0"/>
                <w:numId w:val="43"/>
              </w:numPr>
              <w:tabs>
                <w:tab w:val="left" w:pos="174"/>
              </w:tabs>
              <w:spacing w:line="242" w:lineRule="auto"/>
              <w:ind w:right="59" w:firstLine="0"/>
              <w:rPr>
                <w:sz w:val="24"/>
              </w:rPr>
            </w:pPr>
            <w:r w:rsidRPr="00221B06">
              <w:rPr>
                <w:sz w:val="24"/>
              </w:rPr>
              <w:t>встречи</w:t>
            </w:r>
            <w:r w:rsidRPr="00221B06">
              <w:rPr>
                <w:spacing w:val="-8"/>
                <w:sz w:val="24"/>
              </w:rPr>
              <w:t xml:space="preserve"> </w:t>
            </w:r>
            <w:r w:rsidRPr="00221B06">
              <w:rPr>
                <w:sz w:val="24"/>
              </w:rPr>
              <w:t>с</w:t>
            </w:r>
            <w:r w:rsidRPr="00221B06">
              <w:rPr>
                <w:spacing w:val="-5"/>
                <w:sz w:val="24"/>
              </w:rPr>
              <w:t xml:space="preserve"> </w:t>
            </w:r>
            <w:r w:rsidRPr="00221B06">
              <w:rPr>
                <w:sz w:val="24"/>
              </w:rPr>
              <w:t>потенциальными</w:t>
            </w:r>
            <w:r w:rsidRPr="00221B06">
              <w:rPr>
                <w:spacing w:val="-7"/>
                <w:sz w:val="24"/>
              </w:rPr>
              <w:t xml:space="preserve"> </w:t>
            </w:r>
            <w:r w:rsidRPr="00221B06">
              <w:rPr>
                <w:sz w:val="24"/>
              </w:rPr>
              <w:t>участниками</w:t>
            </w:r>
            <w:r w:rsidRPr="00221B06">
              <w:rPr>
                <w:spacing w:val="-57"/>
                <w:sz w:val="24"/>
              </w:rPr>
              <w:t xml:space="preserve"> </w:t>
            </w:r>
            <w:r w:rsidRPr="00221B06">
              <w:rPr>
                <w:sz w:val="24"/>
              </w:rPr>
              <w:t>закупок;</w:t>
            </w:r>
          </w:p>
          <w:p w14:paraId="0FE6BA33" w14:textId="137A6333" w:rsidR="00EA74D5" w:rsidRPr="00221B06" w:rsidRDefault="00EA74D5" w:rsidP="00E01E78">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rPr>
              <w:t>-размещение</w:t>
            </w:r>
            <w:r w:rsidRPr="00221B06">
              <w:rPr>
                <w:rFonts w:ascii="Times New Roman" w:hAnsi="Times New Roman" w:cs="Times New Roman"/>
                <w:spacing w:val="-8"/>
                <w:sz w:val="24"/>
              </w:rPr>
              <w:t xml:space="preserve"> </w:t>
            </w:r>
            <w:r w:rsidRPr="00221B06">
              <w:rPr>
                <w:rFonts w:ascii="Times New Roman" w:hAnsi="Times New Roman" w:cs="Times New Roman"/>
                <w:sz w:val="24"/>
              </w:rPr>
              <w:t>информации</w:t>
            </w:r>
            <w:r w:rsidRPr="00221B06">
              <w:rPr>
                <w:rFonts w:ascii="Times New Roman" w:hAnsi="Times New Roman" w:cs="Times New Roman"/>
                <w:spacing w:val="-2"/>
                <w:sz w:val="24"/>
              </w:rPr>
              <w:t xml:space="preserve"> </w:t>
            </w:r>
            <w:r w:rsidRPr="00221B06">
              <w:rPr>
                <w:rFonts w:ascii="Times New Roman" w:hAnsi="Times New Roman" w:cs="Times New Roman"/>
                <w:sz w:val="24"/>
              </w:rPr>
              <w:t>о</w:t>
            </w:r>
            <w:r w:rsidRPr="00221B06">
              <w:rPr>
                <w:rFonts w:ascii="Times New Roman" w:hAnsi="Times New Roman" w:cs="Times New Roman"/>
                <w:spacing w:val="-2"/>
                <w:sz w:val="24"/>
              </w:rPr>
              <w:t xml:space="preserve"> </w:t>
            </w:r>
            <w:r w:rsidRPr="00221B06">
              <w:rPr>
                <w:rFonts w:ascii="Times New Roman" w:hAnsi="Times New Roman" w:cs="Times New Roman"/>
                <w:sz w:val="24"/>
              </w:rPr>
              <w:t>закупке</w:t>
            </w:r>
            <w:r w:rsidRPr="00221B06">
              <w:rPr>
                <w:rFonts w:ascii="Times New Roman" w:hAnsi="Times New Roman" w:cs="Times New Roman"/>
                <w:spacing w:val="-3"/>
                <w:sz w:val="24"/>
              </w:rPr>
              <w:t xml:space="preserve"> </w:t>
            </w:r>
            <w:r w:rsidRPr="00221B06">
              <w:rPr>
                <w:rFonts w:ascii="Times New Roman" w:hAnsi="Times New Roman" w:cs="Times New Roman"/>
                <w:sz w:val="24"/>
              </w:rPr>
              <w:t>на</w:t>
            </w:r>
            <w:r w:rsidRPr="00221B06">
              <w:rPr>
                <w:rFonts w:ascii="Times New Roman" w:hAnsi="Times New Roman" w:cs="Times New Roman"/>
                <w:spacing w:val="-57"/>
                <w:sz w:val="24"/>
              </w:rPr>
              <w:t xml:space="preserve"> </w:t>
            </w:r>
            <w:r w:rsidRPr="00221B06">
              <w:rPr>
                <w:rFonts w:ascii="Times New Roman" w:hAnsi="Times New Roman" w:cs="Times New Roman"/>
                <w:sz w:val="24"/>
              </w:rPr>
              <w:t>сайтах</w:t>
            </w:r>
            <w:r w:rsidRPr="00221B06">
              <w:rPr>
                <w:rFonts w:ascii="Times New Roman" w:hAnsi="Times New Roman" w:cs="Times New Roman"/>
                <w:spacing w:val="-4"/>
                <w:sz w:val="24"/>
              </w:rPr>
              <w:t xml:space="preserve"> </w:t>
            </w:r>
            <w:r w:rsidR="00AA31D5" w:rsidRPr="00221B06">
              <w:rPr>
                <w:rFonts w:ascii="Times New Roman" w:hAnsi="Times New Roman" w:cs="Times New Roman"/>
                <w:sz w:val="24"/>
              </w:rPr>
              <w:t>заказчиков</w:t>
            </w:r>
          </w:p>
        </w:tc>
        <w:tc>
          <w:tcPr>
            <w:tcW w:w="3862" w:type="dxa"/>
            <w:vMerge/>
            <w:tcBorders>
              <w:left w:val="single" w:sz="4" w:space="0" w:color="auto"/>
              <w:bottom w:val="single" w:sz="4" w:space="0" w:color="auto"/>
              <w:right w:val="single" w:sz="4" w:space="0" w:color="auto"/>
            </w:tcBorders>
          </w:tcPr>
          <w:p w14:paraId="2181E908" w14:textId="77777777" w:rsidR="00EA74D5" w:rsidRPr="00221B06" w:rsidRDefault="00EA74D5" w:rsidP="001B5DF1">
            <w:pPr>
              <w:spacing w:line="256" w:lineRule="auto"/>
              <w:jc w:val="center"/>
              <w:rPr>
                <w:rFonts w:ascii="Times New Roman" w:eastAsia="Calibri" w:hAnsi="Times New Roman" w:cs="Times New Roman"/>
                <w:sz w:val="24"/>
                <w:szCs w:val="24"/>
                <w:lang w:eastAsia="ru-RU"/>
              </w:rPr>
            </w:pPr>
          </w:p>
        </w:tc>
        <w:tc>
          <w:tcPr>
            <w:tcW w:w="1525" w:type="dxa"/>
            <w:vMerge/>
            <w:tcBorders>
              <w:left w:val="single" w:sz="4" w:space="0" w:color="auto"/>
              <w:bottom w:val="single" w:sz="4" w:space="0" w:color="auto"/>
              <w:right w:val="single" w:sz="4" w:space="0" w:color="auto"/>
            </w:tcBorders>
          </w:tcPr>
          <w:p w14:paraId="0FD59BB8" w14:textId="77777777" w:rsidR="00EA74D5" w:rsidRPr="00221B06" w:rsidRDefault="00EA74D5" w:rsidP="001B5DF1">
            <w:pPr>
              <w:spacing w:line="256" w:lineRule="auto"/>
              <w:jc w:val="center"/>
              <w:rPr>
                <w:rFonts w:ascii="Times New Roman" w:eastAsia="Calibri" w:hAnsi="Times New Roman" w:cs="Times New Roman"/>
                <w:sz w:val="24"/>
                <w:szCs w:val="24"/>
                <w:lang w:eastAsia="ru-RU"/>
              </w:rPr>
            </w:pPr>
          </w:p>
        </w:tc>
        <w:tc>
          <w:tcPr>
            <w:tcW w:w="3314" w:type="dxa"/>
            <w:vMerge/>
            <w:tcBorders>
              <w:left w:val="single" w:sz="4" w:space="0" w:color="auto"/>
              <w:bottom w:val="single" w:sz="4" w:space="0" w:color="auto"/>
              <w:right w:val="single" w:sz="4" w:space="0" w:color="auto"/>
            </w:tcBorders>
          </w:tcPr>
          <w:p w14:paraId="10C3A415" w14:textId="77777777" w:rsidR="00EA74D5" w:rsidRPr="00221B06" w:rsidRDefault="00EA74D5" w:rsidP="001B5DF1">
            <w:pPr>
              <w:spacing w:line="256" w:lineRule="auto"/>
              <w:jc w:val="center"/>
              <w:rPr>
                <w:rFonts w:ascii="Times New Roman" w:eastAsia="Calibri" w:hAnsi="Times New Roman" w:cs="Times New Roman"/>
                <w:sz w:val="24"/>
                <w:szCs w:val="24"/>
                <w:lang w:eastAsia="ru-RU"/>
              </w:rPr>
            </w:pPr>
          </w:p>
        </w:tc>
        <w:tc>
          <w:tcPr>
            <w:tcW w:w="2564" w:type="dxa"/>
            <w:vMerge/>
            <w:tcBorders>
              <w:left w:val="single" w:sz="4" w:space="0" w:color="auto"/>
              <w:bottom w:val="single" w:sz="4" w:space="0" w:color="auto"/>
              <w:right w:val="single" w:sz="4" w:space="0" w:color="auto"/>
            </w:tcBorders>
          </w:tcPr>
          <w:p w14:paraId="3C7A82FC" w14:textId="77777777" w:rsidR="00EA74D5" w:rsidRPr="00221B06" w:rsidRDefault="00EA74D5" w:rsidP="001B5DF1">
            <w:pPr>
              <w:spacing w:line="256" w:lineRule="auto"/>
              <w:jc w:val="center"/>
              <w:rPr>
                <w:rFonts w:ascii="Times New Roman" w:eastAsia="Calibri" w:hAnsi="Times New Roman" w:cs="Times New Roman"/>
                <w:sz w:val="24"/>
                <w:szCs w:val="24"/>
                <w:lang w:eastAsia="ru-RU"/>
              </w:rPr>
            </w:pPr>
          </w:p>
        </w:tc>
      </w:tr>
      <w:tr w:rsidR="001B5DF1" w:rsidRPr="00221B06" w14:paraId="7229C795" w14:textId="77777777" w:rsidTr="00CA456F">
        <w:tc>
          <w:tcPr>
            <w:tcW w:w="643" w:type="dxa"/>
            <w:tcBorders>
              <w:top w:val="single" w:sz="4" w:space="0" w:color="auto"/>
              <w:left w:val="single" w:sz="4" w:space="0" w:color="auto"/>
              <w:bottom w:val="single" w:sz="4" w:space="0" w:color="auto"/>
              <w:right w:val="single" w:sz="4" w:space="0" w:color="auto"/>
            </w:tcBorders>
            <w:hideMark/>
          </w:tcPr>
          <w:p w14:paraId="53E4CC74" w14:textId="77777777" w:rsidR="001B5DF1" w:rsidRPr="00221B06" w:rsidRDefault="001B5DF1" w:rsidP="001B5DF1">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lastRenderedPageBreak/>
              <w:t>3</w:t>
            </w:r>
          </w:p>
        </w:tc>
        <w:tc>
          <w:tcPr>
            <w:tcW w:w="15234" w:type="dxa"/>
            <w:gridSpan w:val="5"/>
            <w:tcBorders>
              <w:top w:val="single" w:sz="4" w:space="0" w:color="auto"/>
              <w:left w:val="single" w:sz="4" w:space="0" w:color="auto"/>
              <w:bottom w:val="single" w:sz="4" w:space="0" w:color="auto"/>
              <w:right w:val="single" w:sz="4" w:space="0" w:color="auto"/>
            </w:tcBorders>
            <w:hideMark/>
          </w:tcPr>
          <w:p w14:paraId="0B846BD7" w14:textId="77777777" w:rsidR="001B5DF1" w:rsidRPr="00221B06" w:rsidRDefault="001B5DF1" w:rsidP="001B5DF1">
            <w:pPr>
              <w:widowControl w:val="0"/>
              <w:autoSpaceDE w:val="0"/>
              <w:autoSpaceDN w:val="0"/>
              <w:spacing w:after="0" w:line="240" w:lineRule="auto"/>
              <w:jc w:val="both"/>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Мероприятия в соответствии с пунктом 30 «в» стандарта, направленные на включение в программы по повышению качества управления закупочной деятельностью субъектов естественных монополий и компаний с государственным участием следующих показателей эффективности:</w:t>
            </w:r>
          </w:p>
        </w:tc>
      </w:tr>
      <w:tr w:rsidR="001B5DF1" w:rsidRPr="00221B06" w14:paraId="282AD025" w14:textId="77777777" w:rsidTr="00CA456F">
        <w:tc>
          <w:tcPr>
            <w:tcW w:w="643" w:type="dxa"/>
            <w:tcBorders>
              <w:top w:val="single" w:sz="4" w:space="0" w:color="auto"/>
              <w:left w:val="single" w:sz="4" w:space="0" w:color="auto"/>
              <w:bottom w:val="single" w:sz="4" w:space="0" w:color="auto"/>
              <w:right w:val="single" w:sz="4" w:space="0" w:color="auto"/>
            </w:tcBorders>
            <w:hideMark/>
          </w:tcPr>
          <w:p w14:paraId="47DA8CF9" w14:textId="77777777" w:rsidR="001B5DF1" w:rsidRPr="00221B06" w:rsidRDefault="001B5DF1" w:rsidP="001B5DF1">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3.1</w:t>
            </w:r>
          </w:p>
        </w:tc>
        <w:tc>
          <w:tcPr>
            <w:tcW w:w="15234" w:type="dxa"/>
            <w:gridSpan w:val="5"/>
            <w:tcBorders>
              <w:top w:val="single" w:sz="4" w:space="0" w:color="auto"/>
              <w:left w:val="single" w:sz="4" w:space="0" w:color="auto"/>
              <w:bottom w:val="single" w:sz="4" w:space="0" w:color="auto"/>
              <w:right w:val="single" w:sz="4" w:space="0" w:color="auto"/>
            </w:tcBorders>
            <w:hideMark/>
          </w:tcPr>
          <w:p w14:paraId="265F1163" w14:textId="07F7FAD4" w:rsidR="001B5DF1" w:rsidRPr="00221B06" w:rsidRDefault="00EF3A53" w:rsidP="001B5DF1">
            <w:pPr>
              <w:widowControl w:val="0"/>
              <w:autoSpaceDE w:val="0"/>
              <w:autoSpaceDN w:val="0"/>
              <w:spacing w:after="0" w:line="240" w:lineRule="auto"/>
              <w:jc w:val="both"/>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П</w:t>
            </w:r>
            <w:r w:rsidR="001B5DF1" w:rsidRPr="00221B06">
              <w:rPr>
                <w:rFonts w:ascii="Times New Roman" w:eastAsia="Calibri" w:hAnsi="Times New Roman" w:cs="Times New Roman"/>
                <w:b/>
                <w:sz w:val="24"/>
                <w:szCs w:val="24"/>
                <w:lang w:eastAsia="ru-RU"/>
              </w:rPr>
              <w:t>рирост объема закупок у субъектов малого и среднего предпринимательства</w:t>
            </w:r>
          </w:p>
        </w:tc>
      </w:tr>
      <w:tr w:rsidR="00954EFE" w:rsidRPr="00221B06" w14:paraId="3A8B0481" w14:textId="77777777" w:rsidTr="00CA456F">
        <w:tc>
          <w:tcPr>
            <w:tcW w:w="643" w:type="dxa"/>
            <w:tcBorders>
              <w:top w:val="single" w:sz="4" w:space="0" w:color="auto"/>
              <w:left w:val="single" w:sz="4" w:space="0" w:color="auto"/>
              <w:bottom w:val="single" w:sz="4" w:space="0" w:color="auto"/>
              <w:right w:val="single" w:sz="4" w:space="0" w:color="auto"/>
            </w:tcBorders>
          </w:tcPr>
          <w:p w14:paraId="0D7FD25E" w14:textId="5A437FCE" w:rsidR="00954EFE" w:rsidRPr="00221B06" w:rsidRDefault="00954EFE" w:rsidP="00954EFE">
            <w:pPr>
              <w:widowControl w:val="0"/>
              <w:autoSpaceDE w:val="0"/>
              <w:autoSpaceDN w:val="0"/>
              <w:spacing w:after="0" w:line="240" w:lineRule="auto"/>
              <w:rPr>
                <w:rFonts w:ascii="Times New Roman" w:eastAsia="Calibri" w:hAnsi="Times New Roman" w:cs="Times New Roman"/>
                <w:b/>
                <w:sz w:val="24"/>
                <w:szCs w:val="24"/>
                <w:lang w:eastAsia="ru-RU"/>
              </w:rPr>
            </w:pPr>
            <w:r w:rsidRPr="00221B06">
              <w:rPr>
                <w:rFonts w:ascii="Times New Roman" w:hAnsi="Times New Roman" w:cs="Times New Roman"/>
                <w:b/>
                <w:sz w:val="24"/>
              </w:rPr>
              <w:t>3.1.1</w:t>
            </w:r>
            <w:r w:rsidRPr="00221B06">
              <w:rPr>
                <w:rFonts w:ascii="Times New Roman" w:hAnsi="Times New Roman" w:cs="Times New Roman"/>
                <w:sz w:val="24"/>
              </w:rPr>
              <w:t>.</w:t>
            </w:r>
          </w:p>
        </w:tc>
        <w:tc>
          <w:tcPr>
            <w:tcW w:w="3969" w:type="dxa"/>
            <w:tcBorders>
              <w:top w:val="single" w:sz="4" w:space="0" w:color="auto"/>
              <w:left w:val="single" w:sz="4" w:space="0" w:color="auto"/>
              <w:bottom w:val="single" w:sz="4" w:space="0" w:color="auto"/>
              <w:right w:val="single" w:sz="4" w:space="0" w:color="auto"/>
            </w:tcBorders>
            <w:hideMark/>
          </w:tcPr>
          <w:p w14:paraId="7BB61917" w14:textId="00A1DBCC" w:rsidR="00954EFE" w:rsidRPr="00221B06" w:rsidRDefault="00954EFE" w:rsidP="00954EFE">
            <w:pPr>
              <w:widowControl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Увеличение количества закупок,</w:t>
            </w:r>
            <w:r w:rsidRPr="00221B06">
              <w:rPr>
                <w:rFonts w:ascii="Times New Roman" w:hAnsi="Times New Roman" w:cs="Times New Roman"/>
                <w:spacing w:val="1"/>
                <w:sz w:val="24"/>
              </w:rPr>
              <w:t xml:space="preserve"> </w:t>
            </w:r>
            <w:r w:rsidRPr="00221B06">
              <w:rPr>
                <w:rFonts w:ascii="Times New Roman" w:hAnsi="Times New Roman" w:cs="Times New Roman"/>
                <w:sz w:val="24"/>
              </w:rPr>
              <w:t>проведенных</w:t>
            </w:r>
            <w:r w:rsidRPr="00221B06">
              <w:rPr>
                <w:rFonts w:ascii="Times New Roman" w:hAnsi="Times New Roman" w:cs="Times New Roman"/>
                <w:spacing w:val="-9"/>
                <w:sz w:val="24"/>
              </w:rPr>
              <w:t xml:space="preserve"> </w:t>
            </w:r>
            <w:r w:rsidRPr="00221B06">
              <w:rPr>
                <w:rFonts w:ascii="Times New Roman" w:hAnsi="Times New Roman" w:cs="Times New Roman"/>
                <w:sz w:val="24"/>
              </w:rPr>
              <w:t>конкурентным</w:t>
            </w:r>
            <w:r w:rsidRPr="00221B06">
              <w:rPr>
                <w:rFonts w:ascii="Times New Roman" w:hAnsi="Times New Roman" w:cs="Times New Roman"/>
                <w:spacing w:val="-4"/>
                <w:sz w:val="24"/>
              </w:rPr>
              <w:t xml:space="preserve"> </w:t>
            </w:r>
            <w:r w:rsidRPr="00221B06">
              <w:rPr>
                <w:rFonts w:ascii="Times New Roman" w:hAnsi="Times New Roman" w:cs="Times New Roman"/>
                <w:sz w:val="24"/>
              </w:rPr>
              <w:t>способом</w:t>
            </w:r>
          </w:p>
        </w:tc>
        <w:tc>
          <w:tcPr>
            <w:tcW w:w="3862" w:type="dxa"/>
            <w:tcBorders>
              <w:top w:val="single" w:sz="4" w:space="0" w:color="auto"/>
              <w:left w:val="single" w:sz="4" w:space="0" w:color="auto"/>
              <w:bottom w:val="single" w:sz="4" w:space="0" w:color="auto"/>
              <w:right w:val="single" w:sz="4" w:space="0" w:color="auto"/>
            </w:tcBorders>
          </w:tcPr>
          <w:p w14:paraId="13ED895C" w14:textId="246C0FA2" w:rsidR="00954EFE" w:rsidRPr="00221B06" w:rsidRDefault="00954EFE" w:rsidP="003F7F9F">
            <w:pPr>
              <w:widowControl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Экономия</w:t>
            </w:r>
            <w:r w:rsidRPr="00221B06">
              <w:rPr>
                <w:rFonts w:ascii="Times New Roman" w:hAnsi="Times New Roman" w:cs="Times New Roman"/>
                <w:spacing w:val="-3"/>
                <w:sz w:val="24"/>
              </w:rPr>
              <w:t xml:space="preserve"> </w:t>
            </w:r>
            <w:r w:rsidRPr="00221B06">
              <w:rPr>
                <w:rFonts w:ascii="Times New Roman" w:hAnsi="Times New Roman" w:cs="Times New Roman"/>
                <w:sz w:val="24"/>
              </w:rPr>
              <w:t>средств</w:t>
            </w:r>
            <w:r w:rsidRPr="00221B06">
              <w:rPr>
                <w:rFonts w:ascii="Times New Roman" w:hAnsi="Times New Roman" w:cs="Times New Roman"/>
                <w:spacing w:val="-4"/>
                <w:sz w:val="24"/>
              </w:rPr>
              <w:t xml:space="preserve"> </w:t>
            </w:r>
            <w:r w:rsidRPr="00221B06">
              <w:rPr>
                <w:rFonts w:ascii="Times New Roman" w:hAnsi="Times New Roman" w:cs="Times New Roman"/>
                <w:sz w:val="24"/>
              </w:rPr>
              <w:t>заказчика</w:t>
            </w:r>
          </w:p>
        </w:tc>
        <w:tc>
          <w:tcPr>
            <w:tcW w:w="1525" w:type="dxa"/>
            <w:tcBorders>
              <w:top w:val="single" w:sz="4" w:space="0" w:color="auto"/>
              <w:left w:val="single" w:sz="4" w:space="0" w:color="auto"/>
              <w:bottom w:val="single" w:sz="4" w:space="0" w:color="auto"/>
              <w:right w:val="single" w:sz="4" w:space="0" w:color="auto"/>
            </w:tcBorders>
          </w:tcPr>
          <w:p w14:paraId="1ABB4798" w14:textId="26788653" w:rsidR="00954EFE" w:rsidRPr="00221B06" w:rsidRDefault="00954EFE" w:rsidP="00954EFE">
            <w:pPr>
              <w:widowControl w:val="0"/>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6"/>
              </w:rPr>
              <w:t>2</w:t>
            </w:r>
            <w:r w:rsidRPr="00221B06">
              <w:rPr>
                <w:rFonts w:ascii="Times New Roman" w:hAnsi="Times New Roman" w:cs="Times New Roman"/>
                <w:sz w:val="24"/>
              </w:rPr>
              <w:t>022-2025</w:t>
            </w:r>
          </w:p>
        </w:tc>
        <w:tc>
          <w:tcPr>
            <w:tcW w:w="3314" w:type="dxa"/>
            <w:tcBorders>
              <w:top w:val="single" w:sz="4" w:space="0" w:color="auto"/>
              <w:left w:val="single" w:sz="4" w:space="0" w:color="auto"/>
              <w:bottom w:val="single" w:sz="4" w:space="0" w:color="auto"/>
              <w:right w:val="single" w:sz="4" w:space="0" w:color="auto"/>
            </w:tcBorders>
          </w:tcPr>
          <w:p w14:paraId="1DB65C66" w14:textId="573B0268" w:rsidR="00954EFE" w:rsidRPr="00221B06" w:rsidRDefault="00954EFE" w:rsidP="00954EFE">
            <w:pPr>
              <w:widowControl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Увеличение экономии средств</w:t>
            </w:r>
            <w:r w:rsidRPr="00221B06">
              <w:rPr>
                <w:rFonts w:ascii="Times New Roman" w:hAnsi="Times New Roman" w:cs="Times New Roman"/>
                <w:spacing w:val="-58"/>
                <w:sz w:val="24"/>
              </w:rPr>
              <w:t xml:space="preserve"> </w:t>
            </w:r>
            <w:r w:rsidRPr="00221B06">
              <w:rPr>
                <w:rFonts w:ascii="Times New Roman" w:hAnsi="Times New Roman" w:cs="Times New Roman"/>
                <w:sz w:val="24"/>
              </w:rPr>
              <w:t>заказчика</w:t>
            </w:r>
          </w:p>
        </w:tc>
        <w:tc>
          <w:tcPr>
            <w:tcW w:w="2564" w:type="dxa"/>
            <w:tcBorders>
              <w:top w:val="single" w:sz="4" w:space="0" w:color="auto"/>
              <w:left w:val="single" w:sz="4" w:space="0" w:color="auto"/>
              <w:bottom w:val="single" w:sz="4" w:space="0" w:color="auto"/>
              <w:right w:val="single" w:sz="4" w:space="0" w:color="auto"/>
            </w:tcBorders>
          </w:tcPr>
          <w:p w14:paraId="78038826" w14:textId="6406CD4B" w:rsidR="00954EFE" w:rsidRPr="00221B06" w:rsidRDefault="00954EFE" w:rsidP="0051089D">
            <w:pPr>
              <w:widowControl w:val="0"/>
              <w:autoSpaceDE w:val="0"/>
              <w:autoSpaceDN w:val="0"/>
              <w:spacing w:after="0" w:line="240" w:lineRule="auto"/>
              <w:rPr>
                <w:rFonts w:ascii="Times New Roman" w:eastAsia="Calibri" w:hAnsi="Times New Roman" w:cs="Times New Roman"/>
                <w:b/>
                <w:sz w:val="24"/>
                <w:szCs w:val="24"/>
                <w:lang w:eastAsia="ru-RU"/>
              </w:rPr>
            </w:pPr>
            <w:r w:rsidRPr="00221B06">
              <w:rPr>
                <w:rFonts w:ascii="Times New Roman" w:hAnsi="Times New Roman" w:cs="Times New Roman"/>
                <w:sz w:val="24"/>
              </w:rPr>
              <w:t>М</w:t>
            </w:r>
            <w:r w:rsidR="0051089D" w:rsidRPr="00221B06">
              <w:rPr>
                <w:rFonts w:ascii="Times New Roman" w:hAnsi="Times New Roman" w:cs="Times New Roman"/>
                <w:sz w:val="24"/>
              </w:rPr>
              <w:t>КУ</w:t>
            </w:r>
            <w:r w:rsidRPr="00221B06">
              <w:rPr>
                <w:rFonts w:ascii="Times New Roman" w:hAnsi="Times New Roman" w:cs="Times New Roman"/>
                <w:spacing w:val="1"/>
                <w:sz w:val="24"/>
              </w:rPr>
              <w:t xml:space="preserve"> </w:t>
            </w:r>
            <w:r w:rsidRPr="00221B06">
              <w:rPr>
                <w:rFonts w:ascii="Times New Roman" w:hAnsi="Times New Roman" w:cs="Times New Roman"/>
                <w:sz w:val="24"/>
              </w:rPr>
              <w:t>"Центр муниципальных</w:t>
            </w:r>
            <w:r w:rsidRPr="00221B06">
              <w:rPr>
                <w:rFonts w:ascii="Times New Roman" w:hAnsi="Times New Roman" w:cs="Times New Roman"/>
                <w:spacing w:val="-58"/>
                <w:sz w:val="24"/>
              </w:rPr>
              <w:t xml:space="preserve"> </w:t>
            </w:r>
            <w:r w:rsidRPr="00221B06">
              <w:rPr>
                <w:rFonts w:ascii="Times New Roman" w:hAnsi="Times New Roman" w:cs="Times New Roman"/>
                <w:sz w:val="24"/>
              </w:rPr>
              <w:t>закупок" Одинцовского</w:t>
            </w:r>
            <w:r w:rsidRPr="00221B06">
              <w:rPr>
                <w:rFonts w:ascii="Times New Roman" w:hAnsi="Times New Roman" w:cs="Times New Roman"/>
                <w:spacing w:val="-57"/>
                <w:sz w:val="24"/>
              </w:rPr>
              <w:t xml:space="preserve"> </w:t>
            </w:r>
            <w:r w:rsidRPr="00221B06">
              <w:rPr>
                <w:rFonts w:ascii="Times New Roman" w:hAnsi="Times New Roman" w:cs="Times New Roman"/>
                <w:sz w:val="24"/>
              </w:rPr>
              <w:t>городского округа</w:t>
            </w:r>
            <w:r w:rsidRPr="00221B06">
              <w:rPr>
                <w:rFonts w:ascii="Times New Roman" w:hAnsi="Times New Roman" w:cs="Times New Roman"/>
                <w:spacing w:val="1"/>
                <w:sz w:val="24"/>
              </w:rPr>
              <w:t xml:space="preserve"> </w:t>
            </w:r>
            <w:r w:rsidRPr="00221B06">
              <w:rPr>
                <w:rFonts w:ascii="Times New Roman" w:hAnsi="Times New Roman" w:cs="Times New Roman"/>
                <w:sz w:val="24"/>
              </w:rPr>
              <w:t>Московской</w:t>
            </w:r>
            <w:r w:rsidRPr="00221B06">
              <w:rPr>
                <w:rFonts w:ascii="Times New Roman" w:hAnsi="Times New Roman" w:cs="Times New Roman"/>
                <w:spacing w:val="-8"/>
                <w:sz w:val="24"/>
              </w:rPr>
              <w:t xml:space="preserve"> </w:t>
            </w:r>
            <w:r w:rsidRPr="00221B06">
              <w:rPr>
                <w:rFonts w:ascii="Times New Roman" w:hAnsi="Times New Roman" w:cs="Times New Roman"/>
                <w:sz w:val="24"/>
              </w:rPr>
              <w:t>области</w:t>
            </w:r>
          </w:p>
        </w:tc>
      </w:tr>
      <w:tr w:rsidR="001B5DF1" w:rsidRPr="00221B06" w14:paraId="371EE022" w14:textId="77777777" w:rsidTr="00CA456F">
        <w:tc>
          <w:tcPr>
            <w:tcW w:w="643" w:type="dxa"/>
            <w:tcBorders>
              <w:top w:val="single" w:sz="4" w:space="0" w:color="auto"/>
              <w:left w:val="single" w:sz="4" w:space="0" w:color="auto"/>
              <w:bottom w:val="single" w:sz="4" w:space="0" w:color="auto"/>
              <w:right w:val="single" w:sz="4" w:space="0" w:color="auto"/>
            </w:tcBorders>
            <w:hideMark/>
          </w:tcPr>
          <w:p w14:paraId="56C08876" w14:textId="1FC57721" w:rsidR="001B5DF1" w:rsidRPr="00221B06" w:rsidRDefault="001B5DF1" w:rsidP="00EF3A53">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3.</w:t>
            </w:r>
            <w:r w:rsidR="00EF3A53" w:rsidRPr="00221B06">
              <w:rPr>
                <w:rFonts w:ascii="Times New Roman" w:eastAsia="Calibri" w:hAnsi="Times New Roman" w:cs="Times New Roman"/>
                <w:b/>
                <w:sz w:val="24"/>
                <w:szCs w:val="24"/>
                <w:lang w:eastAsia="ru-RU"/>
              </w:rPr>
              <w:t>2</w:t>
            </w:r>
          </w:p>
        </w:tc>
        <w:tc>
          <w:tcPr>
            <w:tcW w:w="15234" w:type="dxa"/>
            <w:gridSpan w:val="5"/>
            <w:tcBorders>
              <w:top w:val="single" w:sz="4" w:space="0" w:color="auto"/>
              <w:left w:val="single" w:sz="4" w:space="0" w:color="auto"/>
              <w:bottom w:val="single" w:sz="4" w:space="0" w:color="auto"/>
              <w:right w:val="single" w:sz="4" w:space="0" w:color="auto"/>
            </w:tcBorders>
            <w:hideMark/>
          </w:tcPr>
          <w:p w14:paraId="333FF175" w14:textId="38D29C5B" w:rsidR="001B5DF1" w:rsidRPr="00221B06" w:rsidRDefault="00EF3A53" w:rsidP="001B5DF1">
            <w:pPr>
              <w:widowControl w:val="0"/>
              <w:autoSpaceDE w:val="0"/>
              <w:autoSpaceDN w:val="0"/>
              <w:spacing w:after="0" w:line="240" w:lineRule="auto"/>
              <w:jc w:val="both"/>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У</w:t>
            </w:r>
            <w:r w:rsidR="001B5DF1" w:rsidRPr="00221B06">
              <w:rPr>
                <w:rFonts w:ascii="Times New Roman" w:eastAsia="Calibri" w:hAnsi="Times New Roman" w:cs="Times New Roman"/>
                <w:b/>
                <w:sz w:val="24"/>
                <w:szCs w:val="24"/>
                <w:lang w:eastAsia="ru-RU"/>
              </w:rPr>
              <w:t>величение количества поставщиков (подрядчиков, исполнителей) из числа субъектов малого и среднего предпринимательства и количества договоров, заключаемых с субъектами малого и среднего предпринимательства</w:t>
            </w:r>
          </w:p>
        </w:tc>
      </w:tr>
      <w:tr w:rsidR="00151EFE" w:rsidRPr="00221B06" w14:paraId="425E6A13" w14:textId="77777777" w:rsidTr="00CA456F">
        <w:tc>
          <w:tcPr>
            <w:tcW w:w="643" w:type="dxa"/>
            <w:tcBorders>
              <w:top w:val="single" w:sz="4" w:space="0" w:color="auto"/>
              <w:left w:val="single" w:sz="4" w:space="0" w:color="auto"/>
              <w:bottom w:val="single" w:sz="4" w:space="0" w:color="auto"/>
              <w:right w:val="single" w:sz="4" w:space="0" w:color="auto"/>
            </w:tcBorders>
            <w:hideMark/>
          </w:tcPr>
          <w:p w14:paraId="285755A3" w14:textId="27B91762" w:rsidR="00151EFE" w:rsidRPr="00221B06" w:rsidRDefault="00151EFE" w:rsidP="00EF3A53">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3.</w:t>
            </w:r>
            <w:r w:rsidR="00EF3A53" w:rsidRPr="00221B06">
              <w:rPr>
                <w:rFonts w:ascii="Times New Roman" w:eastAsia="Calibri" w:hAnsi="Times New Roman" w:cs="Times New Roman"/>
                <w:b/>
                <w:sz w:val="24"/>
                <w:szCs w:val="24"/>
                <w:lang w:eastAsia="ru-RU"/>
              </w:rPr>
              <w:t>2</w:t>
            </w:r>
            <w:r w:rsidRPr="00221B06">
              <w:rPr>
                <w:rFonts w:ascii="Times New Roman" w:eastAsia="Calibri" w:hAnsi="Times New Roman" w:cs="Times New Roman"/>
                <w:b/>
                <w:sz w:val="24"/>
                <w:szCs w:val="24"/>
                <w:lang w:eastAsia="ru-RU"/>
              </w:rPr>
              <w:t>.1</w:t>
            </w:r>
          </w:p>
        </w:tc>
        <w:tc>
          <w:tcPr>
            <w:tcW w:w="3969" w:type="dxa"/>
            <w:tcBorders>
              <w:top w:val="single" w:sz="4" w:space="0" w:color="auto"/>
              <w:left w:val="single" w:sz="4" w:space="0" w:color="auto"/>
              <w:bottom w:val="single" w:sz="4" w:space="0" w:color="auto"/>
              <w:right w:val="single" w:sz="4" w:space="0" w:color="auto"/>
            </w:tcBorders>
          </w:tcPr>
          <w:p w14:paraId="397D1B77" w14:textId="77777777" w:rsidR="00151EFE" w:rsidRPr="00221B06" w:rsidRDefault="00151EFE" w:rsidP="00151EFE">
            <w:pPr>
              <w:widowControl w:val="0"/>
              <w:autoSpaceDE w:val="0"/>
              <w:autoSpaceDN w:val="0"/>
              <w:adjustRightInd w:val="0"/>
              <w:spacing w:after="0" w:line="256" w:lineRule="auto"/>
              <w:rPr>
                <w:rFonts w:ascii="Times New Roman" w:eastAsia="Times New Roman" w:hAnsi="Times New Roman" w:cs="Times New Roman"/>
                <w:sz w:val="24"/>
                <w:szCs w:val="24"/>
              </w:rPr>
            </w:pPr>
            <w:r w:rsidRPr="00221B06">
              <w:rPr>
                <w:rFonts w:ascii="Times New Roman" w:eastAsia="Times New Roman" w:hAnsi="Times New Roman" w:cs="Times New Roman"/>
                <w:sz w:val="24"/>
                <w:szCs w:val="24"/>
              </w:rPr>
              <w:t xml:space="preserve">Обеспечение прозрачности и доступности муниципальных закупок товаров, работ, услуг, осуществляемых с использованием конкурентных способов определения поставщиков (подрядчиков, </w:t>
            </w:r>
            <w:r w:rsidRPr="00221B06">
              <w:rPr>
                <w:rFonts w:ascii="Times New Roman" w:eastAsia="Times New Roman" w:hAnsi="Times New Roman" w:cs="Times New Roman"/>
                <w:sz w:val="24"/>
                <w:szCs w:val="24"/>
              </w:rPr>
              <w:lastRenderedPageBreak/>
              <w:t>исполнителей)</w:t>
            </w:r>
          </w:p>
          <w:p w14:paraId="0F93887D" w14:textId="77777777" w:rsidR="00151EFE" w:rsidRPr="00221B06" w:rsidRDefault="00151EFE" w:rsidP="00151EFE">
            <w:pPr>
              <w:widowControl w:val="0"/>
              <w:spacing w:after="0" w:line="240" w:lineRule="auto"/>
              <w:ind w:firstLine="440"/>
              <w:rPr>
                <w:rFonts w:ascii="Times New Roman" w:eastAsia="Times New Roman" w:hAnsi="Times New Roman" w:cs="Times New Roman"/>
                <w:sz w:val="24"/>
                <w:szCs w:val="24"/>
                <w:lang w:eastAsia="ru-RU"/>
              </w:rPr>
            </w:pPr>
          </w:p>
        </w:tc>
        <w:tc>
          <w:tcPr>
            <w:tcW w:w="3862" w:type="dxa"/>
            <w:tcBorders>
              <w:top w:val="single" w:sz="4" w:space="0" w:color="auto"/>
              <w:left w:val="single" w:sz="4" w:space="0" w:color="auto"/>
              <w:bottom w:val="single" w:sz="4" w:space="0" w:color="auto"/>
              <w:right w:val="single" w:sz="4" w:space="0" w:color="auto"/>
            </w:tcBorders>
          </w:tcPr>
          <w:p w14:paraId="29E7D83C" w14:textId="64543799" w:rsidR="00151EFE" w:rsidRPr="00221B06" w:rsidRDefault="00151EFE" w:rsidP="00151EFE">
            <w:pPr>
              <w:widowControl w:val="0"/>
              <w:spacing w:after="0" w:line="240" w:lineRule="auto"/>
              <w:rPr>
                <w:rFonts w:ascii="Times New Roman" w:eastAsia="Calibri" w:hAnsi="Times New Roman" w:cs="Times New Roman"/>
                <w:sz w:val="24"/>
                <w:szCs w:val="24"/>
              </w:rPr>
            </w:pPr>
            <w:r w:rsidRPr="00221B06">
              <w:rPr>
                <w:rFonts w:ascii="Times New Roman" w:eastAsia="Calibri" w:hAnsi="Times New Roman" w:cs="Times New Roman"/>
                <w:sz w:val="24"/>
                <w:szCs w:val="24"/>
              </w:rPr>
              <w:lastRenderedPageBreak/>
              <w:t xml:space="preserve">Снижение </w:t>
            </w:r>
            <w:r w:rsidR="003F7F9F" w:rsidRPr="00221B06">
              <w:rPr>
                <w:rFonts w:ascii="Times New Roman" w:eastAsia="Calibri" w:hAnsi="Times New Roman" w:cs="Times New Roman"/>
                <w:sz w:val="24"/>
                <w:szCs w:val="24"/>
              </w:rPr>
              <w:t xml:space="preserve">доли </w:t>
            </w:r>
            <w:r w:rsidRPr="00221B06">
              <w:rPr>
                <w:rFonts w:ascii="Times New Roman" w:eastAsia="Calibri" w:hAnsi="Times New Roman" w:cs="Times New Roman"/>
                <w:sz w:val="24"/>
                <w:szCs w:val="24"/>
              </w:rPr>
              <w:t>зак</w:t>
            </w:r>
            <w:r w:rsidR="005035F1" w:rsidRPr="00221B06">
              <w:rPr>
                <w:rFonts w:ascii="Times New Roman" w:eastAsia="Calibri" w:hAnsi="Times New Roman" w:cs="Times New Roman"/>
                <w:sz w:val="24"/>
                <w:szCs w:val="24"/>
              </w:rPr>
              <w:t>уп</w:t>
            </w:r>
            <w:r w:rsidR="003F7F9F" w:rsidRPr="00221B06">
              <w:rPr>
                <w:rFonts w:ascii="Times New Roman" w:eastAsia="Calibri" w:hAnsi="Times New Roman" w:cs="Times New Roman"/>
                <w:sz w:val="24"/>
                <w:szCs w:val="24"/>
              </w:rPr>
              <w:t>ок</w:t>
            </w:r>
            <w:r w:rsidR="005035F1" w:rsidRPr="00221B06">
              <w:rPr>
                <w:rFonts w:ascii="Times New Roman" w:eastAsia="Calibri" w:hAnsi="Times New Roman" w:cs="Times New Roman"/>
                <w:sz w:val="24"/>
                <w:szCs w:val="24"/>
              </w:rPr>
              <w:t xml:space="preserve"> у единственного поставщика</w:t>
            </w:r>
          </w:p>
          <w:p w14:paraId="69D24E22" w14:textId="10DBBF7D" w:rsidR="00151EFE" w:rsidRPr="00221B06" w:rsidRDefault="00151EFE" w:rsidP="00151EFE">
            <w:pPr>
              <w:widowControl w:val="0"/>
              <w:spacing w:after="0" w:line="240" w:lineRule="auto"/>
              <w:rPr>
                <w:rFonts w:ascii="Times New Roman" w:eastAsia="Times New Roman" w:hAnsi="Times New Roman" w:cs="Times New Roman"/>
                <w:sz w:val="24"/>
                <w:szCs w:val="24"/>
                <w:lang w:eastAsia="ru-RU"/>
              </w:rPr>
            </w:pPr>
            <w:r w:rsidRPr="00221B06">
              <w:rPr>
                <w:rFonts w:ascii="Times New Roman" w:eastAsia="Calibri" w:hAnsi="Times New Roman" w:cs="Times New Roman"/>
                <w:sz w:val="24"/>
                <w:szCs w:val="24"/>
              </w:rPr>
              <w:t xml:space="preserve"> </w:t>
            </w:r>
          </w:p>
        </w:tc>
        <w:tc>
          <w:tcPr>
            <w:tcW w:w="1525" w:type="dxa"/>
            <w:tcBorders>
              <w:top w:val="single" w:sz="4" w:space="0" w:color="auto"/>
              <w:left w:val="single" w:sz="4" w:space="0" w:color="auto"/>
              <w:bottom w:val="single" w:sz="4" w:space="0" w:color="auto"/>
              <w:right w:val="single" w:sz="4" w:space="0" w:color="auto"/>
            </w:tcBorders>
            <w:hideMark/>
          </w:tcPr>
          <w:p w14:paraId="440C69AF" w14:textId="0BCBB0DA" w:rsidR="00151EFE" w:rsidRPr="00221B06" w:rsidRDefault="00151EFE" w:rsidP="00151EFE">
            <w:pPr>
              <w:widowControl w:val="0"/>
              <w:spacing w:after="0" w:line="240" w:lineRule="auto"/>
              <w:rPr>
                <w:rFonts w:ascii="Times New Roman" w:eastAsia="Times New Roman" w:hAnsi="Times New Roman" w:cs="Times New Roman"/>
                <w:sz w:val="24"/>
                <w:szCs w:val="24"/>
                <w:lang w:eastAsia="ru-RU"/>
              </w:rPr>
            </w:pPr>
            <w:r w:rsidRPr="00221B06">
              <w:rPr>
                <w:rFonts w:ascii="Times New Roman" w:eastAsia="Calibri" w:hAnsi="Times New Roman" w:cs="Times New Roman"/>
                <w:sz w:val="24"/>
                <w:szCs w:val="24"/>
              </w:rPr>
              <w:t>2022-2025</w:t>
            </w:r>
          </w:p>
        </w:tc>
        <w:tc>
          <w:tcPr>
            <w:tcW w:w="3314" w:type="dxa"/>
            <w:tcBorders>
              <w:top w:val="single" w:sz="4" w:space="0" w:color="auto"/>
              <w:left w:val="single" w:sz="4" w:space="0" w:color="auto"/>
              <w:bottom w:val="single" w:sz="4" w:space="0" w:color="auto"/>
              <w:right w:val="single" w:sz="4" w:space="0" w:color="auto"/>
            </w:tcBorders>
          </w:tcPr>
          <w:p w14:paraId="2B3F37AA" w14:textId="195143EA" w:rsidR="00151EFE" w:rsidRPr="00221B06" w:rsidRDefault="00151EFE" w:rsidP="00151EFE">
            <w:pPr>
              <w:widowControl w:val="0"/>
              <w:spacing w:after="0" w:line="240" w:lineRule="auto"/>
              <w:rPr>
                <w:rFonts w:ascii="Times New Roman" w:eastAsia="Calibri" w:hAnsi="Times New Roman" w:cs="Times New Roman"/>
                <w:sz w:val="24"/>
                <w:szCs w:val="24"/>
              </w:rPr>
            </w:pPr>
            <w:r w:rsidRPr="00221B06">
              <w:rPr>
                <w:rFonts w:ascii="Times New Roman" w:eastAsia="Calibri" w:hAnsi="Times New Roman" w:cs="Times New Roman"/>
                <w:sz w:val="24"/>
                <w:szCs w:val="24"/>
              </w:rPr>
              <w:t>Снижение доли закупок у единственного поставщика</w:t>
            </w:r>
          </w:p>
          <w:p w14:paraId="33474D79" w14:textId="77777777" w:rsidR="00151EFE" w:rsidRPr="00221B06" w:rsidRDefault="00151EFE" w:rsidP="00151EFE">
            <w:pPr>
              <w:widowControl w:val="0"/>
              <w:spacing w:after="0" w:line="240" w:lineRule="auto"/>
              <w:rPr>
                <w:rFonts w:ascii="Times New Roman" w:eastAsia="Times New Roman" w:hAnsi="Times New Roman" w:cs="Times New Roman"/>
                <w:sz w:val="24"/>
                <w:szCs w:val="24"/>
                <w:lang w:eastAsia="ru-RU"/>
              </w:rPr>
            </w:pPr>
          </w:p>
          <w:p w14:paraId="68DF03A4" w14:textId="598EBA17" w:rsidR="00151EFE" w:rsidRPr="00221B06" w:rsidRDefault="00151EFE" w:rsidP="00151EFE">
            <w:pPr>
              <w:widowControl w:val="0"/>
              <w:spacing w:after="0" w:line="240" w:lineRule="auto"/>
              <w:rPr>
                <w:rFonts w:ascii="Times New Roman" w:eastAsia="Times New Roman" w:hAnsi="Times New Roman" w:cs="Times New Roman"/>
                <w:sz w:val="24"/>
                <w:szCs w:val="24"/>
                <w:lang w:eastAsia="ru-RU"/>
              </w:rPr>
            </w:pPr>
          </w:p>
        </w:tc>
        <w:tc>
          <w:tcPr>
            <w:tcW w:w="2564" w:type="dxa"/>
            <w:tcBorders>
              <w:top w:val="single" w:sz="4" w:space="0" w:color="auto"/>
              <w:left w:val="single" w:sz="4" w:space="0" w:color="auto"/>
              <w:bottom w:val="single" w:sz="4" w:space="0" w:color="auto"/>
              <w:right w:val="single" w:sz="4" w:space="0" w:color="auto"/>
            </w:tcBorders>
          </w:tcPr>
          <w:p w14:paraId="4E9B998C" w14:textId="7D3F0D28" w:rsidR="00151EFE" w:rsidRPr="00221B06" w:rsidRDefault="00151EFE" w:rsidP="0051089D">
            <w:pPr>
              <w:widowControl w:val="0"/>
              <w:autoSpaceDE w:val="0"/>
              <w:autoSpaceDN w:val="0"/>
              <w:spacing w:after="0" w:line="240" w:lineRule="auto"/>
              <w:rPr>
                <w:rFonts w:ascii="Times New Roman" w:eastAsia="Calibri" w:hAnsi="Times New Roman" w:cs="Times New Roman"/>
                <w:b/>
                <w:sz w:val="24"/>
                <w:szCs w:val="24"/>
                <w:lang w:eastAsia="ru-RU"/>
              </w:rPr>
            </w:pPr>
            <w:r w:rsidRPr="00221B06">
              <w:rPr>
                <w:rFonts w:ascii="Times New Roman" w:hAnsi="Times New Roman" w:cs="Times New Roman"/>
                <w:sz w:val="24"/>
              </w:rPr>
              <w:t>М</w:t>
            </w:r>
            <w:r w:rsidR="0051089D" w:rsidRPr="00221B06">
              <w:rPr>
                <w:rFonts w:ascii="Times New Roman" w:hAnsi="Times New Roman" w:cs="Times New Roman"/>
                <w:sz w:val="24"/>
              </w:rPr>
              <w:t>КУ</w:t>
            </w:r>
            <w:r w:rsidRPr="00221B06">
              <w:rPr>
                <w:rFonts w:ascii="Times New Roman" w:hAnsi="Times New Roman" w:cs="Times New Roman"/>
                <w:spacing w:val="1"/>
                <w:sz w:val="24"/>
              </w:rPr>
              <w:t xml:space="preserve"> </w:t>
            </w:r>
            <w:r w:rsidRPr="00221B06">
              <w:rPr>
                <w:rFonts w:ascii="Times New Roman" w:hAnsi="Times New Roman" w:cs="Times New Roman"/>
                <w:sz w:val="24"/>
              </w:rPr>
              <w:t>"Центр муниципальных</w:t>
            </w:r>
            <w:r w:rsidRPr="00221B06">
              <w:rPr>
                <w:rFonts w:ascii="Times New Roman" w:hAnsi="Times New Roman" w:cs="Times New Roman"/>
                <w:spacing w:val="-58"/>
                <w:sz w:val="24"/>
              </w:rPr>
              <w:t xml:space="preserve"> </w:t>
            </w:r>
            <w:r w:rsidRPr="00221B06">
              <w:rPr>
                <w:rFonts w:ascii="Times New Roman" w:hAnsi="Times New Roman" w:cs="Times New Roman"/>
                <w:sz w:val="24"/>
              </w:rPr>
              <w:t>закупок" Одинцовского</w:t>
            </w:r>
            <w:r w:rsidRPr="00221B06">
              <w:rPr>
                <w:rFonts w:ascii="Times New Roman" w:hAnsi="Times New Roman" w:cs="Times New Roman"/>
                <w:spacing w:val="-57"/>
                <w:sz w:val="24"/>
              </w:rPr>
              <w:t xml:space="preserve"> </w:t>
            </w:r>
            <w:r w:rsidRPr="00221B06">
              <w:rPr>
                <w:rFonts w:ascii="Times New Roman" w:hAnsi="Times New Roman" w:cs="Times New Roman"/>
                <w:sz w:val="24"/>
              </w:rPr>
              <w:t>городского округа</w:t>
            </w:r>
            <w:r w:rsidRPr="00221B06">
              <w:rPr>
                <w:rFonts w:ascii="Times New Roman" w:hAnsi="Times New Roman" w:cs="Times New Roman"/>
                <w:spacing w:val="1"/>
                <w:sz w:val="24"/>
              </w:rPr>
              <w:t xml:space="preserve"> </w:t>
            </w:r>
            <w:r w:rsidRPr="00221B06">
              <w:rPr>
                <w:rFonts w:ascii="Times New Roman" w:hAnsi="Times New Roman" w:cs="Times New Roman"/>
                <w:sz w:val="24"/>
              </w:rPr>
              <w:t>Московской</w:t>
            </w:r>
            <w:r w:rsidRPr="00221B06">
              <w:rPr>
                <w:rFonts w:ascii="Times New Roman" w:hAnsi="Times New Roman" w:cs="Times New Roman"/>
                <w:spacing w:val="-8"/>
                <w:sz w:val="24"/>
              </w:rPr>
              <w:t xml:space="preserve"> </w:t>
            </w:r>
            <w:r w:rsidRPr="00221B06">
              <w:rPr>
                <w:rFonts w:ascii="Times New Roman" w:hAnsi="Times New Roman" w:cs="Times New Roman"/>
                <w:sz w:val="24"/>
              </w:rPr>
              <w:t>области</w:t>
            </w:r>
          </w:p>
        </w:tc>
      </w:tr>
      <w:tr w:rsidR="00151EFE" w:rsidRPr="00221B06" w14:paraId="7A005C35" w14:textId="77777777" w:rsidTr="00CA456F">
        <w:tc>
          <w:tcPr>
            <w:tcW w:w="643" w:type="dxa"/>
            <w:tcBorders>
              <w:top w:val="single" w:sz="4" w:space="0" w:color="auto"/>
              <w:left w:val="single" w:sz="4" w:space="0" w:color="auto"/>
              <w:bottom w:val="single" w:sz="4" w:space="0" w:color="auto"/>
              <w:right w:val="single" w:sz="4" w:space="0" w:color="auto"/>
            </w:tcBorders>
            <w:hideMark/>
          </w:tcPr>
          <w:p w14:paraId="47CC887C" w14:textId="77777777" w:rsidR="00151EFE" w:rsidRPr="00221B06" w:rsidRDefault="00151EFE" w:rsidP="00151EFE">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lastRenderedPageBreak/>
              <w:t>4</w:t>
            </w:r>
          </w:p>
        </w:tc>
        <w:tc>
          <w:tcPr>
            <w:tcW w:w="15234" w:type="dxa"/>
            <w:gridSpan w:val="5"/>
            <w:tcBorders>
              <w:top w:val="single" w:sz="4" w:space="0" w:color="auto"/>
              <w:left w:val="single" w:sz="4" w:space="0" w:color="auto"/>
              <w:bottom w:val="single" w:sz="4" w:space="0" w:color="auto"/>
              <w:right w:val="single" w:sz="4" w:space="0" w:color="auto"/>
            </w:tcBorders>
            <w:hideMark/>
          </w:tcPr>
          <w:p w14:paraId="0C9CE4C0" w14:textId="77777777" w:rsidR="00151EFE" w:rsidRPr="00221B06" w:rsidRDefault="00151EFE" w:rsidP="00151EFE">
            <w:pPr>
              <w:widowControl w:val="0"/>
              <w:autoSpaceDE w:val="0"/>
              <w:autoSpaceDN w:val="0"/>
              <w:spacing w:after="0" w:line="240" w:lineRule="auto"/>
              <w:jc w:val="both"/>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Мероприятия в соответствии с пунктом 30 «г» стандарта, направленные на устранение избыточного государственного и муниципального регулирования, а также на снижение административных барьеров:</w:t>
            </w:r>
          </w:p>
        </w:tc>
      </w:tr>
      <w:tr w:rsidR="00151EFE" w:rsidRPr="00221B06" w14:paraId="66F6761A" w14:textId="77777777" w:rsidTr="00CA456F">
        <w:tc>
          <w:tcPr>
            <w:tcW w:w="643" w:type="dxa"/>
            <w:tcBorders>
              <w:top w:val="single" w:sz="4" w:space="0" w:color="auto"/>
              <w:left w:val="single" w:sz="4" w:space="0" w:color="auto"/>
              <w:bottom w:val="single" w:sz="4" w:space="0" w:color="auto"/>
              <w:right w:val="single" w:sz="4" w:space="0" w:color="auto"/>
            </w:tcBorders>
            <w:hideMark/>
          </w:tcPr>
          <w:p w14:paraId="7ADE61E0" w14:textId="55FB3D30" w:rsidR="00151EFE" w:rsidRPr="00221B06" w:rsidRDefault="00151EFE" w:rsidP="001E6DD1">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4.1</w:t>
            </w:r>
          </w:p>
        </w:tc>
        <w:tc>
          <w:tcPr>
            <w:tcW w:w="15234" w:type="dxa"/>
            <w:gridSpan w:val="5"/>
            <w:tcBorders>
              <w:top w:val="single" w:sz="4" w:space="0" w:color="auto"/>
              <w:left w:val="single" w:sz="4" w:space="0" w:color="auto"/>
              <w:bottom w:val="single" w:sz="4" w:space="0" w:color="auto"/>
              <w:right w:val="single" w:sz="4" w:space="0" w:color="auto"/>
            </w:tcBorders>
            <w:vAlign w:val="bottom"/>
            <w:hideMark/>
          </w:tcPr>
          <w:p w14:paraId="71428C70" w14:textId="70D9C149" w:rsidR="00151EFE" w:rsidRPr="00221B06" w:rsidRDefault="00EF3A53" w:rsidP="00151EFE">
            <w:pPr>
              <w:widowControl w:val="0"/>
              <w:autoSpaceDE w:val="0"/>
              <w:autoSpaceDN w:val="0"/>
              <w:spacing w:after="0" w:line="240" w:lineRule="auto"/>
              <w:jc w:val="both"/>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П</w:t>
            </w:r>
            <w:r w:rsidR="00151EFE" w:rsidRPr="00221B06">
              <w:rPr>
                <w:rFonts w:ascii="Times New Roman" w:eastAsia="Calibri" w:hAnsi="Times New Roman" w:cs="Times New Roman"/>
                <w:b/>
                <w:sz w:val="24"/>
                <w:szCs w:val="24"/>
                <w:lang w:eastAsia="ru-RU"/>
              </w:rPr>
              <w:t>роведение анализа практики реализации государственных функций и услуг, относящихся к полномочиям субъекта Российской Федерации, а также муниципальных функций и услуг на предмет соответствия такой практики статьям 15 и 16 Федерального закона «О защите конкуренции»</w:t>
            </w:r>
          </w:p>
          <w:p w14:paraId="405DBBB2" w14:textId="7D6A4769" w:rsidR="001E6DD1" w:rsidRPr="00221B06" w:rsidRDefault="001E6DD1" w:rsidP="00151EFE">
            <w:pPr>
              <w:widowControl w:val="0"/>
              <w:autoSpaceDE w:val="0"/>
              <w:autoSpaceDN w:val="0"/>
              <w:spacing w:after="0" w:line="240" w:lineRule="auto"/>
              <w:jc w:val="both"/>
              <w:rPr>
                <w:rFonts w:ascii="Times New Roman" w:eastAsia="Calibri" w:hAnsi="Times New Roman" w:cs="Times New Roman"/>
                <w:b/>
                <w:sz w:val="24"/>
                <w:szCs w:val="24"/>
                <w:lang w:eastAsia="ru-RU"/>
              </w:rPr>
            </w:pPr>
          </w:p>
        </w:tc>
      </w:tr>
      <w:tr w:rsidR="001E6DD1" w:rsidRPr="00221B06" w14:paraId="1C680760" w14:textId="77777777" w:rsidTr="00683AE6">
        <w:tc>
          <w:tcPr>
            <w:tcW w:w="643" w:type="dxa"/>
            <w:tcBorders>
              <w:top w:val="single" w:sz="4" w:space="0" w:color="auto"/>
              <w:left w:val="single" w:sz="4" w:space="0" w:color="auto"/>
              <w:bottom w:val="single" w:sz="4" w:space="0" w:color="auto"/>
              <w:right w:val="single" w:sz="4" w:space="0" w:color="auto"/>
            </w:tcBorders>
          </w:tcPr>
          <w:p w14:paraId="181DA681" w14:textId="573EC69A" w:rsidR="001E6DD1" w:rsidRPr="00221B06" w:rsidRDefault="001E6DD1" w:rsidP="00A43B93">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hAnsi="Times New Roman" w:cs="Times New Roman"/>
                <w:b/>
                <w:sz w:val="24"/>
                <w:szCs w:val="24"/>
              </w:rPr>
              <w:t>4.</w:t>
            </w:r>
            <w:r w:rsidR="00A43B93" w:rsidRPr="00221B06">
              <w:rPr>
                <w:rFonts w:ascii="Times New Roman" w:hAnsi="Times New Roman" w:cs="Times New Roman"/>
                <w:b/>
                <w:sz w:val="24"/>
                <w:szCs w:val="24"/>
              </w:rPr>
              <w:t>2</w:t>
            </w:r>
          </w:p>
        </w:tc>
        <w:tc>
          <w:tcPr>
            <w:tcW w:w="3969" w:type="dxa"/>
            <w:tcBorders>
              <w:top w:val="single" w:sz="4" w:space="0" w:color="auto"/>
              <w:left w:val="single" w:sz="4" w:space="0" w:color="auto"/>
              <w:bottom w:val="single" w:sz="4" w:space="0" w:color="auto"/>
              <w:right w:val="single" w:sz="4" w:space="0" w:color="auto"/>
            </w:tcBorders>
            <w:hideMark/>
          </w:tcPr>
          <w:p w14:paraId="44895B49" w14:textId="2899DC7A" w:rsidR="001E6DD1" w:rsidRPr="00221B06" w:rsidRDefault="00401AC6" w:rsidP="003F7F9F">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szCs w:val="24"/>
              </w:rPr>
              <w:t>Организация встреч</w:t>
            </w:r>
            <w:r w:rsidRPr="00221B06">
              <w:rPr>
                <w:rFonts w:ascii="Times New Roman" w:hAnsi="Times New Roman" w:cs="Times New Roman"/>
                <w:spacing w:val="1"/>
                <w:sz w:val="24"/>
                <w:szCs w:val="24"/>
              </w:rPr>
              <w:t xml:space="preserve"> </w:t>
            </w:r>
            <w:r w:rsidRPr="00221B06">
              <w:rPr>
                <w:rFonts w:ascii="Times New Roman" w:hAnsi="Times New Roman" w:cs="Times New Roman"/>
                <w:sz w:val="24"/>
                <w:szCs w:val="24"/>
              </w:rPr>
              <w:t>предпринимателей с профильным заместителем Главы</w:t>
            </w:r>
            <w:r w:rsidRPr="00221B06">
              <w:rPr>
                <w:rFonts w:ascii="Times New Roman" w:hAnsi="Times New Roman" w:cs="Times New Roman"/>
                <w:spacing w:val="1"/>
                <w:sz w:val="24"/>
                <w:szCs w:val="24"/>
              </w:rPr>
              <w:t xml:space="preserve"> </w:t>
            </w:r>
            <w:r w:rsidRPr="00221B06">
              <w:rPr>
                <w:rFonts w:ascii="Times New Roman" w:hAnsi="Times New Roman" w:cs="Times New Roman"/>
                <w:sz w:val="24"/>
                <w:szCs w:val="24"/>
              </w:rPr>
              <w:t>Одинцовского</w:t>
            </w:r>
            <w:r w:rsidRPr="00221B06">
              <w:rPr>
                <w:rFonts w:ascii="Times New Roman" w:hAnsi="Times New Roman" w:cs="Times New Roman"/>
                <w:spacing w:val="-5"/>
                <w:sz w:val="24"/>
                <w:szCs w:val="24"/>
              </w:rPr>
              <w:t xml:space="preserve"> </w:t>
            </w:r>
            <w:r w:rsidRPr="00221B06">
              <w:rPr>
                <w:rFonts w:ascii="Times New Roman" w:hAnsi="Times New Roman" w:cs="Times New Roman"/>
                <w:sz w:val="24"/>
                <w:szCs w:val="24"/>
              </w:rPr>
              <w:t>городского</w:t>
            </w:r>
            <w:r w:rsidRPr="00221B06">
              <w:rPr>
                <w:rFonts w:ascii="Times New Roman" w:hAnsi="Times New Roman" w:cs="Times New Roman"/>
                <w:spacing w:val="-9"/>
                <w:sz w:val="24"/>
                <w:szCs w:val="24"/>
              </w:rPr>
              <w:t xml:space="preserve"> </w:t>
            </w:r>
            <w:r w:rsidRPr="00221B06">
              <w:rPr>
                <w:rFonts w:ascii="Times New Roman" w:hAnsi="Times New Roman" w:cs="Times New Roman"/>
                <w:sz w:val="24"/>
                <w:szCs w:val="24"/>
              </w:rPr>
              <w:t>округа</w:t>
            </w:r>
            <w:r w:rsidRPr="00221B06">
              <w:rPr>
                <w:rFonts w:ascii="Times New Roman" w:hAnsi="Times New Roman" w:cs="Times New Roman"/>
                <w:spacing w:val="-5"/>
                <w:sz w:val="24"/>
                <w:szCs w:val="24"/>
              </w:rPr>
              <w:t xml:space="preserve"> </w:t>
            </w:r>
            <w:r w:rsidRPr="00221B06">
              <w:rPr>
                <w:rFonts w:ascii="Times New Roman" w:hAnsi="Times New Roman" w:cs="Times New Roman"/>
                <w:sz w:val="24"/>
                <w:szCs w:val="24"/>
              </w:rPr>
              <w:t xml:space="preserve">по </w:t>
            </w:r>
            <w:r w:rsidRPr="00221B06">
              <w:rPr>
                <w:rFonts w:ascii="Times New Roman" w:hAnsi="Times New Roman" w:cs="Times New Roman"/>
                <w:spacing w:val="-57"/>
                <w:sz w:val="24"/>
                <w:szCs w:val="24"/>
              </w:rPr>
              <w:t xml:space="preserve"> </w:t>
            </w:r>
            <w:r w:rsidRPr="00221B06">
              <w:rPr>
                <w:rFonts w:ascii="Times New Roman" w:hAnsi="Times New Roman" w:cs="Times New Roman"/>
                <w:sz w:val="24"/>
                <w:szCs w:val="24"/>
              </w:rPr>
              <w:t>актуальным вопросам</w:t>
            </w:r>
            <w:r w:rsidRPr="00221B06">
              <w:rPr>
                <w:rFonts w:ascii="Times New Roman" w:hAnsi="Times New Roman" w:cs="Times New Roman"/>
                <w:spacing w:val="1"/>
                <w:sz w:val="24"/>
                <w:szCs w:val="24"/>
              </w:rPr>
              <w:t xml:space="preserve"> </w:t>
            </w:r>
            <w:r w:rsidRPr="00221B06">
              <w:rPr>
                <w:rFonts w:ascii="Times New Roman" w:hAnsi="Times New Roman" w:cs="Times New Roman"/>
                <w:sz w:val="24"/>
                <w:szCs w:val="24"/>
              </w:rPr>
              <w:t>ведения предпринимательской деятельности</w:t>
            </w:r>
          </w:p>
        </w:tc>
        <w:tc>
          <w:tcPr>
            <w:tcW w:w="3862" w:type="dxa"/>
            <w:tcBorders>
              <w:top w:val="single" w:sz="4" w:space="0" w:color="auto"/>
              <w:left w:val="single" w:sz="4" w:space="0" w:color="auto"/>
              <w:bottom w:val="single" w:sz="4" w:space="0" w:color="auto"/>
              <w:right w:val="single" w:sz="4" w:space="0" w:color="auto"/>
            </w:tcBorders>
          </w:tcPr>
          <w:p w14:paraId="647FD0BD" w14:textId="1964E368" w:rsidR="001E6DD1" w:rsidRPr="00221B06" w:rsidRDefault="001E6DD1" w:rsidP="001E6DD1">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szCs w:val="24"/>
              </w:rPr>
              <w:t>Наличие административных</w:t>
            </w:r>
            <w:r w:rsidRPr="00221B06">
              <w:rPr>
                <w:rFonts w:ascii="Times New Roman" w:hAnsi="Times New Roman" w:cs="Times New Roman"/>
                <w:spacing w:val="-57"/>
                <w:sz w:val="24"/>
                <w:szCs w:val="24"/>
              </w:rPr>
              <w:t xml:space="preserve"> </w:t>
            </w:r>
            <w:r w:rsidRPr="00221B06">
              <w:rPr>
                <w:rFonts w:ascii="Times New Roman" w:hAnsi="Times New Roman" w:cs="Times New Roman"/>
                <w:sz w:val="24"/>
                <w:szCs w:val="24"/>
              </w:rPr>
              <w:t>барьеров</w:t>
            </w:r>
          </w:p>
        </w:tc>
        <w:tc>
          <w:tcPr>
            <w:tcW w:w="1525" w:type="dxa"/>
            <w:tcBorders>
              <w:top w:val="single" w:sz="4" w:space="0" w:color="auto"/>
              <w:left w:val="single" w:sz="4" w:space="0" w:color="auto"/>
              <w:bottom w:val="single" w:sz="4" w:space="0" w:color="auto"/>
              <w:right w:val="single" w:sz="4" w:space="0" w:color="auto"/>
            </w:tcBorders>
          </w:tcPr>
          <w:p w14:paraId="1677DEF8" w14:textId="10DEAEAC" w:rsidR="001E6DD1" w:rsidRPr="00221B06" w:rsidRDefault="001E6DD1" w:rsidP="001E6DD1">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szCs w:val="24"/>
              </w:rPr>
              <w:t>2022-2025</w:t>
            </w:r>
          </w:p>
        </w:tc>
        <w:tc>
          <w:tcPr>
            <w:tcW w:w="3314" w:type="dxa"/>
            <w:tcBorders>
              <w:top w:val="single" w:sz="4" w:space="0" w:color="auto"/>
              <w:left w:val="single" w:sz="4" w:space="0" w:color="auto"/>
              <w:bottom w:val="single" w:sz="4" w:space="0" w:color="auto"/>
              <w:right w:val="single" w:sz="4" w:space="0" w:color="auto"/>
            </w:tcBorders>
          </w:tcPr>
          <w:p w14:paraId="0FB190AF" w14:textId="68697A80" w:rsidR="001E6DD1" w:rsidRPr="00221B06" w:rsidRDefault="003F7F9F" w:rsidP="003F7F9F">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szCs w:val="24"/>
              </w:rPr>
              <w:t>Снижение (устранение) административных барьеров во взаимодействии с представителями бизнес сообщества</w:t>
            </w:r>
          </w:p>
        </w:tc>
        <w:tc>
          <w:tcPr>
            <w:tcW w:w="2564" w:type="dxa"/>
            <w:tcBorders>
              <w:top w:val="single" w:sz="4" w:space="0" w:color="auto"/>
              <w:left w:val="single" w:sz="4" w:space="0" w:color="auto"/>
              <w:bottom w:val="single" w:sz="4" w:space="0" w:color="auto"/>
              <w:right w:val="single" w:sz="4" w:space="0" w:color="auto"/>
            </w:tcBorders>
          </w:tcPr>
          <w:p w14:paraId="2A085315" w14:textId="78487DF5" w:rsidR="001E6DD1" w:rsidRPr="00221B06" w:rsidRDefault="001E6DD1" w:rsidP="001E6DD1">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Управление по</w:t>
            </w:r>
            <w:r w:rsidRPr="00221B06">
              <w:rPr>
                <w:rFonts w:ascii="Times New Roman" w:hAnsi="Times New Roman" w:cs="Times New Roman"/>
                <w:spacing w:val="1"/>
                <w:sz w:val="24"/>
              </w:rPr>
              <w:t xml:space="preserve"> </w:t>
            </w:r>
            <w:r w:rsidRPr="00221B06">
              <w:rPr>
                <w:rFonts w:ascii="Times New Roman" w:hAnsi="Times New Roman" w:cs="Times New Roman"/>
                <w:sz w:val="24"/>
              </w:rPr>
              <w:t>инвестициям и</w:t>
            </w:r>
            <w:r w:rsidRPr="00221B06">
              <w:rPr>
                <w:rFonts w:ascii="Times New Roman" w:hAnsi="Times New Roman" w:cs="Times New Roman"/>
                <w:spacing w:val="1"/>
                <w:sz w:val="24"/>
              </w:rPr>
              <w:t xml:space="preserve"> </w:t>
            </w:r>
            <w:r w:rsidRPr="00221B06">
              <w:rPr>
                <w:rFonts w:ascii="Times New Roman" w:hAnsi="Times New Roman" w:cs="Times New Roman"/>
                <w:sz w:val="24"/>
              </w:rPr>
              <w:t>поддержки</w:t>
            </w:r>
            <w:r w:rsidRPr="00221B06">
              <w:rPr>
                <w:rFonts w:ascii="Times New Roman" w:hAnsi="Times New Roman" w:cs="Times New Roman"/>
                <w:spacing w:val="1"/>
                <w:sz w:val="24"/>
              </w:rPr>
              <w:t xml:space="preserve"> </w:t>
            </w:r>
            <w:r w:rsidRPr="00221B06">
              <w:rPr>
                <w:rFonts w:ascii="Times New Roman" w:hAnsi="Times New Roman" w:cs="Times New Roman"/>
                <w:sz w:val="24"/>
              </w:rPr>
              <w:t>предпринимательства</w:t>
            </w:r>
            <w:r w:rsidRPr="00221B06">
              <w:rPr>
                <w:rFonts w:ascii="Times New Roman" w:hAnsi="Times New Roman" w:cs="Times New Roman"/>
                <w:spacing w:val="-57"/>
                <w:sz w:val="24"/>
              </w:rPr>
              <w:t xml:space="preserve"> </w:t>
            </w:r>
            <w:r w:rsidRPr="00221B06">
              <w:rPr>
                <w:rFonts w:ascii="Times New Roman" w:hAnsi="Times New Roman" w:cs="Times New Roman"/>
                <w:sz w:val="24"/>
              </w:rPr>
              <w:t>Администрации</w:t>
            </w:r>
            <w:r w:rsidRPr="00221B06">
              <w:rPr>
                <w:rFonts w:ascii="Times New Roman" w:hAnsi="Times New Roman" w:cs="Times New Roman"/>
                <w:spacing w:val="1"/>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городского</w:t>
            </w:r>
            <w:r w:rsidRPr="00221B06">
              <w:rPr>
                <w:rFonts w:ascii="Times New Roman" w:hAnsi="Times New Roman" w:cs="Times New Roman"/>
                <w:spacing w:val="-4"/>
                <w:sz w:val="24"/>
              </w:rPr>
              <w:t xml:space="preserve"> </w:t>
            </w:r>
            <w:r w:rsidRPr="00221B06">
              <w:rPr>
                <w:rFonts w:ascii="Times New Roman" w:hAnsi="Times New Roman" w:cs="Times New Roman"/>
                <w:sz w:val="24"/>
              </w:rPr>
              <w:t>округа</w:t>
            </w:r>
            <w:r w:rsidR="005F043C">
              <w:rPr>
                <w:rFonts w:ascii="Times New Roman" w:hAnsi="Times New Roman" w:cs="Times New Roman"/>
                <w:sz w:val="24"/>
              </w:rPr>
              <w:t xml:space="preserve"> Московской области</w:t>
            </w:r>
          </w:p>
        </w:tc>
      </w:tr>
      <w:tr w:rsidR="001E6DD1" w:rsidRPr="00221B06" w14:paraId="17F10A2A" w14:textId="77777777" w:rsidTr="00CA456F">
        <w:tc>
          <w:tcPr>
            <w:tcW w:w="643" w:type="dxa"/>
            <w:tcBorders>
              <w:top w:val="single" w:sz="4" w:space="0" w:color="auto"/>
              <w:left w:val="single" w:sz="4" w:space="0" w:color="auto"/>
              <w:bottom w:val="single" w:sz="4" w:space="0" w:color="auto"/>
              <w:right w:val="single" w:sz="4" w:space="0" w:color="auto"/>
            </w:tcBorders>
            <w:hideMark/>
          </w:tcPr>
          <w:p w14:paraId="5DEFB0EF" w14:textId="1C9D49D9" w:rsidR="001E6DD1" w:rsidRPr="00221B06" w:rsidRDefault="001E6DD1" w:rsidP="00A43B93">
            <w:pPr>
              <w:spacing w:line="256" w:lineRule="auto"/>
              <w:jc w:val="center"/>
              <w:rPr>
                <w:rFonts w:ascii="Times New Roman" w:eastAsia="Calibri" w:hAnsi="Times New Roman" w:cs="Times New Roman"/>
                <w:b/>
                <w:sz w:val="24"/>
                <w:szCs w:val="24"/>
              </w:rPr>
            </w:pPr>
            <w:r w:rsidRPr="00221B06">
              <w:rPr>
                <w:rFonts w:ascii="Times New Roman" w:hAnsi="Times New Roman" w:cs="Times New Roman"/>
                <w:b/>
                <w:sz w:val="24"/>
                <w:szCs w:val="24"/>
              </w:rPr>
              <w:t>4.</w:t>
            </w:r>
            <w:r w:rsidR="00A43B93" w:rsidRPr="00221B06">
              <w:rPr>
                <w:rFonts w:ascii="Times New Roman" w:hAnsi="Times New Roman" w:cs="Times New Roman"/>
                <w:b/>
                <w:sz w:val="24"/>
                <w:szCs w:val="24"/>
              </w:rPr>
              <w:t>3</w:t>
            </w:r>
          </w:p>
        </w:tc>
        <w:tc>
          <w:tcPr>
            <w:tcW w:w="3969" w:type="dxa"/>
            <w:tcBorders>
              <w:top w:val="single" w:sz="4" w:space="0" w:color="auto"/>
              <w:left w:val="single" w:sz="4" w:space="0" w:color="auto"/>
              <w:bottom w:val="single" w:sz="4" w:space="0" w:color="auto"/>
              <w:right w:val="single" w:sz="4" w:space="0" w:color="auto"/>
            </w:tcBorders>
            <w:hideMark/>
          </w:tcPr>
          <w:p w14:paraId="4F63B077" w14:textId="64363D55" w:rsidR="001E6DD1" w:rsidRPr="00221B06" w:rsidRDefault="001E6DD1" w:rsidP="00AD0C36">
            <w:pPr>
              <w:spacing w:line="256" w:lineRule="auto"/>
              <w:rPr>
                <w:rFonts w:ascii="Times New Roman" w:eastAsia="Calibri" w:hAnsi="Times New Roman" w:cs="Times New Roman"/>
                <w:sz w:val="24"/>
                <w:szCs w:val="24"/>
              </w:rPr>
            </w:pPr>
            <w:r w:rsidRPr="00221B06">
              <w:rPr>
                <w:rFonts w:ascii="Times New Roman" w:hAnsi="Times New Roman" w:cs="Times New Roman"/>
                <w:sz w:val="24"/>
                <w:szCs w:val="24"/>
              </w:rPr>
              <w:t>Непосредственное взаимодействие с</w:t>
            </w:r>
            <w:r w:rsidRPr="00221B06">
              <w:rPr>
                <w:rFonts w:ascii="Times New Roman" w:hAnsi="Times New Roman" w:cs="Times New Roman"/>
                <w:spacing w:val="1"/>
                <w:sz w:val="24"/>
                <w:szCs w:val="24"/>
              </w:rPr>
              <w:t xml:space="preserve"> </w:t>
            </w:r>
            <w:r w:rsidRPr="00221B06">
              <w:rPr>
                <w:rFonts w:ascii="Times New Roman" w:hAnsi="Times New Roman" w:cs="Times New Roman"/>
                <w:sz w:val="24"/>
                <w:szCs w:val="24"/>
              </w:rPr>
              <w:t>руководителями</w:t>
            </w:r>
            <w:r w:rsidRPr="00221B06">
              <w:rPr>
                <w:rFonts w:ascii="Times New Roman" w:hAnsi="Times New Roman" w:cs="Times New Roman"/>
                <w:spacing w:val="2"/>
                <w:sz w:val="24"/>
                <w:szCs w:val="24"/>
              </w:rPr>
              <w:t xml:space="preserve"> </w:t>
            </w:r>
            <w:r w:rsidRPr="00221B06">
              <w:rPr>
                <w:rFonts w:ascii="Times New Roman" w:hAnsi="Times New Roman" w:cs="Times New Roman"/>
                <w:sz w:val="24"/>
                <w:szCs w:val="24"/>
              </w:rPr>
              <w:t>транспортных</w:t>
            </w:r>
            <w:r w:rsidRPr="00221B06">
              <w:rPr>
                <w:rFonts w:ascii="Times New Roman" w:hAnsi="Times New Roman" w:cs="Times New Roman"/>
                <w:spacing w:val="1"/>
                <w:sz w:val="24"/>
                <w:szCs w:val="24"/>
              </w:rPr>
              <w:t xml:space="preserve"> </w:t>
            </w:r>
            <w:r w:rsidRPr="00221B06">
              <w:rPr>
                <w:rFonts w:ascii="Times New Roman" w:hAnsi="Times New Roman" w:cs="Times New Roman"/>
                <w:sz w:val="24"/>
                <w:szCs w:val="24"/>
              </w:rPr>
              <w:t>предприятий о наличии</w:t>
            </w:r>
            <w:r w:rsidRPr="00221B06">
              <w:rPr>
                <w:rFonts w:ascii="Times New Roman" w:hAnsi="Times New Roman" w:cs="Times New Roman"/>
                <w:spacing w:val="1"/>
                <w:sz w:val="24"/>
                <w:szCs w:val="24"/>
              </w:rPr>
              <w:t xml:space="preserve"> </w:t>
            </w:r>
            <w:r w:rsidRPr="00221B06">
              <w:rPr>
                <w:rFonts w:ascii="Times New Roman" w:hAnsi="Times New Roman" w:cs="Times New Roman"/>
                <w:sz w:val="24"/>
                <w:szCs w:val="24"/>
              </w:rPr>
              <w:t>административных барьеров со стороны</w:t>
            </w:r>
            <w:r w:rsidR="00834059" w:rsidRPr="00221B06">
              <w:rPr>
                <w:rFonts w:ascii="Times New Roman" w:hAnsi="Times New Roman" w:cs="Times New Roman"/>
                <w:sz w:val="24"/>
                <w:szCs w:val="24"/>
              </w:rPr>
              <w:t xml:space="preserve"> </w:t>
            </w:r>
            <w:r w:rsidRPr="00221B06">
              <w:rPr>
                <w:rFonts w:ascii="Times New Roman" w:hAnsi="Times New Roman" w:cs="Times New Roman"/>
                <w:spacing w:val="-57"/>
                <w:sz w:val="24"/>
                <w:szCs w:val="24"/>
              </w:rPr>
              <w:t xml:space="preserve"> </w:t>
            </w:r>
            <w:r w:rsidRPr="00221B06">
              <w:rPr>
                <w:rFonts w:ascii="Times New Roman" w:hAnsi="Times New Roman" w:cs="Times New Roman"/>
                <w:sz w:val="24"/>
                <w:szCs w:val="24"/>
              </w:rPr>
              <w:t>Администраци</w:t>
            </w:r>
            <w:r w:rsidR="00AD0C36" w:rsidRPr="00221B06">
              <w:rPr>
                <w:rFonts w:ascii="Times New Roman" w:hAnsi="Times New Roman" w:cs="Times New Roman"/>
                <w:sz w:val="24"/>
                <w:szCs w:val="24"/>
              </w:rPr>
              <w:t>и</w:t>
            </w:r>
            <w:r w:rsidRPr="00221B06">
              <w:rPr>
                <w:rFonts w:ascii="Times New Roman" w:hAnsi="Times New Roman" w:cs="Times New Roman"/>
                <w:sz w:val="24"/>
                <w:szCs w:val="24"/>
              </w:rPr>
              <w:t>,</w:t>
            </w:r>
            <w:r w:rsidRPr="00221B06">
              <w:rPr>
                <w:rFonts w:ascii="Times New Roman" w:hAnsi="Times New Roman" w:cs="Times New Roman"/>
                <w:spacing w:val="2"/>
                <w:sz w:val="24"/>
                <w:szCs w:val="24"/>
              </w:rPr>
              <w:t xml:space="preserve"> </w:t>
            </w:r>
            <w:r w:rsidRPr="00221B06">
              <w:rPr>
                <w:rFonts w:ascii="Times New Roman" w:hAnsi="Times New Roman" w:cs="Times New Roman"/>
                <w:sz w:val="24"/>
                <w:szCs w:val="24"/>
              </w:rPr>
              <w:t>Министерства</w:t>
            </w:r>
            <w:r w:rsidRPr="00221B06">
              <w:rPr>
                <w:rFonts w:ascii="Times New Roman" w:hAnsi="Times New Roman" w:cs="Times New Roman"/>
                <w:spacing w:val="1"/>
                <w:sz w:val="24"/>
                <w:szCs w:val="24"/>
              </w:rPr>
              <w:t xml:space="preserve"> </w:t>
            </w:r>
            <w:r w:rsidRPr="00221B06">
              <w:rPr>
                <w:rFonts w:ascii="Times New Roman" w:hAnsi="Times New Roman" w:cs="Times New Roman"/>
                <w:sz w:val="24"/>
                <w:szCs w:val="24"/>
              </w:rPr>
              <w:t>транспорта</w:t>
            </w:r>
            <w:r w:rsidRPr="00221B06">
              <w:rPr>
                <w:rFonts w:ascii="Times New Roman" w:hAnsi="Times New Roman" w:cs="Times New Roman"/>
                <w:spacing w:val="-8"/>
                <w:sz w:val="24"/>
                <w:szCs w:val="24"/>
              </w:rPr>
              <w:t xml:space="preserve"> </w:t>
            </w:r>
            <w:r w:rsidRPr="00221B06">
              <w:rPr>
                <w:rFonts w:ascii="Times New Roman" w:hAnsi="Times New Roman" w:cs="Times New Roman"/>
                <w:sz w:val="24"/>
                <w:szCs w:val="24"/>
              </w:rPr>
              <w:t>и</w:t>
            </w:r>
            <w:r w:rsidRPr="00221B06">
              <w:rPr>
                <w:rFonts w:ascii="Times New Roman" w:hAnsi="Times New Roman" w:cs="Times New Roman"/>
                <w:spacing w:val="-2"/>
                <w:sz w:val="24"/>
                <w:szCs w:val="24"/>
              </w:rPr>
              <w:t xml:space="preserve"> </w:t>
            </w:r>
            <w:r w:rsidRPr="00221B06">
              <w:rPr>
                <w:rFonts w:ascii="Times New Roman" w:hAnsi="Times New Roman" w:cs="Times New Roman"/>
                <w:sz w:val="24"/>
                <w:szCs w:val="24"/>
              </w:rPr>
              <w:t>дорожной</w:t>
            </w:r>
            <w:r w:rsidRPr="00221B06">
              <w:rPr>
                <w:rFonts w:ascii="Times New Roman" w:hAnsi="Times New Roman" w:cs="Times New Roman"/>
                <w:spacing w:val="-6"/>
                <w:sz w:val="24"/>
                <w:szCs w:val="24"/>
              </w:rPr>
              <w:t xml:space="preserve"> </w:t>
            </w:r>
            <w:r w:rsidRPr="00221B06">
              <w:rPr>
                <w:rFonts w:ascii="Times New Roman" w:hAnsi="Times New Roman" w:cs="Times New Roman"/>
                <w:sz w:val="24"/>
                <w:szCs w:val="24"/>
              </w:rPr>
              <w:t>инфраструктуры</w:t>
            </w:r>
            <w:r w:rsidRPr="00221B06">
              <w:rPr>
                <w:rFonts w:ascii="Times New Roman" w:hAnsi="Times New Roman" w:cs="Times New Roman"/>
                <w:spacing w:val="-57"/>
                <w:sz w:val="24"/>
                <w:szCs w:val="24"/>
              </w:rPr>
              <w:t xml:space="preserve"> </w:t>
            </w:r>
            <w:r w:rsidRPr="00221B06">
              <w:rPr>
                <w:rFonts w:ascii="Times New Roman" w:hAnsi="Times New Roman" w:cs="Times New Roman"/>
                <w:sz w:val="24"/>
                <w:szCs w:val="24"/>
              </w:rPr>
              <w:t>Московской</w:t>
            </w:r>
            <w:r w:rsidRPr="00221B06">
              <w:rPr>
                <w:rFonts w:ascii="Times New Roman" w:hAnsi="Times New Roman" w:cs="Times New Roman"/>
                <w:spacing w:val="-10"/>
                <w:sz w:val="24"/>
                <w:szCs w:val="24"/>
              </w:rPr>
              <w:t xml:space="preserve"> </w:t>
            </w:r>
            <w:r w:rsidRPr="00221B06">
              <w:rPr>
                <w:rFonts w:ascii="Times New Roman" w:hAnsi="Times New Roman" w:cs="Times New Roman"/>
                <w:sz w:val="24"/>
                <w:szCs w:val="24"/>
              </w:rPr>
              <w:t>области и</w:t>
            </w:r>
            <w:r w:rsidRPr="00221B06">
              <w:rPr>
                <w:rFonts w:ascii="Times New Roman" w:hAnsi="Times New Roman" w:cs="Times New Roman"/>
                <w:spacing w:val="-5"/>
                <w:sz w:val="24"/>
                <w:szCs w:val="24"/>
              </w:rPr>
              <w:t xml:space="preserve"> </w:t>
            </w:r>
            <w:r w:rsidRPr="00221B06">
              <w:rPr>
                <w:rFonts w:ascii="Times New Roman" w:hAnsi="Times New Roman" w:cs="Times New Roman"/>
                <w:sz w:val="24"/>
                <w:szCs w:val="24"/>
              </w:rPr>
              <w:t>контролирующих</w:t>
            </w:r>
            <w:r w:rsidRPr="00221B06">
              <w:rPr>
                <w:rFonts w:ascii="Times New Roman" w:hAnsi="Times New Roman" w:cs="Times New Roman"/>
                <w:spacing w:val="-57"/>
                <w:sz w:val="24"/>
                <w:szCs w:val="24"/>
              </w:rPr>
              <w:t xml:space="preserve"> </w:t>
            </w:r>
            <w:r w:rsidR="00834059" w:rsidRPr="00221B06">
              <w:rPr>
                <w:rFonts w:ascii="Times New Roman" w:hAnsi="Times New Roman" w:cs="Times New Roman"/>
                <w:spacing w:val="-57"/>
                <w:sz w:val="24"/>
                <w:szCs w:val="24"/>
              </w:rPr>
              <w:t xml:space="preserve">                                          </w:t>
            </w:r>
            <w:r w:rsidRPr="00221B06">
              <w:rPr>
                <w:rFonts w:ascii="Times New Roman" w:hAnsi="Times New Roman" w:cs="Times New Roman"/>
                <w:sz w:val="24"/>
                <w:szCs w:val="24"/>
              </w:rPr>
              <w:t>органов</w:t>
            </w:r>
            <w:r w:rsidRPr="00221B06">
              <w:rPr>
                <w:rFonts w:ascii="Times New Roman" w:hAnsi="Times New Roman" w:cs="Times New Roman"/>
                <w:spacing w:val="-2"/>
                <w:sz w:val="24"/>
                <w:szCs w:val="24"/>
              </w:rPr>
              <w:t xml:space="preserve"> </w:t>
            </w:r>
            <w:r w:rsidRPr="00221B06">
              <w:rPr>
                <w:rFonts w:ascii="Times New Roman" w:hAnsi="Times New Roman" w:cs="Times New Roman"/>
                <w:sz w:val="24"/>
                <w:szCs w:val="24"/>
              </w:rPr>
              <w:t>в</w:t>
            </w:r>
            <w:r w:rsidRPr="00221B06">
              <w:rPr>
                <w:rFonts w:ascii="Times New Roman" w:hAnsi="Times New Roman" w:cs="Times New Roman"/>
                <w:spacing w:val="2"/>
                <w:sz w:val="24"/>
                <w:szCs w:val="24"/>
              </w:rPr>
              <w:t xml:space="preserve"> </w:t>
            </w:r>
            <w:r w:rsidRPr="00221B06">
              <w:rPr>
                <w:rFonts w:ascii="Times New Roman" w:hAnsi="Times New Roman" w:cs="Times New Roman"/>
                <w:sz w:val="24"/>
                <w:szCs w:val="24"/>
              </w:rPr>
              <w:t>сфере транспортного</w:t>
            </w:r>
            <w:r w:rsidRPr="00221B06">
              <w:rPr>
                <w:rFonts w:ascii="Times New Roman" w:hAnsi="Times New Roman" w:cs="Times New Roman"/>
                <w:spacing w:val="1"/>
                <w:sz w:val="24"/>
                <w:szCs w:val="24"/>
              </w:rPr>
              <w:t xml:space="preserve"> </w:t>
            </w:r>
            <w:r w:rsidRPr="00221B06">
              <w:rPr>
                <w:rFonts w:ascii="Times New Roman" w:hAnsi="Times New Roman" w:cs="Times New Roman"/>
                <w:sz w:val="24"/>
                <w:szCs w:val="24"/>
              </w:rPr>
              <w:t>обслуживания</w:t>
            </w:r>
          </w:p>
        </w:tc>
        <w:tc>
          <w:tcPr>
            <w:tcW w:w="3862" w:type="dxa"/>
            <w:tcBorders>
              <w:top w:val="single" w:sz="4" w:space="0" w:color="auto"/>
              <w:left w:val="single" w:sz="4" w:space="0" w:color="auto"/>
              <w:bottom w:val="single" w:sz="4" w:space="0" w:color="auto"/>
              <w:right w:val="single" w:sz="4" w:space="0" w:color="auto"/>
            </w:tcBorders>
            <w:hideMark/>
          </w:tcPr>
          <w:p w14:paraId="3E75B7CC" w14:textId="47BF9E21" w:rsidR="001E6DD1" w:rsidRPr="00221B06" w:rsidRDefault="001E6DD1" w:rsidP="001E6DD1">
            <w:pPr>
              <w:spacing w:line="256" w:lineRule="auto"/>
              <w:rPr>
                <w:rFonts w:ascii="Times New Roman" w:eastAsia="Calibri" w:hAnsi="Times New Roman" w:cs="Times New Roman"/>
                <w:sz w:val="24"/>
                <w:szCs w:val="24"/>
              </w:rPr>
            </w:pPr>
            <w:r w:rsidRPr="00221B06">
              <w:rPr>
                <w:rFonts w:ascii="Times New Roman" w:hAnsi="Times New Roman" w:cs="Times New Roman"/>
                <w:sz w:val="24"/>
                <w:szCs w:val="24"/>
              </w:rPr>
              <w:t>Неудовлетворительное</w:t>
            </w:r>
            <w:r w:rsidRPr="00221B06">
              <w:rPr>
                <w:rFonts w:ascii="Times New Roman" w:hAnsi="Times New Roman" w:cs="Times New Roman"/>
                <w:spacing w:val="1"/>
                <w:sz w:val="24"/>
                <w:szCs w:val="24"/>
              </w:rPr>
              <w:t xml:space="preserve"> </w:t>
            </w:r>
            <w:r w:rsidRPr="00221B06">
              <w:rPr>
                <w:rFonts w:ascii="Times New Roman" w:hAnsi="Times New Roman" w:cs="Times New Roman"/>
                <w:sz w:val="24"/>
                <w:szCs w:val="24"/>
              </w:rPr>
              <w:t>качество</w:t>
            </w:r>
            <w:r w:rsidRPr="00221B06">
              <w:rPr>
                <w:rFonts w:ascii="Times New Roman" w:hAnsi="Times New Roman" w:cs="Times New Roman"/>
                <w:spacing w:val="-13"/>
                <w:sz w:val="24"/>
                <w:szCs w:val="24"/>
              </w:rPr>
              <w:t xml:space="preserve"> </w:t>
            </w:r>
            <w:r w:rsidRPr="00221B06">
              <w:rPr>
                <w:rFonts w:ascii="Times New Roman" w:hAnsi="Times New Roman" w:cs="Times New Roman"/>
                <w:sz w:val="24"/>
                <w:szCs w:val="24"/>
              </w:rPr>
              <w:t>транспортного</w:t>
            </w:r>
            <w:r w:rsidRPr="00221B06">
              <w:rPr>
                <w:rFonts w:ascii="Times New Roman" w:hAnsi="Times New Roman" w:cs="Times New Roman"/>
                <w:spacing w:val="-57"/>
                <w:sz w:val="24"/>
                <w:szCs w:val="24"/>
              </w:rPr>
              <w:t xml:space="preserve"> </w:t>
            </w:r>
            <w:r w:rsidR="00834059" w:rsidRPr="00221B06">
              <w:rPr>
                <w:rFonts w:ascii="Times New Roman" w:hAnsi="Times New Roman" w:cs="Times New Roman"/>
                <w:spacing w:val="-57"/>
                <w:sz w:val="24"/>
                <w:szCs w:val="24"/>
              </w:rPr>
              <w:t xml:space="preserve">                       </w:t>
            </w:r>
            <w:r w:rsidRPr="00221B06">
              <w:rPr>
                <w:rFonts w:ascii="Times New Roman" w:hAnsi="Times New Roman" w:cs="Times New Roman"/>
                <w:sz w:val="24"/>
                <w:szCs w:val="24"/>
              </w:rPr>
              <w:t>облуживания</w:t>
            </w:r>
          </w:p>
        </w:tc>
        <w:tc>
          <w:tcPr>
            <w:tcW w:w="1525" w:type="dxa"/>
            <w:tcBorders>
              <w:top w:val="single" w:sz="4" w:space="0" w:color="auto"/>
              <w:left w:val="single" w:sz="4" w:space="0" w:color="auto"/>
              <w:bottom w:val="single" w:sz="4" w:space="0" w:color="auto"/>
              <w:right w:val="single" w:sz="4" w:space="0" w:color="auto"/>
            </w:tcBorders>
            <w:hideMark/>
          </w:tcPr>
          <w:p w14:paraId="4518DC89" w14:textId="526C1F2B" w:rsidR="001E6DD1" w:rsidRPr="00221B06" w:rsidRDefault="001E6DD1" w:rsidP="001E6DD1">
            <w:pPr>
              <w:spacing w:line="256" w:lineRule="auto"/>
              <w:rPr>
                <w:rFonts w:ascii="Times New Roman" w:eastAsia="Calibri" w:hAnsi="Times New Roman" w:cs="Times New Roman"/>
                <w:sz w:val="24"/>
                <w:szCs w:val="24"/>
              </w:rPr>
            </w:pPr>
            <w:r w:rsidRPr="00221B06">
              <w:rPr>
                <w:rFonts w:ascii="Times New Roman" w:hAnsi="Times New Roman" w:cs="Times New Roman"/>
                <w:sz w:val="24"/>
                <w:szCs w:val="24"/>
              </w:rPr>
              <w:t>2022-2025</w:t>
            </w:r>
          </w:p>
        </w:tc>
        <w:tc>
          <w:tcPr>
            <w:tcW w:w="3314" w:type="dxa"/>
            <w:tcBorders>
              <w:top w:val="single" w:sz="4" w:space="0" w:color="auto"/>
              <w:left w:val="single" w:sz="4" w:space="0" w:color="auto"/>
              <w:bottom w:val="single" w:sz="4" w:space="0" w:color="auto"/>
              <w:right w:val="single" w:sz="4" w:space="0" w:color="auto"/>
            </w:tcBorders>
            <w:hideMark/>
          </w:tcPr>
          <w:p w14:paraId="65D13BEC" w14:textId="50FC6EE1" w:rsidR="001E6DD1" w:rsidRPr="00221B06" w:rsidRDefault="001E6DD1" w:rsidP="00834059">
            <w:pPr>
              <w:spacing w:line="256" w:lineRule="auto"/>
              <w:rPr>
                <w:rFonts w:ascii="Times New Roman" w:eastAsia="Calibri" w:hAnsi="Times New Roman" w:cs="Times New Roman"/>
                <w:sz w:val="24"/>
                <w:szCs w:val="24"/>
              </w:rPr>
            </w:pPr>
            <w:r w:rsidRPr="00221B06">
              <w:rPr>
                <w:rFonts w:ascii="Times New Roman" w:hAnsi="Times New Roman" w:cs="Times New Roman"/>
                <w:sz w:val="24"/>
                <w:szCs w:val="24"/>
              </w:rPr>
              <w:t>Улучшение качества</w:t>
            </w:r>
            <w:r w:rsidRPr="00221B06">
              <w:rPr>
                <w:rFonts w:ascii="Times New Roman" w:hAnsi="Times New Roman" w:cs="Times New Roman"/>
                <w:spacing w:val="1"/>
                <w:sz w:val="24"/>
                <w:szCs w:val="24"/>
              </w:rPr>
              <w:t xml:space="preserve"> </w:t>
            </w:r>
            <w:r w:rsidRPr="00221B06">
              <w:rPr>
                <w:rFonts w:ascii="Times New Roman" w:hAnsi="Times New Roman" w:cs="Times New Roman"/>
                <w:sz w:val="24"/>
                <w:szCs w:val="24"/>
              </w:rPr>
              <w:t>транспортного</w:t>
            </w:r>
            <w:r w:rsidRPr="00221B06">
              <w:rPr>
                <w:rFonts w:ascii="Times New Roman" w:hAnsi="Times New Roman" w:cs="Times New Roman"/>
                <w:spacing w:val="-9"/>
                <w:sz w:val="24"/>
                <w:szCs w:val="24"/>
              </w:rPr>
              <w:t xml:space="preserve"> </w:t>
            </w:r>
            <w:r w:rsidRPr="00221B06">
              <w:rPr>
                <w:rFonts w:ascii="Times New Roman" w:hAnsi="Times New Roman" w:cs="Times New Roman"/>
                <w:sz w:val="24"/>
                <w:szCs w:val="24"/>
              </w:rPr>
              <w:t>обслуживания</w:t>
            </w:r>
            <w:r w:rsidRPr="00221B06">
              <w:rPr>
                <w:rFonts w:ascii="Times New Roman" w:hAnsi="Times New Roman" w:cs="Times New Roman"/>
                <w:spacing w:val="-5"/>
                <w:sz w:val="24"/>
                <w:szCs w:val="24"/>
              </w:rPr>
              <w:t xml:space="preserve"> </w:t>
            </w:r>
            <w:r w:rsidRPr="00221B06">
              <w:rPr>
                <w:rFonts w:ascii="Times New Roman" w:hAnsi="Times New Roman" w:cs="Times New Roman"/>
                <w:sz w:val="24"/>
                <w:szCs w:val="24"/>
              </w:rPr>
              <w:t>по</w:t>
            </w:r>
            <w:r w:rsidR="00834059" w:rsidRPr="00221B06">
              <w:rPr>
                <w:rFonts w:ascii="Times New Roman" w:hAnsi="Times New Roman" w:cs="Times New Roman"/>
                <w:sz w:val="24"/>
                <w:szCs w:val="24"/>
              </w:rPr>
              <w:t xml:space="preserve"> </w:t>
            </w:r>
            <w:r w:rsidRPr="00221B06">
              <w:rPr>
                <w:rFonts w:ascii="Times New Roman" w:hAnsi="Times New Roman" w:cs="Times New Roman"/>
                <w:spacing w:val="-57"/>
                <w:sz w:val="24"/>
                <w:szCs w:val="24"/>
              </w:rPr>
              <w:t xml:space="preserve"> </w:t>
            </w:r>
            <w:r w:rsidRPr="00221B06">
              <w:rPr>
                <w:rFonts w:ascii="Times New Roman" w:hAnsi="Times New Roman" w:cs="Times New Roman"/>
                <w:sz w:val="24"/>
                <w:szCs w:val="24"/>
              </w:rPr>
              <w:t>маршрутам</w:t>
            </w:r>
            <w:r w:rsidRPr="00221B06">
              <w:rPr>
                <w:rFonts w:ascii="Times New Roman" w:hAnsi="Times New Roman" w:cs="Times New Roman"/>
                <w:spacing w:val="1"/>
                <w:sz w:val="24"/>
                <w:szCs w:val="24"/>
              </w:rPr>
              <w:t xml:space="preserve"> </w:t>
            </w:r>
            <w:r w:rsidR="00834059" w:rsidRPr="00221B06">
              <w:rPr>
                <w:rFonts w:ascii="Times New Roman" w:hAnsi="Times New Roman" w:cs="Times New Roman"/>
                <w:spacing w:val="1"/>
                <w:sz w:val="24"/>
                <w:szCs w:val="24"/>
              </w:rPr>
              <w:t xml:space="preserve">в </w:t>
            </w:r>
            <w:r w:rsidRPr="00221B06">
              <w:rPr>
                <w:rFonts w:ascii="Times New Roman" w:hAnsi="Times New Roman" w:cs="Times New Roman"/>
                <w:sz w:val="24"/>
                <w:szCs w:val="24"/>
              </w:rPr>
              <w:t>Одинцовск</w:t>
            </w:r>
            <w:r w:rsidR="00834059" w:rsidRPr="00221B06">
              <w:rPr>
                <w:rFonts w:ascii="Times New Roman" w:hAnsi="Times New Roman" w:cs="Times New Roman"/>
                <w:sz w:val="24"/>
                <w:szCs w:val="24"/>
              </w:rPr>
              <w:t>ом     городском округе</w:t>
            </w:r>
          </w:p>
        </w:tc>
        <w:tc>
          <w:tcPr>
            <w:tcW w:w="2564" w:type="dxa"/>
            <w:tcBorders>
              <w:top w:val="single" w:sz="4" w:space="0" w:color="auto"/>
              <w:left w:val="single" w:sz="4" w:space="0" w:color="auto"/>
              <w:bottom w:val="single" w:sz="4" w:space="0" w:color="auto"/>
              <w:right w:val="single" w:sz="4" w:space="0" w:color="auto"/>
            </w:tcBorders>
            <w:hideMark/>
          </w:tcPr>
          <w:p w14:paraId="26F4C9DE" w14:textId="40BB2435" w:rsidR="001E6DD1" w:rsidRPr="00221B06" w:rsidRDefault="0051089D" w:rsidP="001E6DD1">
            <w:pPr>
              <w:spacing w:line="256" w:lineRule="auto"/>
              <w:rPr>
                <w:rFonts w:ascii="Times New Roman" w:eastAsia="Calibri" w:hAnsi="Times New Roman" w:cs="Times New Roman"/>
                <w:sz w:val="24"/>
                <w:szCs w:val="24"/>
              </w:rPr>
            </w:pPr>
            <w:r w:rsidRPr="00221B06">
              <w:rPr>
                <w:rFonts w:ascii="Times New Roman" w:eastAsia="Calibri" w:hAnsi="Times New Roman" w:cs="Times New Roman"/>
                <w:sz w:val="24"/>
                <w:szCs w:val="24"/>
                <w:lang w:eastAsia="ru-RU"/>
              </w:rPr>
              <w:t>Управление транспорта, дорожной инфраструктуры и безопасности дорожного движения</w:t>
            </w:r>
            <w:r w:rsidRPr="00221B06">
              <w:rPr>
                <w:rFonts w:ascii="Times New Roman" w:hAnsi="Times New Roman" w:cs="Times New Roman"/>
                <w:spacing w:val="1"/>
                <w:sz w:val="24"/>
              </w:rPr>
              <w:t xml:space="preserve"> </w:t>
            </w:r>
            <w:r w:rsidRPr="00221B06">
              <w:rPr>
                <w:rFonts w:ascii="Times New Roman" w:hAnsi="Times New Roman" w:cs="Times New Roman"/>
                <w:sz w:val="24"/>
              </w:rPr>
              <w:t>Администрации</w:t>
            </w:r>
            <w:r w:rsidRPr="00221B06">
              <w:rPr>
                <w:rFonts w:ascii="Times New Roman" w:hAnsi="Times New Roman" w:cs="Times New Roman"/>
                <w:spacing w:val="1"/>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городского</w:t>
            </w:r>
            <w:r w:rsidRPr="00221B06">
              <w:rPr>
                <w:rFonts w:ascii="Times New Roman" w:hAnsi="Times New Roman" w:cs="Times New Roman"/>
                <w:spacing w:val="-4"/>
                <w:sz w:val="24"/>
              </w:rPr>
              <w:t xml:space="preserve"> </w:t>
            </w:r>
            <w:r w:rsidRPr="00221B06">
              <w:rPr>
                <w:rFonts w:ascii="Times New Roman" w:hAnsi="Times New Roman" w:cs="Times New Roman"/>
                <w:sz w:val="24"/>
              </w:rPr>
              <w:t>округа</w:t>
            </w:r>
            <w:r w:rsidR="005F043C">
              <w:rPr>
                <w:rFonts w:ascii="Times New Roman" w:hAnsi="Times New Roman" w:cs="Times New Roman"/>
                <w:sz w:val="24"/>
              </w:rPr>
              <w:t xml:space="preserve"> Московской области</w:t>
            </w:r>
          </w:p>
        </w:tc>
      </w:tr>
      <w:tr w:rsidR="001E6DD1" w:rsidRPr="00221B06" w14:paraId="4B4048FA" w14:textId="77777777" w:rsidTr="00CA456F">
        <w:tc>
          <w:tcPr>
            <w:tcW w:w="643" w:type="dxa"/>
            <w:tcBorders>
              <w:top w:val="single" w:sz="4" w:space="0" w:color="auto"/>
              <w:left w:val="single" w:sz="4" w:space="0" w:color="auto"/>
              <w:bottom w:val="single" w:sz="4" w:space="0" w:color="auto"/>
              <w:right w:val="single" w:sz="4" w:space="0" w:color="auto"/>
            </w:tcBorders>
          </w:tcPr>
          <w:p w14:paraId="6DB8EDAE" w14:textId="56EC3509" w:rsidR="001E6DD1" w:rsidRPr="00221B06" w:rsidRDefault="001E6DD1" w:rsidP="00A43B93">
            <w:pPr>
              <w:spacing w:line="256" w:lineRule="auto"/>
              <w:jc w:val="center"/>
              <w:rPr>
                <w:rFonts w:ascii="Times New Roman" w:eastAsia="Calibri" w:hAnsi="Times New Roman" w:cs="Times New Roman"/>
                <w:b/>
                <w:sz w:val="24"/>
                <w:szCs w:val="24"/>
                <w:lang w:eastAsia="ru-RU"/>
              </w:rPr>
            </w:pPr>
            <w:r w:rsidRPr="00221B06">
              <w:rPr>
                <w:rFonts w:ascii="Times New Roman" w:hAnsi="Times New Roman" w:cs="Times New Roman"/>
                <w:b/>
                <w:sz w:val="24"/>
                <w:szCs w:val="24"/>
              </w:rPr>
              <w:t>4.</w:t>
            </w:r>
            <w:r w:rsidR="00A43B93" w:rsidRPr="00221B06">
              <w:rPr>
                <w:rFonts w:ascii="Times New Roman" w:hAnsi="Times New Roman" w:cs="Times New Roman"/>
                <w:b/>
                <w:sz w:val="24"/>
                <w:szCs w:val="24"/>
              </w:rPr>
              <w:t>4</w:t>
            </w:r>
          </w:p>
        </w:tc>
        <w:tc>
          <w:tcPr>
            <w:tcW w:w="3969" w:type="dxa"/>
            <w:tcBorders>
              <w:top w:val="single" w:sz="4" w:space="0" w:color="auto"/>
              <w:left w:val="single" w:sz="4" w:space="0" w:color="auto"/>
              <w:bottom w:val="single" w:sz="4" w:space="0" w:color="auto"/>
              <w:right w:val="single" w:sz="4" w:space="0" w:color="auto"/>
            </w:tcBorders>
          </w:tcPr>
          <w:p w14:paraId="6A83139C" w14:textId="57536617" w:rsidR="001E6DD1" w:rsidRPr="00221B06" w:rsidRDefault="001E6DD1" w:rsidP="002E723A">
            <w:pPr>
              <w:pStyle w:val="TableParagraph"/>
              <w:spacing w:before="228"/>
              <w:ind w:right="434"/>
              <w:rPr>
                <w:rFonts w:eastAsia="Calibri"/>
                <w:sz w:val="24"/>
                <w:szCs w:val="24"/>
                <w:lang w:eastAsia="ru-RU"/>
              </w:rPr>
            </w:pPr>
            <w:r w:rsidRPr="00221B06">
              <w:rPr>
                <w:sz w:val="24"/>
                <w:szCs w:val="24"/>
              </w:rPr>
              <w:t>Оказание государственных и</w:t>
            </w:r>
            <w:r w:rsidRPr="00221B06">
              <w:rPr>
                <w:spacing w:val="1"/>
                <w:sz w:val="24"/>
                <w:szCs w:val="24"/>
              </w:rPr>
              <w:t xml:space="preserve"> </w:t>
            </w:r>
            <w:r w:rsidRPr="00221B06">
              <w:rPr>
                <w:sz w:val="24"/>
                <w:szCs w:val="24"/>
              </w:rPr>
              <w:t>муниципальных</w:t>
            </w:r>
            <w:r w:rsidRPr="00221B06">
              <w:rPr>
                <w:spacing w:val="56"/>
                <w:sz w:val="24"/>
                <w:szCs w:val="24"/>
              </w:rPr>
              <w:t xml:space="preserve"> </w:t>
            </w:r>
            <w:r w:rsidRPr="00221B06">
              <w:rPr>
                <w:sz w:val="24"/>
                <w:szCs w:val="24"/>
              </w:rPr>
              <w:t>услуг</w:t>
            </w:r>
            <w:r w:rsidRPr="00221B06">
              <w:rPr>
                <w:spacing w:val="8"/>
                <w:sz w:val="24"/>
                <w:szCs w:val="24"/>
              </w:rPr>
              <w:t xml:space="preserve"> </w:t>
            </w:r>
            <w:r w:rsidRPr="00221B06">
              <w:rPr>
                <w:sz w:val="24"/>
                <w:szCs w:val="24"/>
              </w:rPr>
              <w:t>через</w:t>
            </w:r>
            <w:r w:rsidRPr="00221B06">
              <w:rPr>
                <w:spacing w:val="1"/>
                <w:sz w:val="24"/>
                <w:szCs w:val="24"/>
              </w:rPr>
              <w:t xml:space="preserve"> </w:t>
            </w:r>
            <w:r w:rsidR="00AD0C36" w:rsidRPr="00221B06">
              <w:rPr>
                <w:spacing w:val="1"/>
                <w:sz w:val="24"/>
                <w:szCs w:val="24"/>
              </w:rPr>
              <w:lastRenderedPageBreak/>
              <w:t>МКУ</w:t>
            </w:r>
            <w:r w:rsidR="002E723A" w:rsidRPr="00221B06">
              <w:rPr>
                <w:spacing w:val="1"/>
                <w:sz w:val="24"/>
                <w:szCs w:val="24"/>
              </w:rPr>
              <w:t xml:space="preserve"> </w:t>
            </w:r>
            <w:r w:rsidRPr="00221B06">
              <w:rPr>
                <w:sz w:val="24"/>
                <w:szCs w:val="24"/>
              </w:rPr>
              <w:t>«Многофункциональный</w:t>
            </w:r>
            <w:r w:rsidRPr="00221B06">
              <w:rPr>
                <w:spacing w:val="1"/>
                <w:sz w:val="24"/>
                <w:szCs w:val="24"/>
              </w:rPr>
              <w:t xml:space="preserve"> </w:t>
            </w:r>
            <w:r w:rsidRPr="00221B06">
              <w:rPr>
                <w:sz w:val="24"/>
                <w:szCs w:val="24"/>
              </w:rPr>
              <w:t>центр по</w:t>
            </w:r>
            <w:r w:rsidRPr="00221B06">
              <w:rPr>
                <w:spacing w:val="1"/>
                <w:sz w:val="24"/>
                <w:szCs w:val="24"/>
              </w:rPr>
              <w:t xml:space="preserve"> </w:t>
            </w:r>
            <w:r w:rsidRPr="00221B06">
              <w:rPr>
                <w:sz w:val="24"/>
                <w:szCs w:val="24"/>
              </w:rPr>
              <w:t>предоставлению государственных и</w:t>
            </w:r>
            <w:r w:rsidRPr="00221B06">
              <w:rPr>
                <w:spacing w:val="1"/>
                <w:sz w:val="24"/>
                <w:szCs w:val="24"/>
              </w:rPr>
              <w:t xml:space="preserve"> </w:t>
            </w:r>
            <w:r w:rsidRPr="00221B06">
              <w:rPr>
                <w:sz w:val="24"/>
                <w:szCs w:val="24"/>
              </w:rPr>
              <w:t>муниципальных услуг Одинцовского</w:t>
            </w:r>
            <w:r w:rsidRPr="00221B06">
              <w:rPr>
                <w:spacing w:val="1"/>
                <w:sz w:val="24"/>
                <w:szCs w:val="24"/>
              </w:rPr>
              <w:t xml:space="preserve"> </w:t>
            </w:r>
            <w:r w:rsidRPr="00221B06">
              <w:rPr>
                <w:sz w:val="24"/>
                <w:szCs w:val="24"/>
              </w:rPr>
              <w:t>городского</w:t>
            </w:r>
            <w:r w:rsidRPr="00221B06">
              <w:rPr>
                <w:spacing w:val="-5"/>
                <w:sz w:val="24"/>
                <w:szCs w:val="24"/>
              </w:rPr>
              <w:t xml:space="preserve"> </w:t>
            </w:r>
            <w:r w:rsidRPr="00221B06">
              <w:rPr>
                <w:sz w:val="24"/>
                <w:szCs w:val="24"/>
              </w:rPr>
              <w:t>округа</w:t>
            </w:r>
            <w:r w:rsidRPr="00221B06">
              <w:rPr>
                <w:spacing w:val="-1"/>
                <w:sz w:val="24"/>
                <w:szCs w:val="24"/>
              </w:rPr>
              <w:t xml:space="preserve"> </w:t>
            </w:r>
            <w:r w:rsidRPr="00221B06">
              <w:rPr>
                <w:sz w:val="24"/>
                <w:szCs w:val="24"/>
              </w:rPr>
              <w:t>Московской</w:t>
            </w:r>
            <w:r w:rsidRPr="00221B06">
              <w:rPr>
                <w:spacing w:val="-9"/>
                <w:sz w:val="24"/>
                <w:szCs w:val="24"/>
              </w:rPr>
              <w:t xml:space="preserve"> </w:t>
            </w:r>
            <w:r w:rsidRPr="00221B06">
              <w:rPr>
                <w:sz w:val="24"/>
                <w:szCs w:val="24"/>
              </w:rPr>
              <w:t>области»</w:t>
            </w:r>
          </w:p>
        </w:tc>
        <w:tc>
          <w:tcPr>
            <w:tcW w:w="3862" w:type="dxa"/>
            <w:tcBorders>
              <w:top w:val="single" w:sz="4" w:space="0" w:color="auto"/>
              <w:left w:val="single" w:sz="4" w:space="0" w:color="auto"/>
              <w:bottom w:val="single" w:sz="4" w:space="0" w:color="auto"/>
              <w:right w:val="single" w:sz="4" w:space="0" w:color="auto"/>
            </w:tcBorders>
          </w:tcPr>
          <w:p w14:paraId="059C4A70" w14:textId="77777777" w:rsidR="001E6DD1" w:rsidRPr="00221B06" w:rsidRDefault="001E6DD1" w:rsidP="001E6DD1">
            <w:pPr>
              <w:pStyle w:val="TableParagraph"/>
              <w:spacing w:before="8"/>
              <w:rPr>
                <w:rFonts w:eastAsia="Calibri"/>
                <w:sz w:val="24"/>
                <w:szCs w:val="24"/>
              </w:rPr>
            </w:pPr>
            <w:r w:rsidRPr="00221B06">
              <w:rPr>
                <w:rFonts w:eastAsia="Calibri"/>
                <w:sz w:val="24"/>
                <w:szCs w:val="24"/>
              </w:rPr>
              <w:lastRenderedPageBreak/>
              <w:t xml:space="preserve">Повышение качества и доступности предоставления государственных и муниципальных услуг на базе </w:t>
            </w:r>
            <w:r w:rsidRPr="00221B06">
              <w:rPr>
                <w:rFonts w:eastAsia="Calibri"/>
                <w:sz w:val="24"/>
                <w:szCs w:val="24"/>
              </w:rPr>
              <w:lastRenderedPageBreak/>
              <w:t>многофункциональных центров предоставления государственных и муниципальных услуг, в том числе:</w:t>
            </w:r>
          </w:p>
          <w:p w14:paraId="57E054B9" w14:textId="4EDCAC6D" w:rsidR="001E6DD1" w:rsidRPr="00221B06" w:rsidRDefault="001E6DD1" w:rsidP="001E6DD1">
            <w:pPr>
              <w:pStyle w:val="TableParagraph"/>
              <w:spacing w:before="8"/>
              <w:rPr>
                <w:sz w:val="24"/>
                <w:szCs w:val="24"/>
              </w:rPr>
            </w:pPr>
            <w:r w:rsidRPr="00221B06">
              <w:rPr>
                <w:rFonts w:eastAsia="Calibri"/>
                <w:sz w:val="24"/>
                <w:szCs w:val="24"/>
              </w:rPr>
              <w:t>- повышение уровня удовлетворенности граждан качеством предоставления государственных и муниципальных   услуг,</w:t>
            </w:r>
          </w:p>
          <w:p w14:paraId="541F1339" w14:textId="66066FB5" w:rsidR="001E6DD1" w:rsidRPr="00221B06" w:rsidRDefault="001E6DD1" w:rsidP="00E01E78">
            <w:pPr>
              <w:pStyle w:val="TableParagraph"/>
              <w:spacing w:before="1"/>
              <w:ind w:right="156"/>
              <w:rPr>
                <w:sz w:val="24"/>
                <w:szCs w:val="24"/>
              </w:rPr>
            </w:pPr>
            <w:r w:rsidRPr="00221B06">
              <w:rPr>
                <w:sz w:val="24"/>
                <w:szCs w:val="24"/>
              </w:rPr>
              <w:t>- сокращение среднего времени ожидания   при получении государственных и муниципальных услуг;</w:t>
            </w:r>
          </w:p>
          <w:p w14:paraId="41943AFD" w14:textId="50457119" w:rsidR="001E6DD1" w:rsidRPr="00221B06" w:rsidRDefault="001E6DD1" w:rsidP="001E6DD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szCs w:val="24"/>
              </w:rPr>
              <w:t>-доля граждан, использующих механизм  получения  государственных и муниципальных  услуг в электронной форме</w:t>
            </w:r>
          </w:p>
        </w:tc>
        <w:tc>
          <w:tcPr>
            <w:tcW w:w="1525" w:type="dxa"/>
            <w:tcBorders>
              <w:top w:val="single" w:sz="4" w:space="0" w:color="auto"/>
              <w:left w:val="single" w:sz="4" w:space="0" w:color="auto"/>
              <w:bottom w:val="single" w:sz="4" w:space="0" w:color="auto"/>
              <w:right w:val="single" w:sz="4" w:space="0" w:color="auto"/>
            </w:tcBorders>
          </w:tcPr>
          <w:p w14:paraId="6EA7C44A" w14:textId="7003C501" w:rsidR="001E6DD1" w:rsidRPr="00221B06" w:rsidRDefault="001E6DD1" w:rsidP="001E6DD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z w:val="24"/>
                <w:szCs w:val="24"/>
              </w:rPr>
              <w:lastRenderedPageBreak/>
              <w:t>2022-2025</w:t>
            </w:r>
          </w:p>
        </w:tc>
        <w:tc>
          <w:tcPr>
            <w:tcW w:w="3314" w:type="dxa"/>
            <w:tcBorders>
              <w:top w:val="single" w:sz="4" w:space="0" w:color="auto"/>
              <w:left w:val="single" w:sz="4" w:space="0" w:color="auto"/>
              <w:bottom w:val="single" w:sz="4" w:space="0" w:color="auto"/>
              <w:right w:val="single" w:sz="4" w:space="0" w:color="auto"/>
            </w:tcBorders>
          </w:tcPr>
          <w:p w14:paraId="04B5F94B" w14:textId="337653D3" w:rsidR="001E6DD1" w:rsidRPr="00221B06" w:rsidRDefault="00240600" w:rsidP="001E6DD1">
            <w:pPr>
              <w:pStyle w:val="TableParagraph"/>
              <w:spacing w:before="20"/>
              <w:ind w:left="31" w:right="18"/>
              <w:rPr>
                <w:sz w:val="24"/>
                <w:szCs w:val="24"/>
              </w:rPr>
            </w:pPr>
            <w:r w:rsidRPr="00221B06">
              <w:rPr>
                <w:sz w:val="24"/>
                <w:szCs w:val="24"/>
              </w:rPr>
              <w:t>1.</w:t>
            </w:r>
            <w:r w:rsidR="001E6DD1" w:rsidRPr="00221B06">
              <w:rPr>
                <w:sz w:val="24"/>
                <w:szCs w:val="24"/>
              </w:rPr>
              <w:t xml:space="preserve">Создан и функционирует бесплатный ресурс для открытия или расширения и </w:t>
            </w:r>
            <w:r w:rsidR="001E6DD1" w:rsidRPr="00221B06">
              <w:rPr>
                <w:sz w:val="24"/>
                <w:szCs w:val="24"/>
              </w:rPr>
              <w:lastRenderedPageBreak/>
              <w:t xml:space="preserve">развития малого и среднего бизнеса, который постоянно обновляется, разработаны </w:t>
            </w:r>
          </w:p>
          <w:p w14:paraId="54296772" w14:textId="6B35213A" w:rsidR="001E6DD1" w:rsidRPr="00221B06" w:rsidRDefault="001E6DD1" w:rsidP="001E6DD1">
            <w:pPr>
              <w:pStyle w:val="TableParagraph"/>
              <w:spacing w:before="20"/>
              <w:ind w:left="31" w:right="18"/>
              <w:rPr>
                <w:sz w:val="24"/>
                <w:szCs w:val="24"/>
              </w:rPr>
            </w:pPr>
            <w:r w:rsidRPr="00221B06">
              <w:rPr>
                <w:sz w:val="24"/>
                <w:szCs w:val="24"/>
              </w:rPr>
              <w:t xml:space="preserve">программы модернизации, технического перевооружения и (или) развития производства.                                                                  </w:t>
            </w:r>
          </w:p>
          <w:p w14:paraId="537258E7" w14:textId="4A48A7EE" w:rsidR="001E6DD1" w:rsidRPr="00221B06" w:rsidRDefault="001E6DD1" w:rsidP="001E6DD1">
            <w:pPr>
              <w:pStyle w:val="TableParagraph"/>
              <w:spacing w:before="20"/>
              <w:ind w:left="31" w:right="18"/>
              <w:rPr>
                <w:sz w:val="24"/>
                <w:szCs w:val="24"/>
              </w:rPr>
            </w:pPr>
            <w:r w:rsidRPr="00221B06">
              <w:rPr>
                <w:sz w:val="24"/>
                <w:szCs w:val="24"/>
              </w:rPr>
              <w:t xml:space="preserve">2. </w:t>
            </w:r>
            <w:r w:rsidRPr="00221B06">
              <w:rPr>
                <w:spacing w:val="1"/>
                <w:sz w:val="24"/>
                <w:szCs w:val="24"/>
              </w:rPr>
              <w:t>В</w:t>
            </w:r>
            <w:r w:rsidRPr="00221B06">
              <w:rPr>
                <w:sz w:val="24"/>
                <w:szCs w:val="24"/>
              </w:rPr>
              <w:t>заимодействие с ведомствами</w:t>
            </w:r>
            <w:r w:rsidRPr="00221B06">
              <w:rPr>
                <w:spacing w:val="1"/>
                <w:sz w:val="24"/>
                <w:szCs w:val="24"/>
              </w:rPr>
              <w:t xml:space="preserve"> </w:t>
            </w:r>
            <w:r w:rsidRPr="00221B06">
              <w:rPr>
                <w:sz w:val="24"/>
                <w:szCs w:val="24"/>
              </w:rPr>
              <w:t>федерального, регионального и</w:t>
            </w:r>
            <w:r w:rsidRPr="00221B06">
              <w:rPr>
                <w:spacing w:val="1"/>
                <w:sz w:val="24"/>
                <w:szCs w:val="24"/>
              </w:rPr>
              <w:t xml:space="preserve"> </w:t>
            </w:r>
            <w:r w:rsidRPr="00221B06">
              <w:rPr>
                <w:sz w:val="24"/>
                <w:szCs w:val="24"/>
              </w:rPr>
              <w:t>муниципального</w:t>
            </w:r>
            <w:r w:rsidRPr="00221B06">
              <w:rPr>
                <w:spacing w:val="-1"/>
                <w:sz w:val="24"/>
                <w:szCs w:val="24"/>
              </w:rPr>
              <w:t> </w:t>
            </w:r>
            <w:r w:rsidRPr="00221B06">
              <w:rPr>
                <w:sz w:val="24"/>
                <w:szCs w:val="24"/>
              </w:rPr>
              <w:t xml:space="preserve">уровня, позволяет выполнять предоставление муниципальных и государственных услуг в установленные сроки, получать необходимые межведомственные запросы при предоставлении государственных и муниципальных услуг.                                           </w:t>
            </w:r>
            <w:r w:rsidR="00240600" w:rsidRPr="00221B06">
              <w:rPr>
                <w:sz w:val="24"/>
                <w:szCs w:val="24"/>
              </w:rPr>
              <w:t xml:space="preserve">         3. </w:t>
            </w:r>
            <w:r w:rsidRPr="00221B06">
              <w:rPr>
                <w:sz w:val="24"/>
                <w:szCs w:val="24"/>
              </w:rPr>
              <w:t>Многофункциональный центр по представлению государственных и муниципальных услуг выполняет выдачу, получение(продление) квалифицированной электронной цифровой подписи как для физических, так и для юридических лиц/индивидуальных предпринимателей.</w:t>
            </w:r>
          </w:p>
          <w:p w14:paraId="64C9839C" w14:textId="77777777" w:rsidR="001E6DD1" w:rsidRPr="00221B06" w:rsidRDefault="001E6DD1" w:rsidP="001E6DD1">
            <w:pPr>
              <w:pStyle w:val="TableParagraph"/>
              <w:spacing w:before="20"/>
              <w:ind w:left="31" w:right="18"/>
              <w:rPr>
                <w:sz w:val="24"/>
                <w:szCs w:val="24"/>
              </w:rPr>
            </w:pPr>
            <w:r w:rsidRPr="00221B06">
              <w:rPr>
                <w:sz w:val="24"/>
                <w:szCs w:val="24"/>
              </w:rPr>
              <w:lastRenderedPageBreak/>
              <w:t xml:space="preserve"> 4. В МФЦ Одинцово имеется доступ к сервису «Цифровая панель» на базе регионального портала Московской области, которая дает возможность трансформации услуг в условиях современной реальности.</w:t>
            </w:r>
          </w:p>
          <w:p w14:paraId="21CAF4E1" w14:textId="5D0AD60C" w:rsidR="001E6DD1" w:rsidRPr="00221B06" w:rsidRDefault="00240600" w:rsidP="001E6DD1">
            <w:pPr>
              <w:pStyle w:val="TableParagraph"/>
              <w:spacing w:before="20"/>
              <w:ind w:left="31" w:right="18"/>
              <w:rPr>
                <w:sz w:val="24"/>
                <w:szCs w:val="24"/>
              </w:rPr>
            </w:pPr>
            <w:r w:rsidRPr="00221B06">
              <w:rPr>
                <w:sz w:val="24"/>
                <w:szCs w:val="24"/>
              </w:rPr>
              <w:t xml:space="preserve">5. </w:t>
            </w:r>
            <w:r w:rsidR="001E6DD1" w:rsidRPr="00221B06">
              <w:rPr>
                <w:sz w:val="24"/>
                <w:szCs w:val="24"/>
              </w:rPr>
              <w:t>По результатам исполнения мероприятия уровень удовлетворенности граждан    качеством предоставления государственных и муниципальных услуг составил 99%.</w:t>
            </w:r>
          </w:p>
          <w:p w14:paraId="02212339" w14:textId="006D3079" w:rsidR="001E6DD1" w:rsidRPr="00221B06" w:rsidRDefault="00240600" w:rsidP="00B60025">
            <w:pPr>
              <w:spacing w:after="0" w:line="240" w:lineRule="auto"/>
              <w:rPr>
                <w:rFonts w:ascii="Times New Roman" w:hAnsi="Times New Roman" w:cs="Times New Roman"/>
                <w:sz w:val="24"/>
                <w:szCs w:val="24"/>
              </w:rPr>
            </w:pPr>
            <w:r w:rsidRPr="00221B06">
              <w:rPr>
                <w:rFonts w:ascii="Times New Roman" w:hAnsi="Times New Roman" w:cs="Times New Roman"/>
                <w:sz w:val="24"/>
                <w:szCs w:val="24"/>
              </w:rPr>
              <w:t xml:space="preserve"> 6. </w:t>
            </w:r>
            <w:r w:rsidR="001E6DD1" w:rsidRPr="00221B06">
              <w:rPr>
                <w:rFonts w:ascii="Times New Roman" w:hAnsi="Times New Roman" w:cs="Times New Roman"/>
                <w:sz w:val="24"/>
                <w:szCs w:val="24"/>
              </w:rPr>
              <w:t xml:space="preserve">Среднее время ожидания в очереди для получения государственных и муниципальных услуг составило 2,60 минут при плановом 8,1минуты.                                                      </w:t>
            </w:r>
            <w:r w:rsidRPr="00221B06">
              <w:rPr>
                <w:rFonts w:ascii="Times New Roman" w:hAnsi="Times New Roman" w:cs="Times New Roman"/>
                <w:sz w:val="24"/>
                <w:szCs w:val="24"/>
              </w:rPr>
              <w:t xml:space="preserve">   7. </w:t>
            </w:r>
            <w:r w:rsidR="001E6DD1" w:rsidRPr="00221B06">
              <w:rPr>
                <w:rFonts w:ascii="Times New Roman" w:hAnsi="Times New Roman" w:cs="Times New Roman"/>
                <w:sz w:val="24"/>
                <w:szCs w:val="24"/>
              </w:rPr>
              <w:t>Доля граждан, использующих механизм получения государственных и муниципальных услуг в электронной форме составляет 96,7 %.</w:t>
            </w:r>
          </w:p>
          <w:p w14:paraId="2278E68E" w14:textId="77777777" w:rsidR="00240600" w:rsidRPr="00221B06" w:rsidRDefault="001E6DD1" w:rsidP="00B60025">
            <w:pPr>
              <w:spacing w:before="20" w:after="0" w:line="240" w:lineRule="auto"/>
              <w:ind w:left="31" w:right="18"/>
              <w:rPr>
                <w:rFonts w:ascii="Times New Roman" w:hAnsi="Times New Roman" w:cs="Times New Roman"/>
                <w:sz w:val="24"/>
                <w:szCs w:val="24"/>
              </w:rPr>
            </w:pPr>
            <w:r w:rsidRPr="00221B06">
              <w:rPr>
                <w:rFonts w:ascii="Times New Roman" w:hAnsi="Times New Roman" w:cs="Times New Roman"/>
                <w:sz w:val="24"/>
                <w:szCs w:val="24"/>
              </w:rPr>
              <w:t xml:space="preserve">8. Реализуется программа по обучению пожилых людей работе на порталах РПГУ, ЕПГУ в рамках проекта "Активное долголетие". </w:t>
            </w:r>
          </w:p>
          <w:p w14:paraId="3522368E" w14:textId="0F3E6E3D" w:rsidR="001E6DD1" w:rsidRPr="00221B06" w:rsidRDefault="001E6DD1" w:rsidP="00B60025">
            <w:pPr>
              <w:spacing w:before="20" w:after="0" w:line="240" w:lineRule="auto"/>
              <w:ind w:left="31" w:right="18"/>
              <w:rPr>
                <w:rFonts w:ascii="Times New Roman" w:hAnsi="Times New Roman" w:cs="Times New Roman"/>
                <w:sz w:val="24"/>
                <w:szCs w:val="24"/>
              </w:rPr>
            </w:pPr>
            <w:r w:rsidRPr="00221B06">
              <w:rPr>
                <w:rFonts w:ascii="Times New Roman" w:hAnsi="Times New Roman" w:cs="Times New Roman"/>
                <w:sz w:val="24"/>
                <w:szCs w:val="24"/>
              </w:rPr>
              <w:lastRenderedPageBreak/>
              <w:t>9</w:t>
            </w:r>
            <w:r w:rsidR="00240600" w:rsidRPr="00221B06">
              <w:rPr>
                <w:rFonts w:ascii="Times New Roman" w:hAnsi="Times New Roman" w:cs="Times New Roman"/>
                <w:sz w:val="24"/>
                <w:szCs w:val="24"/>
              </w:rPr>
              <w:t xml:space="preserve">. </w:t>
            </w:r>
            <w:r w:rsidRPr="00221B06">
              <w:rPr>
                <w:rFonts w:ascii="Times New Roman" w:hAnsi="Times New Roman" w:cs="Times New Roman"/>
                <w:sz w:val="24"/>
                <w:szCs w:val="24"/>
              </w:rPr>
              <w:t>Увеличено количество  компьютеров свободного доступа для  граждан, использующих механизм  получения  государственных и муниципальных  услуг через РПГУ/ЕПГУ в электр</w:t>
            </w:r>
            <w:r w:rsidR="00EE528E" w:rsidRPr="00221B06">
              <w:rPr>
                <w:rFonts w:ascii="Times New Roman" w:hAnsi="Times New Roman" w:cs="Times New Roman"/>
                <w:sz w:val="24"/>
                <w:szCs w:val="24"/>
              </w:rPr>
              <w:t>онной форме и составило 26 штук</w:t>
            </w:r>
          </w:p>
        </w:tc>
        <w:tc>
          <w:tcPr>
            <w:tcW w:w="2564" w:type="dxa"/>
            <w:tcBorders>
              <w:top w:val="single" w:sz="4" w:space="0" w:color="auto"/>
              <w:left w:val="single" w:sz="4" w:space="0" w:color="auto"/>
              <w:bottom w:val="single" w:sz="4" w:space="0" w:color="auto"/>
              <w:right w:val="single" w:sz="4" w:space="0" w:color="auto"/>
            </w:tcBorders>
          </w:tcPr>
          <w:p w14:paraId="2C9E3361" w14:textId="14748ECC" w:rsidR="001E6DD1" w:rsidRPr="00221B06" w:rsidRDefault="001E6DD1" w:rsidP="001E6DD1">
            <w:pPr>
              <w:pStyle w:val="TableParagraph"/>
              <w:spacing w:line="237" w:lineRule="auto"/>
              <w:ind w:right="322"/>
              <w:rPr>
                <w:sz w:val="24"/>
              </w:rPr>
            </w:pPr>
            <w:r w:rsidRPr="00221B06">
              <w:rPr>
                <w:sz w:val="24"/>
              </w:rPr>
              <w:lastRenderedPageBreak/>
              <w:t>М</w:t>
            </w:r>
            <w:r w:rsidR="0051089D" w:rsidRPr="00221B06">
              <w:rPr>
                <w:sz w:val="24"/>
              </w:rPr>
              <w:t>КУ</w:t>
            </w:r>
          </w:p>
          <w:p w14:paraId="7C93C02C" w14:textId="4C25CC1B" w:rsidR="001E6DD1" w:rsidRPr="00221B06" w:rsidRDefault="001E6DD1" w:rsidP="001E6DD1">
            <w:pPr>
              <w:spacing w:line="256" w:lineRule="auto"/>
              <w:rPr>
                <w:rFonts w:ascii="Times New Roman" w:eastAsia="Calibri" w:hAnsi="Times New Roman" w:cs="Times New Roman"/>
                <w:sz w:val="24"/>
                <w:szCs w:val="24"/>
                <w:lang w:eastAsia="ru-RU"/>
              </w:rPr>
            </w:pPr>
            <w:r w:rsidRPr="00221B06">
              <w:rPr>
                <w:rFonts w:ascii="Times New Roman" w:hAnsi="Times New Roman" w:cs="Times New Roman"/>
                <w:spacing w:val="-1"/>
                <w:sz w:val="24"/>
              </w:rPr>
              <w:t>«Многофункциональны</w:t>
            </w:r>
            <w:r w:rsidRPr="00221B06">
              <w:rPr>
                <w:rFonts w:ascii="Times New Roman" w:hAnsi="Times New Roman" w:cs="Times New Roman"/>
                <w:spacing w:val="-57"/>
                <w:sz w:val="24"/>
              </w:rPr>
              <w:t xml:space="preserve"> </w:t>
            </w:r>
            <w:r w:rsidRPr="00221B06">
              <w:rPr>
                <w:rFonts w:ascii="Times New Roman" w:hAnsi="Times New Roman" w:cs="Times New Roman"/>
                <w:sz w:val="24"/>
              </w:rPr>
              <w:t>й</w:t>
            </w:r>
            <w:r w:rsidRPr="00221B06">
              <w:rPr>
                <w:rFonts w:ascii="Times New Roman" w:hAnsi="Times New Roman" w:cs="Times New Roman"/>
                <w:spacing w:val="2"/>
                <w:sz w:val="24"/>
              </w:rPr>
              <w:t xml:space="preserve"> </w:t>
            </w:r>
            <w:r w:rsidRPr="00221B06">
              <w:rPr>
                <w:rFonts w:ascii="Times New Roman" w:hAnsi="Times New Roman" w:cs="Times New Roman"/>
                <w:sz w:val="24"/>
              </w:rPr>
              <w:t>центр</w:t>
            </w:r>
            <w:r w:rsidRPr="00221B06">
              <w:rPr>
                <w:rFonts w:ascii="Times New Roman" w:hAnsi="Times New Roman" w:cs="Times New Roman"/>
                <w:spacing w:val="-2"/>
                <w:sz w:val="24"/>
              </w:rPr>
              <w:t xml:space="preserve"> </w:t>
            </w:r>
            <w:r w:rsidRPr="00221B06">
              <w:rPr>
                <w:rFonts w:ascii="Times New Roman" w:hAnsi="Times New Roman" w:cs="Times New Roman"/>
                <w:sz w:val="24"/>
              </w:rPr>
              <w:t>по</w:t>
            </w:r>
            <w:r w:rsidRPr="00221B06">
              <w:rPr>
                <w:rFonts w:ascii="Times New Roman" w:hAnsi="Times New Roman" w:cs="Times New Roman"/>
                <w:spacing w:val="1"/>
                <w:sz w:val="24"/>
              </w:rPr>
              <w:t xml:space="preserve"> </w:t>
            </w:r>
            <w:r w:rsidRPr="00221B06">
              <w:rPr>
                <w:rFonts w:ascii="Times New Roman" w:hAnsi="Times New Roman" w:cs="Times New Roman"/>
                <w:sz w:val="24"/>
              </w:rPr>
              <w:lastRenderedPageBreak/>
              <w:t>предоставлению</w:t>
            </w:r>
            <w:r w:rsidRPr="00221B06">
              <w:rPr>
                <w:rFonts w:ascii="Times New Roman" w:hAnsi="Times New Roman" w:cs="Times New Roman"/>
                <w:spacing w:val="1"/>
                <w:sz w:val="24"/>
              </w:rPr>
              <w:t xml:space="preserve"> </w:t>
            </w:r>
            <w:r w:rsidRPr="00221B06">
              <w:rPr>
                <w:rFonts w:ascii="Times New Roman" w:hAnsi="Times New Roman" w:cs="Times New Roman"/>
                <w:sz w:val="24"/>
              </w:rPr>
              <w:t>государственных и</w:t>
            </w:r>
            <w:r w:rsidRPr="00221B06">
              <w:rPr>
                <w:rFonts w:ascii="Times New Roman" w:hAnsi="Times New Roman" w:cs="Times New Roman"/>
                <w:spacing w:val="1"/>
                <w:sz w:val="24"/>
              </w:rPr>
              <w:t xml:space="preserve"> </w:t>
            </w:r>
            <w:r w:rsidRPr="00221B06">
              <w:rPr>
                <w:rFonts w:ascii="Times New Roman" w:hAnsi="Times New Roman" w:cs="Times New Roman"/>
                <w:sz w:val="24"/>
              </w:rPr>
              <w:t>муниципальных услуг</w:t>
            </w:r>
            <w:r w:rsidRPr="00221B06">
              <w:rPr>
                <w:rFonts w:ascii="Times New Roman" w:hAnsi="Times New Roman" w:cs="Times New Roman"/>
                <w:spacing w:val="1"/>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городского округа</w:t>
            </w:r>
            <w:r w:rsidRPr="00221B06">
              <w:rPr>
                <w:rFonts w:ascii="Times New Roman" w:hAnsi="Times New Roman" w:cs="Times New Roman"/>
                <w:spacing w:val="1"/>
                <w:sz w:val="24"/>
              </w:rPr>
              <w:t xml:space="preserve"> </w:t>
            </w:r>
            <w:r w:rsidRPr="00221B06">
              <w:rPr>
                <w:rFonts w:ascii="Times New Roman" w:hAnsi="Times New Roman" w:cs="Times New Roman"/>
                <w:sz w:val="24"/>
              </w:rPr>
              <w:t>Московской</w:t>
            </w:r>
            <w:r w:rsidRPr="00221B06">
              <w:rPr>
                <w:rFonts w:ascii="Times New Roman" w:hAnsi="Times New Roman" w:cs="Times New Roman"/>
                <w:spacing w:val="-8"/>
                <w:sz w:val="24"/>
              </w:rPr>
              <w:t xml:space="preserve"> </w:t>
            </w:r>
            <w:r w:rsidRPr="00221B06">
              <w:rPr>
                <w:rFonts w:ascii="Times New Roman" w:hAnsi="Times New Roman" w:cs="Times New Roman"/>
                <w:sz w:val="24"/>
              </w:rPr>
              <w:t>области»</w:t>
            </w:r>
          </w:p>
        </w:tc>
      </w:tr>
      <w:tr w:rsidR="00401AC6" w:rsidRPr="00221B06" w14:paraId="02D65EB6" w14:textId="77777777" w:rsidTr="00683AE6">
        <w:tc>
          <w:tcPr>
            <w:tcW w:w="643" w:type="dxa"/>
            <w:tcBorders>
              <w:top w:val="single" w:sz="4" w:space="0" w:color="auto"/>
              <w:left w:val="single" w:sz="4" w:space="0" w:color="auto"/>
              <w:bottom w:val="single" w:sz="4" w:space="0" w:color="auto"/>
              <w:right w:val="single" w:sz="4" w:space="0" w:color="auto"/>
            </w:tcBorders>
          </w:tcPr>
          <w:p w14:paraId="1A21280E" w14:textId="4891E7B8" w:rsidR="00401AC6" w:rsidRPr="00221B06" w:rsidRDefault="00401AC6" w:rsidP="00401AC6">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hAnsi="Times New Roman" w:cs="Times New Roman"/>
                <w:b/>
                <w:sz w:val="24"/>
                <w:szCs w:val="24"/>
              </w:rPr>
              <w:lastRenderedPageBreak/>
              <w:t>4.5</w:t>
            </w:r>
          </w:p>
        </w:tc>
        <w:tc>
          <w:tcPr>
            <w:tcW w:w="3969" w:type="dxa"/>
            <w:tcBorders>
              <w:top w:val="single" w:sz="4" w:space="0" w:color="auto"/>
              <w:left w:val="single" w:sz="4" w:space="0" w:color="auto"/>
              <w:bottom w:val="single" w:sz="4" w:space="0" w:color="auto"/>
              <w:right w:val="single" w:sz="4" w:space="0" w:color="auto"/>
            </w:tcBorders>
            <w:hideMark/>
          </w:tcPr>
          <w:p w14:paraId="6A712072" w14:textId="77777777" w:rsidR="00401AC6" w:rsidRPr="00221B06" w:rsidRDefault="00401AC6" w:rsidP="00401AC6">
            <w:pPr>
              <w:widowControl w:val="0"/>
              <w:autoSpaceDE w:val="0"/>
              <w:autoSpaceDN w:val="0"/>
              <w:spacing w:after="0" w:line="240" w:lineRule="auto"/>
              <w:rPr>
                <w:rFonts w:ascii="Times New Roman" w:hAnsi="Times New Roman" w:cs="Times New Roman"/>
                <w:sz w:val="24"/>
              </w:rPr>
            </w:pPr>
            <w:r w:rsidRPr="00221B06">
              <w:rPr>
                <w:rFonts w:ascii="Times New Roman" w:hAnsi="Times New Roman" w:cs="Times New Roman"/>
                <w:sz w:val="24"/>
              </w:rPr>
              <w:t>Привлечение инвесторов на свободные земельные участки и промышленные площадки, расположенные на территории округа</w:t>
            </w:r>
          </w:p>
          <w:p w14:paraId="050A68F2" w14:textId="3A6C5E79"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862" w:type="dxa"/>
            <w:tcBorders>
              <w:top w:val="single" w:sz="4" w:space="0" w:color="auto"/>
              <w:left w:val="single" w:sz="4" w:space="0" w:color="auto"/>
              <w:bottom w:val="single" w:sz="4" w:space="0" w:color="auto"/>
              <w:right w:val="single" w:sz="4" w:space="0" w:color="auto"/>
            </w:tcBorders>
          </w:tcPr>
          <w:p w14:paraId="7B68C6CE" w14:textId="7C1DCEA9"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eastAsia="Times New Roman" w:hAnsi="Times New Roman" w:cs="Times New Roman"/>
                <w:sz w:val="24"/>
                <w:szCs w:val="24"/>
                <w:lang w:eastAsia="ru-RU"/>
              </w:rPr>
              <w:t>Стимулирование инвестиционной деятельности на территории округа</w:t>
            </w:r>
          </w:p>
        </w:tc>
        <w:tc>
          <w:tcPr>
            <w:tcW w:w="1525" w:type="dxa"/>
            <w:tcBorders>
              <w:top w:val="single" w:sz="4" w:space="0" w:color="auto"/>
              <w:left w:val="single" w:sz="4" w:space="0" w:color="auto"/>
              <w:bottom w:val="single" w:sz="4" w:space="0" w:color="auto"/>
              <w:right w:val="single" w:sz="4" w:space="0" w:color="auto"/>
            </w:tcBorders>
          </w:tcPr>
          <w:p w14:paraId="7D9FC431" w14:textId="4831C595"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2022-2025</w:t>
            </w:r>
          </w:p>
        </w:tc>
        <w:tc>
          <w:tcPr>
            <w:tcW w:w="3314" w:type="dxa"/>
            <w:tcBorders>
              <w:top w:val="single" w:sz="4" w:space="0" w:color="auto"/>
              <w:left w:val="single" w:sz="4" w:space="0" w:color="auto"/>
              <w:bottom w:val="single" w:sz="4" w:space="0" w:color="auto"/>
              <w:right w:val="single" w:sz="4" w:space="0" w:color="auto"/>
            </w:tcBorders>
          </w:tcPr>
          <w:p w14:paraId="753699A3" w14:textId="48500627" w:rsidR="00401AC6" w:rsidRPr="00221B06" w:rsidRDefault="0019305C"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Увеличение объема инвестиций в основной капитал</w:t>
            </w:r>
          </w:p>
        </w:tc>
        <w:tc>
          <w:tcPr>
            <w:tcW w:w="2564" w:type="dxa"/>
            <w:tcBorders>
              <w:top w:val="single" w:sz="4" w:space="0" w:color="auto"/>
              <w:left w:val="single" w:sz="4" w:space="0" w:color="auto"/>
              <w:bottom w:val="single" w:sz="4" w:space="0" w:color="auto"/>
              <w:right w:val="single" w:sz="4" w:space="0" w:color="auto"/>
            </w:tcBorders>
          </w:tcPr>
          <w:p w14:paraId="4AB0FC93" w14:textId="39FB5351"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Управление по</w:t>
            </w:r>
            <w:r w:rsidRPr="00221B06">
              <w:rPr>
                <w:rFonts w:ascii="Times New Roman" w:hAnsi="Times New Roman" w:cs="Times New Roman"/>
                <w:spacing w:val="1"/>
                <w:sz w:val="24"/>
              </w:rPr>
              <w:t xml:space="preserve"> </w:t>
            </w:r>
            <w:r w:rsidRPr="00221B06">
              <w:rPr>
                <w:rFonts w:ascii="Times New Roman" w:hAnsi="Times New Roman" w:cs="Times New Roman"/>
                <w:sz w:val="24"/>
              </w:rPr>
              <w:t>инвестициям и</w:t>
            </w:r>
            <w:r w:rsidRPr="00221B06">
              <w:rPr>
                <w:rFonts w:ascii="Times New Roman" w:hAnsi="Times New Roman" w:cs="Times New Roman"/>
                <w:spacing w:val="1"/>
                <w:sz w:val="24"/>
              </w:rPr>
              <w:t xml:space="preserve"> </w:t>
            </w:r>
            <w:r w:rsidRPr="00221B06">
              <w:rPr>
                <w:rFonts w:ascii="Times New Roman" w:hAnsi="Times New Roman" w:cs="Times New Roman"/>
                <w:sz w:val="24"/>
              </w:rPr>
              <w:t>поддержки</w:t>
            </w:r>
            <w:r w:rsidRPr="00221B06">
              <w:rPr>
                <w:rFonts w:ascii="Times New Roman" w:hAnsi="Times New Roman" w:cs="Times New Roman"/>
                <w:spacing w:val="1"/>
                <w:sz w:val="24"/>
              </w:rPr>
              <w:t xml:space="preserve"> </w:t>
            </w:r>
            <w:r w:rsidRPr="00221B06">
              <w:rPr>
                <w:rFonts w:ascii="Times New Roman" w:hAnsi="Times New Roman" w:cs="Times New Roman"/>
                <w:sz w:val="24"/>
              </w:rPr>
              <w:t>предпринимательства</w:t>
            </w:r>
            <w:r w:rsidRPr="00221B06">
              <w:rPr>
                <w:rFonts w:ascii="Times New Roman" w:hAnsi="Times New Roman" w:cs="Times New Roman"/>
                <w:spacing w:val="-57"/>
                <w:sz w:val="24"/>
              </w:rPr>
              <w:t xml:space="preserve"> </w:t>
            </w:r>
            <w:r w:rsidRPr="00221B06">
              <w:rPr>
                <w:rFonts w:ascii="Times New Roman" w:hAnsi="Times New Roman" w:cs="Times New Roman"/>
                <w:sz w:val="24"/>
              </w:rPr>
              <w:t>Администрации</w:t>
            </w:r>
            <w:r w:rsidRPr="00221B06">
              <w:rPr>
                <w:rFonts w:ascii="Times New Roman" w:hAnsi="Times New Roman" w:cs="Times New Roman"/>
                <w:spacing w:val="1"/>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городского</w:t>
            </w:r>
            <w:r w:rsidRPr="00221B06">
              <w:rPr>
                <w:rFonts w:ascii="Times New Roman" w:hAnsi="Times New Roman" w:cs="Times New Roman"/>
                <w:spacing w:val="-4"/>
                <w:sz w:val="24"/>
              </w:rPr>
              <w:t xml:space="preserve"> </w:t>
            </w:r>
            <w:r w:rsidRPr="00221B06">
              <w:rPr>
                <w:rFonts w:ascii="Times New Roman" w:hAnsi="Times New Roman" w:cs="Times New Roman"/>
                <w:sz w:val="24"/>
              </w:rPr>
              <w:t>округа</w:t>
            </w:r>
            <w:r w:rsidR="005F043C">
              <w:rPr>
                <w:rFonts w:ascii="Times New Roman" w:hAnsi="Times New Roman" w:cs="Times New Roman"/>
                <w:sz w:val="24"/>
              </w:rPr>
              <w:t xml:space="preserve"> Московской области</w:t>
            </w:r>
          </w:p>
        </w:tc>
      </w:tr>
      <w:tr w:rsidR="00401AC6" w:rsidRPr="00221B06" w14:paraId="5F3E80B1" w14:textId="77777777" w:rsidTr="00CA456F">
        <w:tc>
          <w:tcPr>
            <w:tcW w:w="643" w:type="dxa"/>
            <w:tcBorders>
              <w:top w:val="single" w:sz="4" w:space="0" w:color="auto"/>
              <w:left w:val="single" w:sz="4" w:space="0" w:color="auto"/>
              <w:bottom w:val="single" w:sz="4" w:space="0" w:color="auto"/>
              <w:right w:val="single" w:sz="4" w:space="0" w:color="auto"/>
            </w:tcBorders>
            <w:hideMark/>
          </w:tcPr>
          <w:p w14:paraId="74FC0E48" w14:textId="5C1B853A" w:rsidR="00401AC6" w:rsidRPr="00221B06" w:rsidRDefault="00401AC6" w:rsidP="00401AC6">
            <w:pPr>
              <w:tabs>
                <w:tab w:val="left" w:pos="915"/>
                <w:tab w:val="center" w:pos="1956"/>
              </w:tabs>
              <w:spacing w:line="256" w:lineRule="auto"/>
              <w:jc w:val="center"/>
              <w:rPr>
                <w:rFonts w:ascii="Times New Roman" w:eastAsia="Calibri" w:hAnsi="Times New Roman" w:cs="Times New Roman"/>
                <w:sz w:val="24"/>
                <w:szCs w:val="24"/>
              </w:rPr>
            </w:pPr>
            <w:r w:rsidRPr="00221B06">
              <w:rPr>
                <w:rFonts w:ascii="Times New Roman" w:hAnsi="Times New Roman" w:cs="Times New Roman"/>
                <w:b/>
                <w:sz w:val="24"/>
                <w:szCs w:val="24"/>
              </w:rPr>
              <w:t>4.6</w:t>
            </w:r>
          </w:p>
        </w:tc>
        <w:tc>
          <w:tcPr>
            <w:tcW w:w="3969" w:type="dxa"/>
            <w:tcBorders>
              <w:top w:val="single" w:sz="4" w:space="0" w:color="auto"/>
              <w:left w:val="single" w:sz="4" w:space="0" w:color="auto"/>
              <w:bottom w:val="single" w:sz="4" w:space="0" w:color="auto"/>
              <w:right w:val="single" w:sz="4" w:space="0" w:color="auto"/>
            </w:tcBorders>
            <w:hideMark/>
          </w:tcPr>
          <w:p w14:paraId="04BCD9C5" w14:textId="224E4E0F" w:rsidR="00401AC6" w:rsidRPr="00221B06" w:rsidRDefault="00401AC6" w:rsidP="00401AC6">
            <w:pPr>
              <w:tabs>
                <w:tab w:val="left" w:pos="915"/>
                <w:tab w:val="center" w:pos="1956"/>
              </w:tabs>
              <w:spacing w:line="256" w:lineRule="auto"/>
              <w:rPr>
                <w:rFonts w:ascii="Times New Roman" w:eastAsia="Calibri" w:hAnsi="Times New Roman" w:cs="Times New Roman"/>
                <w:sz w:val="24"/>
                <w:szCs w:val="24"/>
              </w:rPr>
            </w:pPr>
            <w:r w:rsidRPr="00221B06">
              <w:rPr>
                <w:rFonts w:ascii="Times New Roman" w:hAnsi="Times New Roman" w:cs="Times New Roman"/>
                <w:sz w:val="24"/>
              </w:rPr>
              <w:t>Проведение процедуры оценки регулирующего воздействия НПА в сфере предпринимательской и инвестиционной деятельности на территории Одинцовского городского округа</w:t>
            </w:r>
          </w:p>
        </w:tc>
        <w:tc>
          <w:tcPr>
            <w:tcW w:w="3862" w:type="dxa"/>
            <w:tcBorders>
              <w:top w:val="single" w:sz="4" w:space="0" w:color="auto"/>
              <w:left w:val="single" w:sz="4" w:space="0" w:color="auto"/>
              <w:bottom w:val="single" w:sz="4" w:space="0" w:color="auto"/>
              <w:right w:val="single" w:sz="4" w:space="0" w:color="auto"/>
            </w:tcBorders>
            <w:hideMark/>
          </w:tcPr>
          <w:p w14:paraId="5BFB1D7A" w14:textId="68D72DB0" w:rsidR="00401AC6" w:rsidRPr="00221B06" w:rsidRDefault="00401AC6" w:rsidP="00401AC6">
            <w:pPr>
              <w:tabs>
                <w:tab w:val="left" w:pos="915"/>
                <w:tab w:val="center" w:pos="1956"/>
              </w:tabs>
              <w:spacing w:line="256" w:lineRule="auto"/>
              <w:rPr>
                <w:rFonts w:ascii="Times New Roman" w:eastAsia="Calibri" w:hAnsi="Times New Roman" w:cs="Times New Roman"/>
                <w:sz w:val="24"/>
                <w:szCs w:val="24"/>
              </w:rPr>
            </w:pPr>
            <w:r w:rsidRPr="00221B06">
              <w:rPr>
                <w:rFonts w:ascii="Times New Roman" w:eastAsia="Calibri" w:hAnsi="Times New Roman" w:cs="Times New Roman"/>
                <w:sz w:val="24"/>
                <w:szCs w:val="24"/>
                <w:lang w:eastAsia="ru-RU"/>
              </w:rPr>
              <w:t xml:space="preserve">Выявление положений, вводящих избыточные </w:t>
            </w:r>
            <w:r w:rsidRPr="00221B06">
              <w:rPr>
                <w:rFonts w:ascii="Times New Roman" w:hAnsi="Times New Roman" w:cs="Times New Roman"/>
                <w:sz w:val="24"/>
              </w:rPr>
              <w:t>обязанности, запреты и</w:t>
            </w:r>
            <w:r w:rsidRPr="00221B06">
              <w:rPr>
                <w:rFonts w:ascii="Times New Roman" w:hAnsi="Times New Roman" w:cs="Times New Roman"/>
                <w:spacing w:val="1"/>
                <w:sz w:val="24"/>
              </w:rPr>
              <w:t xml:space="preserve"> </w:t>
            </w:r>
            <w:r w:rsidRPr="00221B06">
              <w:rPr>
                <w:rFonts w:ascii="Times New Roman" w:hAnsi="Times New Roman" w:cs="Times New Roman"/>
                <w:sz w:val="24"/>
              </w:rPr>
              <w:t>ограничения</w:t>
            </w:r>
            <w:r w:rsidRPr="00221B06">
              <w:rPr>
                <w:rFonts w:ascii="Times New Roman" w:hAnsi="Times New Roman" w:cs="Times New Roman"/>
                <w:spacing w:val="-5"/>
                <w:sz w:val="24"/>
              </w:rPr>
              <w:t xml:space="preserve"> </w:t>
            </w:r>
            <w:r w:rsidRPr="00221B06">
              <w:rPr>
                <w:rFonts w:ascii="Times New Roman" w:hAnsi="Times New Roman" w:cs="Times New Roman"/>
                <w:sz w:val="24"/>
              </w:rPr>
              <w:t>для</w:t>
            </w:r>
            <w:r w:rsidRPr="00221B06">
              <w:rPr>
                <w:rFonts w:ascii="Times New Roman" w:hAnsi="Times New Roman" w:cs="Times New Roman"/>
                <w:spacing w:val="-9"/>
                <w:sz w:val="24"/>
              </w:rPr>
              <w:t xml:space="preserve"> </w:t>
            </w:r>
            <w:r w:rsidRPr="00221B06">
              <w:rPr>
                <w:rFonts w:ascii="Times New Roman" w:hAnsi="Times New Roman" w:cs="Times New Roman"/>
                <w:sz w:val="24"/>
              </w:rPr>
              <w:t>субъектов</w:t>
            </w:r>
            <w:r w:rsidRPr="00221B06">
              <w:rPr>
                <w:rFonts w:ascii="Times New Roman" w:hAnsi="Times New Roman" w:cs="Times New Roman"/>
                <w:spacing w:val="-57"/>
                <w:sz w:val="24"/>
              </w:rPr>
              <w:t xml:space="preserve"> </w:t>
            </w:r>
            <w:r w:rsidRPr="00221B06">
              <w:rPr>
                <w:rFonts w:ascii="Times New Roman" w:hAnsi="Times New Roman" w:cs="Times New Roman"/>
                <w:sz w:val="24"/>
              </w:rPr>
              <w:t>предпринимательской и</w:t>
            </w:r>
            <w:r w:rsidRPr="00221B06">
              <w:rPr>
                <w:rFonts w:ascii="Times New Roman" w:hAnsi="Times New Roman" w:cs="Times New Roman"/>
                <w:spacing w:val="1"/>
                <w:sz w:val="24"/>
              </w:rPr>
              <w:t xml:space="preserve"> </w:t>
            </w:r>
            <w:r w:rsidRPr="00221B06">
              <w:rPr>
                <w:rFonts w:ascii="Times New Roman" w:hAnsi="Times New Roman" w:cs="Times New Roman"/>
                <w:sz w:val="24"/>
              </w:rPr>
              <w:t>инвестиционной</w:t>
            </w:r>
            <w:r w:rsidRPr="00221B06">
              <w:rPr>
                <w:rFonts w:ascii="Times New Roman" w:hAnsi="Times New Roman" w:cs="Times New Roman"/>
                <w:spacing w:val="1"/>
                <w:sz w:val="24"/>
              </w:rPr>
              <w:t xml:space="preserve"> </w:t>
            </w:r>
            <w:r w:rsidRPr="00221B06">
              <w:rPr>
                <w:rFonts w:ascii="Times New Roman" w:hAnsi="Times New Roman" w:cs="Times New Roman"/>
                <w:sz w:val="24"/>
              </w:rPr>
              <w:t>деятельности или</w:t>
            </w:r>
            <w:r w:rsidRPr="00221B06">
              <w:rPr>
                <w:rFonts w:ascii="Times New Roman" w:hAnsi="Times New Roman" w:cs="Times New Roman"/>
                <w:spacing w:val="1"/>
                <w:sz w:val="24"/>
              </w:rPr>
              <w:t xml:space="preserve"> </w:t>
            </w:r>
            <w:r w:rsidRPr="00221B06">
              <w:rPr>
                <w:rFonts w:ascii="Times New Roman" w:hAnsi="Times New Roman" w:cs="Times New Roman"/>
                <w:sz w:val="24"/>
              </w:rPr>
              <w:t>способствующих их</w:t>
            </w:r>
            <w:r w:rsidRPr="00221B06">
              <w:rPr>
                <w:rFonts w:ascii="Times New Roman" w:hAnsi="Times New Roman" w:cs="Times New Roman"/>
                <w:spacing w:val="1"/>
                <w:sz w:val="24"/>
              </w:rPr>
              <w:t xml:space="preserve"> </w:t>
            </w:r>
            <w:r w:rsidRPr="00221B06">
              <w:rPr>
                <w:rFonts w:ascii="Times New Roman" w:hAnsi="Times New Roman" w:cs="Times New Roman"/>
                <w:sz w:val="24"/>
              </w:rPr>
              <w:t>введению</w:t>
            </w:r>
          </w:p>
        </w:tc>
        <w:tc>
          <w:tcPr>
            <w:tcW w:w="1525" w:type="dxa"/>
            <w:tcBorders>
              <w:top w:val="single" w:sz="4" w:space="0" w:color="auto"/>
              <w:left w:val="single" w:sz="4" w:space="0" w:color="auto"/>
              <w:bottom w:val="single" w:sz="4" w:space="0" w:color="auto"/>
              <w:right w:val="single" w:sz="4" w:space="0" w:color="auto"/>
            </w:tcBorders>
            <w:hideMark/>
          </w:tcPr>
          <w:p w14:paraId="4BA6B307" w14:textId="3793FEF7" w:rsidR="00401AC6" w:rsidRPr="00221B06" w:rsidRDefault="00401AC6" w:rsidP="00401AC6">
            <w:pPr>
              <w:tabs>
                <w:tab w:val="left" w:pos="915"/>
                <w:tab w:val="center" w:pos="1956"/>
              </w:tabs>
              <w:spacing w:line="256" w:lineRule="auto"/>
              <w:rPr>
                <w:rFonts w:ascii="Times New Roman" w:eastAsia="Calibri" w:hAnsi="Times New Roman" w:cs="Times New Roman"/>
                <w:sz w:val="24"/>
                <w:szCs w:val="24"/>
              </w:rPr>
            </w:pPr>
            <w:r w:rsidRPr="00221B06">
              <w:rPr>
                <w:rFonts w:ascii="Times New Roman" w:eastAsia="Calibri" w:hAnsi="Times New Roman" w:cs="Times New Roman"/>
                <w:sz w:val="24"/>
                <w:szCs w:val="24"/>
                <w:lang w:eastAsia="ru-RU"/>
              </w:rPr>
              <w:t>2022-2025</w:t>
            </w:r>
          </w:p>
        </w:tc>
        <w:tc>
          <w:tcPr>
            <w:tcW w:w="3314" w:type="dxa"/>
            <w:tcBorders>
              <w:top w:val="single" w:sz="4" w:space="0" w:color="auto"/>
              <w:left w:val="single" w:sz="4" w:space="0" w:color="auto"/>
              <w:bottom w:val="single" w:sz="4" w:space="0" w:color="auto"/>
              <w:right w:val="single" w:sz="4" w:space="0" w:color="auto"/>
            </w:tcBorders>
            <w:hideMark/>
          </w:tcPr>
          <w:p w14:paraId="552EE7FC" w14:textId="183745AC" w:rsidR="00401AC6" w:rsidRPr="00221B06" w:rsidRDefault="00401AC6" w:rsidP="00401AC6">
            <w:pPr>
              <w:tabs>
                <w:tab w:val="left" w:pos="915"/>
                <w:tab w:val="center" w:pos="1956"/>
              </w:tabs>
              <w:spacing w:line="256" w:lineRule="auto"/>
              <w:rPr>
                <w:rFonts w:ascii="Times New Roman" w:eastAsia="Calibri" w:hAnsi="Times New Roman" w:cs="Times New Roman"/>
                <w:sz w:val="24"/>
                <w:szCs w:val="24"/>
              </w:rPr>
            </w:pPr>
            <w:r w:rsidRPr="00221B06">
              <w:rPr>
                <w:rFonts w:ascii="Times New Roman" w:eastAsia="Calibri" w:hAnsi="Times New Roman" w:cs="Times New Roman"/>
                <w:sz w:val="24"/>
                <w:szCs w:val="24"/>
                <w:lang w:eastAsia="ru-RU"/>
              </w:rPr>
              <w:t>Выявление положений, необоснованно затрудняющих осуществление предпринимательской и инвестиционной деятельности</w:t>
            </w:r>
          </w:p>
        </w:tc>
        <w:tc>
          <w:tcPr>
            <w:tcW w:w="2564" w:type="dxa"/>
            <w:tcBorders>
              <w:top w:val="single" w:sz="4" w:space="0" w:color="auto"/>
              <w:left w:val="single" w:sz="4" w:space="0" w:color="auto"/>
              <w:bottom w:val="single" w:sz="4" w:space="0" w:color="auto"/>
              <w:right w:val="single" w:sz="4" w:space="0" w:color="auto"/>
            </w:tcBorders>
            <w:hideMark/>
          </w:tcPr>
          <w:p w14:paraId="0386A397" w14:textId="47F4832D" w:rsidR="00401AC6" w:rsidRPr="00221B06" w:rsidRDefault="00401AC6" w:rsidP="00401AC6">
            <w:pPr>
              <w:tabs>
                <w:tab w:val="left" w:pos="915"/>
                <w:tab w:val="center" w:pos="1956"/>
              </w:tabs>
              <w:spacing w:line="256" w:lineRule="auto"/>
              <w:rPr>
                <w:rFonts w:ascii="Times New Roman" w:eastAsia="Calibri" w:hAnsi="Times New Roman" w:cs="Times New Roman"/>
                <w:sz w:val="24"/>
                <w:szCs w:val="24"/>
              </w:rPr>
            </w:pPr>
            <w:r w:rsidRPr="00221B06">
              <w:rPr>
                <w:rFonts w:ascii="Times New Roman" w:hAnsi="Times New Roman" w:cs="Times New Roman"/>
                <w:sz w:val="24"/>
              </w:rPr>
              <w:t>Управление по</w:t>
            </w:r>
            <w:r w:rsidRPr="00221B06">
              <w:rPr>
                <w:rFonts w:ascii="Times New Roman" w:hAnsi="Times New Roman" w:cs="Times New Roman"/>
                <w:spacing w:val="1"/>
                <w:sz w:val="24"/>
              </w:rPr>
              <w:t xml:space="preserve"> </w:t>
            </w:r>
            <w:r w:rsidRPr="00221B06">
              <w:rPr>
                <w:rFonts w:ascii="Times New Roman" w:hAnsi="Times New Roman" w:cs="Times New Roman"/>
                <w:sz w:val="24"/>
              </w:rPr>
              <w:t>инвестициям и</w:t>
            </w:r>
            <w:r w:rsidRPr="00221B06">
              <w:rPr>
                <w:rFonts w:ascii="Times New Roman" w:hAnsi="Times New Roman" w:cs="Times New Roman"/>
                <w:spacing w:val="1"/>
                <w:sz w:val="24"/>
              </w:rPr>
              <w:t xml:space="preserve"> </w:t>
            </w:r>
            <w:r w:rsidRPr="00221B06">
              <w:rPr>
                <w:rFonts w:ascii="Times New Roman" w:hAnsi="Times New Roman" w:cs="Times New Roman"/>
                <w:sz w:val="24"/>
              </w:rPr>
              <w:t>поддержки</w:t>
            </w:r>
            <w:r w:rsidRPr="00221B06">
              <w:rPr>
                <w:rFonts w:ascii="Times New Roman" w:hAnsi="Times New Roman" w:cs="Times New Roman"/>
                <w:spacing w:val="1"/>
                <w:sz w:val="24"/>
              </w:rPr>
              <w:t xml:space="preserve"> </w:t>
            </w:r>
            <w:r w:rsidRPr="00221B06">
              <w:rPr>
                <w:rFonts w:ascii="Times New Roman" w:hAnsi="Times New Roman" w:cs="Times New Roman"/>
                <w:sz w:val="24"/>
              </w:rPr>
              <w:t>предпринимательства</w:t>
            </w:r>
            <w:r w:rsidRPr="00221B06">
              <w:rPr>
                <w:rFonts w:ascii="Times New Roman" w:hAnsi="Times New Roman" w:cs="Times New Roman"/>
                <w:spacing w:val="-57"/>
                <w:sz w:val="24"/>
              </w:rPr>
              <w:t xml:space="preserve"> </w:t>
            </w:r>
            <w:r w:rsidRPr="00221B06">
              <w:rPr>
                <w:rFonts w:ascii="Times New Roman" w:hAnsi="Times New Roman" w:cs="Times New Roman"/>
                <w:sz w:val="24"/>
              </w:rPr>
              <w:t>Администрации</w:t>
            </w:r>
            <w:r w:rsidRPr="00221B06">
              <w:rPr>
                <w:rFonts w:ascii="Times New Roman" w:hAnsi="Times New Roman" w:cs="Times New Roman"/>
                <w:spacing w:val="1"/>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городского</w:t>
            </w:r>
            <w:r w:rsidRPr="00221B06">
              <w:rPr>
                <w:rFonts w:ascii="Times New Roman" w:hAnsi="Times New Roman" w:cs="Times New Roman"/>
                <w:spacing w:val="-4"/>
                <w:sz w:val="24"/>
              </w:rPr>
              <w:t xml:space="preserve"> </w:t>
            </w:r>
            <w:r w:rsidRPr="00221B06">
              <w:rPr>
                <w:rFonts w:ascii="Times New Roman" w:hAnsi="Times New Roman" w:cs="Times New Roman"/>
                <w:sz w:val="24"/>
              </w:rPr>
              <w:t>округа</w:t>
            </w:r>
            <w:r w:rsidR="005F043C">
              <w:rPr>
                <w:rFonts w:ascii="Times New Roman" w:hAnsi="Times New Roman" w:cs="Times New Roman"/>
                <w:sz w:val="24"/>
              </w:rPr>
              <w:t xml:space="preserve"> Московской области</w:t>
            </w:r>
          </w:p>
        </w:tc>
      </w:tr>
      <w:tr w:rsidR="00401AC6" w:rsidRPr="00221B06" w14:paraId="0DFADF8C" w14:textId="77777777" w:rsidTr="00CA456F">
        <w:tc>
          <w:tcPr>
            <w:tcW w:w="643" w:type="dxa"/>
            <w:tcBorders>
              <w:top w:val="single" w:sz="4" w:space="0" w:color="auto"/>
              <w:left w:val="single" w:sz="4" w:space="0" w:color="auto"/>
              <w:bottom w:val="single" w:sz="4" w:space="0" w:color="auto"/>
              <w:right w:val="single" w:sz="4" w:space="0" w:color="auto"/>
            </w:tcBorders>
            <w:hideMark/>
          </w:tcPr>
          <w:p w14:paraId="7BDBDFE9" w14:textId="77777777" w:rsidR="00401AC6" w:rsidRPr="00221B06" w:rsidRDefault="00401AC6" w:rsidP="00401AC6">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5</w:t>
            </w:r>
          </w:p>
        </w:tc>
        <w:tc>
          <w:tcPr>
            <w:tcW w:w="15234" w:type="dxa"/>
            <w:gridSpan w:val="5"/>
            <w:tcBorders>
              <w:top w:val="single" w:sz="4" w:space="0" w:color="auto"/>
              <w:left w:val="single" w:sz="4" w:space="0" w:color="auto"/>
              <w:bottom w:val="single" w:sz="4" w:space="0" w:color="auto"/>
              <w:right w:val="single" w:sz="4" w:space="0" w:color="auto"/>
            </w:tcBorders>
            <w:vAlign w:val="bottom"/>
            <w:hideMark/>
          </w:tcPr>
          <w:p w14:paraId="3D29F723" w14:textId="77777777" w:rsidR="00401AC6" w:rsidRPr="00221B06" w:rsidRDefault="00401AC6" w:rsidP="00401AC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21B06">
              <w:rPr>
                <w:rFonts w:ascii="Times New Roman" w:eastAsia="Calibri" w:hAnsi="Times New Roman" w:cs="Times New Roman"/>
                <w:b/>
                <w:sz w:val="24"/>
                <w:szCs w:val="24"/>
                <w:lang w:eastAsia="ru-RU"/>
              </w:rPr>
              <w:t>Мероприятия в соответствии с пунктом 30 «д» стандарта, направленные на совершенствование процессов управления в рамках полномочий органов исполнительной власти субъектов Российской Федерации или органов местного самоуправления, закрепленных за ними законодательством Российской Федерации, объектами государственной собственности субъекта Российской Федерации и муниципальной собственности, а также на ограничение влияния государственных и муниципальных предприятий на конкуренцию, включая:</w:t>
            </w:r>
          </w:p>
        </w:tc>
      </w:tr>
      <w:tr w:rsidR="00401AC6" w:rsidRPr="00221B06" w14:paraId="27166DE5" w14:textId="77777777" w:rsidTr="00CA456F">
        <w:tc>
          <w:tcPr>
            <w:tcW w:w="643" w:type="dxa"/>
            <w:tcBorders>
              <w:top w:val="single" w:sz="4" w:space="0" w:color="auto"/>
              <w:left w:val="single" w:sz="4" w:space="0" w:color="auto"/>
              <w:bottom w:val="single" w:sz="4" w:space="0" w:color="auto"/>
              <w:right w:val="single" w:sz="4" w:space="0" w:color="auto"/>
            </w:tcBorders>
            <w:hideMark/>
          </w:tcPr>
          <w:p w14:paraId="6C5EAB90" w14:textId="74C50A15" w:rsidR="00401AC6" w:rsidRPr="00221B06" w:rsidRDefault="00EF3A53" w:rsidP="00401AC6">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5.1</w:t>
            </w:r>
          </w:p>
        </w:tc>
        <w:tc>
          <w:tcPr>
            <w:tcW w:w="15234" w:type="dxa"/>
            <w:gridSpan w:val="5"/>
            <w:tcBorders>
              <w:top w:val="single" w:sz="4" w:space="0" w:color="auto"/>
              <w:left w:val="single" w:sz="4" w:space="0" w:color="auto"/>
              <w:bottom w:val="single" w:sz="4" w:space="0" w:color="auto"/>
              <w:right w:val="single" w:sz="4" w:space="0" w:color="auto"/>
            </w:tcBorders>
            <w:vAlign w:val="bottom"/>
            <w:hideMark/>
          </w:tcPr>
          <w:p w14:paraId="2A1B9800" w14:textId="1144FEE1" w:rsidR="00401AC6" w:rsidRPr="00221B06" w:rsidRDefault="00EF3A53" w:rsidP="00401AC6">
            <w:pPr>
              <w:widowControl w:val="0"/>
              <w:autoSpaceDE w:val="0"/>
              <w:autoSpaceDN w:val="0"/>
              <w:spacing w:after="0" w:line="240" w:lineRule="auto"/>
              <w:jc w:val="both"/>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Р</w:t>
            </w:r>
            <w:r w:rsidR="00401AC6" w:rsidRPr="00221B06">
              <w:rPr>
                <w:rFonts w:ascii="Times New Roman" w:eastAsia="Calibri" w:hAnsi="Times New Roman" w:cs="Times New Roman"/>
                <w:b/>
                <w:sz w:val="24"/>
                <w:szCs w:val="24"/>
                <w:lang w:eastAsia="ru-RU"/>
              </w:rPr>
              <w:t>азработк</w:t>
            </w:r>
            <w:r w:rsidRPr="00221B06">
              <w:rPr>
                <w:rFonts w:ascii="Times New Roman" w:eastAsia="Calibri" w:hAnsi="Times New Roman" w:cs="Times New Roman"/>
                <w:b/>
                <w:sz w:val="24"/>
                <w:szCs w:val="24"/>
                <w:lang w:eastAsia="ru-RU"/>
              </w:rPr>
              <w:t>а</w:t>
            </w:r>
            <w:r w:rsidR="00401AC6" w:rsidRPr="00221B06">
              <w:rPr>
                <w:rFonts w:ascii="Times New Roman" w:eastAsia="Calibri" w:hAnsi="Times New Roman" w:cs="Times New Roman"/>
                <w:b/>
                <w:sz w:val="24"/>
                <w:szCs w:val="24"/>
                <w:lang w:eastAsia="ru-RU"/>
              </w:rPr>
              <w:t xml:space="preserve">, утверждение и выполнение комплексного плана по эффективному управлению государственными и муниципальными </w:t>
            </w:r>
            <w:r w:rsidR="00401AC6" w:rsidRPr="00221B06">
              <w:rPr>
                <w:rFonts w:ascii="Times New Roman" w:eastAsia="Calibri" w:hAnsi="Times New Roman" w:cs="Times New Roman"/>
                <w:b/>
                <w:sz w:val="24"/>
                <w:szCs w:val="24"/>
                <w:lang w:eastAsia="ru-RU"/>
              </w:rPr>
              <w:lastRenderedPageBreak/>
              <w:t>предприятиями и учреждениями, акционерными обществами с государственным участием, государственными и муниципальными некоммерческими организациями, осуществляющими предпринимательскую деятельность, в котором содержатся в том числе ключевые показатели эффективности деятельности, целевые показатели доли государственного и муниципального участия (сектора) в различных отраслях экономики, программа (план) приватизации государственных унитарных предприятий и пакетов акций акционерных обществ, находящихся в собственности субъекта Российской Федерации и муниципальной собственности, с учетом задачи развития конкуренции, а также меры по ограничению влияния государственных и муниципальных предприятий на условия формирования рыночных отношений</w:t>
            </w:r>
          </w:p>
          <w:p w14:paraId="06E8ABE0" w14:textId="0F2218BC" w:rsidR="00401AC6" w:rsidRPr="00221B06" w:rsidRDefault="00401AC6" w:rsidP="00401AC6">
            <w:pPr>
              <w:widowControl w:val="0"/>
              <w:autoSpaceDE w:val="0"/>
              <w:autoSpaceDN w:val="0"/>
              <w:spacing w:after="0" w:line="240" w:lineRule="auto"/>
              <w:jc w:val="both"/>
              <w:rPr>
                <w:rFonts w:ascii="Times New Roman" w:eastAsia="Calibri" w:hAnsi="Times New Roman" w:cs="Times New Roman"/>
                <w:b/>
                <w:sz w:val="24"/>
                <w:szCs w:val="24"/>
                <w:lang w:eastAsia="ru-RU"/>
              </w:rPr>
            </w:pPr>
          </w:p>
        </w:tc>
      </w:tr>
      <w:tr w:rsidR="00401AC6" w:rsidRPr="00221B06" w14:paraId="18CB27FD" w14:textId="77777777" w:rsidTr="00683AE6">
        <w:tc>
          <w:tcPr>
            <w:tcW w:w="643" w:type="dxa"/>
            <w:tcBorders>
              <w:top w:val="single" w:sz="4" w:space="0" w:color="auto"/>
              <w:left w:val="single" w:sz="4" w:space="0" w:color="auto"/>
              <w:bottom w:val="single" w:sz="4" w:space="0" w:color="auto"/>
              <w:right w:val="single" w:sz="4" w:space="0" w:color="auto"/>
            </w:tcBorders>
          </w:tcPr>
          <w:p w14:paraId="2282A28A" w14:textId="31BBC099" w:rsidR="00401AC6" w:rsidRPr="00221B06" w:rsidRDefault="00401AC6" w:rsidP="00401AC6">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hAnsi="Times New Roman" w:cs="Times New Roman"/>
                <w:b/>
                <w:sz w:val="24"/>
              </w:rPr>
              <w:lastRenderedPageBreak/>
              <w:t>5.2</w:t>
            </w:r>
          </w:p>
        </w:tc>
        <w:tc>
          <w:tcPr>
            <w:tcW w:w="3969" w:type="dxa"/>
            <w:tcBorders>
              <w:top w:val="single" w:sz="4" w:space="0" w:color="auto"/>
              <w:left w:val="single" w:sz="4" w:space="0" w:color="auto"/>
              <w:bottom w:val="single" w:sz="4" w:space="0" w:color="auto"/>
              <w:right w:val="single" w:sz="4" w:space="0" w:color="auto"/>
            </w:tcBorders>
            <w:hideMark/>
          </w:tcPr>
          <w:p w14:paraId="08A25264" w14:textId="24C3C82D"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Вывод муниципальных унитарных</w:t>
            </w:r>
            <w:r w:rsidRPr="00221B06">
              <w:rPr>
                <w:rFonts w:ascii="Times New Roman" w:hAnsi="Times New Roman" w:cs="Times New Roman"/>
                <w:spacing w:val="1"/>
                <w:sz w:val="24"/>
              </w:rPr>
              <w:t xml:space="preserve"> </w:t>
            </w:r>
            <w:r w:rsidRPr="00221B06">
              <w:rPr>
                <w:rFonts w:ascii="Times New Roman" w:hAnsi="Times New Roman" w:cs="Times New Roman"/>
                <w:sz w:val="24"/>
              </w:rPr>
              <w:t>предприятий с конкурентных рынков</w:t>
            </w:r>
            <w:r w:rsidRPr="00221B06">
              <w:rPr>
                <w:rFonts w:ascii="Times New Roman" w:hAnsi="Times New Roman" w:cs="Times New Roman"/>
                <w:spacing w:val="-57"/>
                <w:sz w:val="24"/>
              </w:rPr>
              <w:t xml:space="preserve"> </w:t>
            </w:r>
            <w:r w:rsidRPr="00221B06">
              <w:rPr>
                <w:rFonts w:ascii="Times New Roman" w:hAnsi="Times New Roman" w:cs="Times New Roman"/>
                <w:sz w:val="24"/>
              </w:rPr>
              <w:t>Одинцовского городского</w:t>
            </w:r>
            <w:r w:rsidRPr="00221B06">
              <w:rPr>
                <w:rFonts w:ascii="Times New Roman" w:hAnsi="Times New Roman" w:cs="Times New Roman"/>
                <w:spacing w:val="-5"/>
                <w:sz w:val="24"/>
              </w:rPr>
              <w:t xml:space="preserve"> </w:t>
            </w:r>
            <w:r w:rsidRPr="00221B06">
              <w:rPr>
                <w:rFonts w:ascii="Times New Roman" w:hAnsi="Times New Roman" w:cs="Times New Roman"/>
                <w:sz w:val="24"/>
              </w:rPr>
              <w:t>округа</w:t>
            </w:r>
          </w:p>
        </w:tc>
        <w:tc>
          <w:tcPr>
            <w:tcW w:w="3862" w:type="dxa"/>
            <w:tcBorders>
              <w:top w:val="single" w:sz="4" w:space="0" w:color="auto"/>
              <w:left w:val="single" w:sz="4" w:space="0" w:color="auto"/>
              <w:bottom w:val="single" w:sz="4" w:space="0" w:color="auto"/>
              <w:right w:val="single" w:sz="4" w:space="0" w:color="auto"/>
            </w:tcBorders>
          </w:tcPr>
          <w:p w14:paraId="563F7A07" w14:textId="0045E91C"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Необходимость</w:t>
            </w:r>
            <w:r w:rsidRPr="00221B06">
              <w:rPr>
                <w:rFonts w:ascii="Times New Roman" w:hAnsi="Times New Roman" w:cs="Times New Roman"/>
                <w:spacing w:val="1"/>
                <w:sz w:val="24"/>
              </w:rPr>
              <w:t xml:space="preserve"> </w:t>
            </w:r>
            <w:r w:rsidRPr="00221B06">
              <w:rPr>
                <w:rFonts w:ascii="Times New Roman" w:hAnsi="Times New Roman" w:cs="Times New Roman"/>
                <w:sz w:val="24"/>
              </w:rPr>
              <w:t>совершенствования</w:t>
            </w:r>
            <w:r w:rsidRPr="00221B06">
              <w:rPr>
                <w:rFonts w:ascii="Times New Roman" w:hAnsi="Times New Roman" w:cs="Times New Roman"/>
                <w:spacing w:val="1"/>
                <w:sz w:val="24"/>
              </w:rPr>
              <w:t xml:space="preserve"> </w:t>
            </w:r>
            <w:r w:rsidRPr="00221B06">
              <w:rPr>
                <w:rFonts w:ascii="Times New Roman" w:hAnsi="Times New Roman" w:cs="Times New Roman"/>
                <w:sz w:val="24"/>
              </w:rPr>
              <w:t>процессов управления</w:t>
            </w:r>
            <w:r w:rsidRPr="00221B06">
              <w:rPr>
                <w:rFonts w:ascii="Times New Roman" w:hAnsi="Times New Roman" w:cs="Times New Roman"/>
                <w:spacing w:val="1"/>
                <w:sz w:val="24"/>
              </w:rPr>
              <w:t xml:space="preserve"> </w:t>
            </w:r>
            <w:r w:rsidRPr="00221B06">
              <w:rPr>
                <w:rFonts w:ascii="Times New Roman" w:hAnsi="Times New Roman" w:cs="Times New Roman"/>
                <w:sz w:val="24"/>
              </w:rPr>
              <w:t>объектами муниципальной</w:t>
            </w:r>
            <w:r w:rsidRPr="00221B06">
              <w:rPr>
                <w:rFonts w:ascii="Times New Roman" w:hAnsi="Times New Roman" w:cs="Times New Roman"/>
                <w:spacing w:val="-57"/>
                <w:sz w:val="24"/>
              </w:rPr>
              <w:t xml:space="preserve"> </w:t>
            </w:r>
            <w:r w:rsidRPr="00221B06">
              <w:rPr>
                <w:rFonts w:ascii="Times New Roman" w:hAnsi="Times New Roman" w:cs="Times New Roman"/>
                <w:sz w:val="24"/>
              </w:rPr>
              <w:t>собственности</w:t>
            </w:r>
          </w:p>
        </w:tc>
        <w:tc>
          <w:tcPr>
            <w:tcW w:w="1525" w:type="dxa"/>
            <w:tcBorders>
              <w:top w:val="single" w:sz="4" w:space="0" w:color="auto"/>
              <w:left w:val="single" w:sz="4" w:space="0" w:color="auto"/>
              <w:bottom w:val="single" w:sz="4" w:space="0" w:color="auto"/>
              <w:right w:val="single" w:sz="4" w:space="0" w:color="auto"/>
            </w:tcBorders>
          </w:tcPr>
          <w:p w14:paraId="5C39451E" w14:textId="48D06AD0"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2022-2025</w:t>
            </w:r>
          </w:p>
        </w:tc>
        <w:tc>
          <w:tcPr>
            <w:tcW w:w="3314" w:type="dxa"/>
            <w:tcBorders>
              <w:top w:val="single" w:sz="4" w:space="0" w:color="auto"/>
              <w:left w:val="single" w:sz="4" w:space="0" w:color="auto"/>
              <w:bottom w:val="single" w:sz="4" w:space="0" w:color="auto"/>
              <w:right w:val="single" w:sz="4" w:space="0" w:color="auto"/>
            </w:tcBorders>
          </w:tcPr>
          <w:p w14:paraId="1C1D834A" w14:textId="41CAA0E6"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Поэтапная ликвидация</w:t>
            </w:r>
            <w:r w:rsidRPr="00221B06">
              <w:rPr>
                <w:rFonts w:ascii="Times New Roman" w:hAnsi="Times New Roman" w:cs="Times New Roman"/>
                <w:spacing w:val="1"/>
                <w:sz w:val="24"/>
              </w:rPr>
              <w:t xml:space="preserve"> </w:t>
            </w:r>
            <w:r w:rsidRPr="00221B06">
              <w:rPr>
                <w:rFonts w:ascii="Times New Roman" w:hAnsi="Times New Roman" w:cs="Times New Roman"/>
                <w:sz w:val="24"/>
              </w:rPr>
              <w:t>муниципальных унитарных</w:t>
            </w:r>
            <w:r w:rsidRPr="00221B06">
              <w:rPr>
                <w:rFonts w:ascii="Times New Roman" w:hAnsi="Times New Roman" w:cs="Times New Roman"/>
                <w:spacing w:val="-57"/>
                <w:sz w:val="24"/>
              </w:rPr>
              <w:t xml:space="preserve"> </w:t>
            </w:r>
            <w:r w:rsidRPr="00221B06">
              <w:rPr>
                <w:rFonts w:ascii="Times New Roman" w:hAnsi="Times New Roman" w:cs="Times New Roman"/>
                <w:sz w:val="24"/>
              </w:rPr>
              <w:t>предприятий</w:t>
            </w:r>
            <w:r w:rsidRPr="00221B06">
              <w:rPr>
                <w:rFonts w:ascii="Times New Roman" w:hAnsi="Times New Roman" w:cs="Times New Roman"/>
                <w:spacing w:val="-11"/>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57"/>
                <w:sz w:val="24"/>
              </w:rPr>
              <w:t xml:space="preserve"> </w:t>
            </w:r>
            <w:r w:rsidRPr="00221B06">
              <w:rPr>
                <w:rFonts w:ascii="Times New Roman" w:hAnsi="Times New Roman" w:cs="Times New Roman"/>
                <w:sz w:val="24"/>
              </w:rPr>
              <w:t>городского</w:t>
            </w:r>
            <w:r w:rsidRPr="00221B06">
              <w:rPr>
                <w:rFonts w:ascii="Times New Roman" w:hAnsi="Times New Roman" w:cs="Times New Roman"/>
                <w:spacing w:val="-4"/>
                <w:sz w:val="24"/>
              </w:rPr>
              <w:t xml:space="preserve"> </w:t>
            </w:r>
            <w:r w:rsidRPr="00221B06">
              <w:rPr>
                <w:rFonts w:ascii="Times New Roman" w:hAnsi="Times New Roman" w:cs="Times New Roman"/>
                <w:sz w:val="24"/>
              </w:rPr>
              <w:t>округа</w:t>
            </w:r>
          </w:p>
        </w:tc>
        <w:tc>
          <w:tcPr>
            <w:tcW w:w="2564" w:type="dxa"/>
            <w:tcBorders>
              <w:top w:val="single" w:sz="4" w:space="0" w:color="auto"/>
              <w:left w:val="single" w:sz="4" w:space="0" w:color="auto"/>
              <w:bottom w:val="single" w:sz="4" w:space="0" w:color="auto"/>
              <w:right w:val="single" w:sz="4" w:space="0" w:color="auto"/>
            </w:tcBorders>
          </w:tcPr>
          <w:p w14:paraId="33427D3C" w14:textId="3A53E50C"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Комитет</w:t>
            </w:r>
            <w:r w:rsidRPr="00221B06">
              <w:rPr>
                <w:rFonts w:ascii="Times New Roman" w:hAnsi="Times New Roman" w:cs="Times New Roman"/>
                <w:spacing w:val="-7"/>
                <w:sz w:val="24"/>
              </w:rPr>
              <w:t xml:space="preserve"> </w:t>
            </w:r>
            <w:r w:rsidRPr="00221B06">
              <w:rPr>
                <w:rFonts w:ascii="Times New Roman" w:hAnsi="Times New Roman" w:cs="Times New Roman"/>
                <w:sz w:val="24"/>
              </w:rPr>
              <w:t>по</w:t>
            </w:r>
            <w:r w:rsidRPr="00221B06">
              <w:rPr>
                <w:rFonts w:ascii="Times New Roman" w:hAnsi="Times New Roman" w:cs="Times New Roman"/>
                <w:spacing w:val="-3"/>
                <w:sz w:val="24"/>
              </w:rPr>
              <w:t xml:space="preserve"> </w:t>
            </w:r>
            <w:r w:rsidRPr="00221B06">
              <w:rPr>
                <w:rFonts w:ascii="Times New Roman" w:hAnsi="Times New Roman" w:cs="Times New Roman"/>
                <w:sz w:val="24"/>
              </w:rPr>
              <w:t>управлению</w:t>
            </w:r>
            <w:r w:rsidRPr="00221B06">
              <w:rPr>
                <w:rFonts w:ascii="Times New Roman" w:hAnsi="Times New Roman" w:cs="Times New Roman"/>
                <w:spacing w:val="-57"/>
                <w:sz w:val="24"/>
              </w:rPr>
              <w:t xml:space="preserve"> </w:t>
            </w:r>
            <w:r w:rsidRPr="00221B06">
              <w:rPr>
                <w:rFonts w:ascii="Times New Roman" w:hAnsi="Times New Roman" w:cs="Times New Roman"/>
                <w:sz w:val="24"/>
              </w:rPr>
              <w:t>муниципальным</w:t>
            </w:r>
            <w:r w:rsidRPr="00221B06">
              <w:rPr>
                <w:rFonts w:ascii="Times New Roman" w:hAnsi="Times New Roman" w:cs="Times New Roman"/>
                <w:spacing w:val="1"/>
                <w:sz w:val="24"/>
              </w:rPr>
              <w:t xml:space="preserve"> </w:t>
            </w:r>
            <w:r w:rsidRPr="00221B06">
              <w:rPr>
                <w:rFonts w:ascii="Times New Roman" w:hAnsi="Times New Roman" w:cs="Times New Roman"/>
                <w:sz w:val="24"/>
              </w:rPr>
              <w:t>имуществом</w:t>
            </w:r>
            <w:r w:rsidRPr="00221B06">
              <w:rPr>
                <w:rFonts w:ascii="Times New Roman" w:hAnsi="Times New Roman" w:cs="Times New Roman"/>
                <w:spacing w:val="1"/>
                <w:sz w:val="24"/>
              </w:rPr>
              <w:t xml:space="preserve"> </w:t>
            </w:r>
            <w:r w:rsidRPr="00221B06">
              <w:rPr>
                <w:rFonts w:ascii="Times New Roman" w:hAnsi="Times New Roman" w:cs="Times New Roman"/>
                <w:sz w:val="24"/>
              </w:rPr>
              <w:t>Администрации</w:t>
            </w:r>
            <w:r w:rsidRPr="00221B06">
              <w:rPr>
                <w:rFonts w:ascii="Times New Roman" w:hAnsi="Times New Roman" w:cs="Times New Roman"/>
                <w:spacing w:val="1"/>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городского</w:t>
            </w:r>
            <w:r w:rsidRPr="00221B06">
              <w:rPr>
                <w:rFonts w:ascii="Times New Roman" w:hAnsi="Times New Roman" w:cs="Times New Roman"/>
                <w:spacing w:val="-4"/>
                <w:sz w:val="24"/>
              </w:rPr>
              <w:t xml:space="preserve"> </w:t>
            </w:r>
            <w:r w:rsidRPr="00221B06">
              <w:rPr>
                <w:rFonts w:ascii="Times New Roman" w:hAnsi="Times New Roman" w:cs="Times New Roman"/>
                <w:sz w:val="24"/>
              </w:rPr>
              <w:t>округа</w:t>
            </w:r>
            <w:r w:rsidR="005F043C">
              <w:rPr>
                <w:rFonts w:ascii="Times New Roman" w:hAnsi="Times New Roman" w:cs="Times New Roman"/>
                <w:sz w:val="24"/>
              </w:rPr>
              <w:t xml:space="preserve"> Московской области</w:t>
            </w:r>
          </w:p>
        </w:tc>
      </w:tr>
      <w:tr w:rsidR="00401AC6" w:rsidRPr="00221B06" w14:paraId="10E98C14" w14:textId="77777777" w:rsidTr="00683AE6">
        <w:tc>
          <w:tcPr>
            <w:tcW w:w="643" w:type="dxa"/>
            <w:tcBorders>
              <w:top w:val="single" w:sz="4" w:space="0" w:color="auto"/>
              <w:left w:val="single" w:sz="4" w:space="0" w:color="auto"/>
              <w:bottom w:val="single" w:sz="4" w:space="0" w:color="auto"/>
              <w:right w:val="single" w:sz="4" w:space="0" w:color="auto"/>
            </w:tcBorders>
            <w:hideMark/>
          </w:tcPr>
          <w:p w14:paraId="44C9C96F" w14:textId="5B40BB8C" w:rsidR="00401AC6" w:rsidRPr="00221B06" w:rsidRDefault="00401AC6" w:rsidP="00401AC6">
            <w:pPr>
              <w:tabs>
                <w:tab w:val="left" w:pos="915"/>
                <w:tab w:val="center" w:pos="1956"/>
              </w:tabs>
              <w:spacing w:line="256" w:lineRule="auto"/>
              <w:jc w:val="center"/>
              <w:rPr>
                <w:rFonts w:ascii="Times New Roman" w:eastAsia="Calibri" w:hAnsi="Times New Roman" w:cs="Times New Roman"/>
                <w:b/>
                <w:sz w:val="24"/>
                <w:szCs w:val="24"/>
              </w:rPr>
            </w:pPr>
            <w:r w:rsidRPr="00221B06">
              <w:rPr>
                <w:rFonts w:ascii="Times New Roman" w:hAnsi="Times New Roman" w:cs="Times New Roman"/>
                <w:b/>
                <w:sz w:val="24"/>
              </w:rPr>
              <w:t>5.3</w:t>
            </w:r>
          </w:p>
        </w:tc>
        <w:tc>
          <w:tcPr>
            <w:tcW w:w="3969" w:type="dxa"/>
            <w:tcBorders>
              <w:top w:val="single" w:sz="4" w:space="0" w:color="auto"/>
              <w:left w:val="single" w:sz="4" w:space="0" w:color="auto"/>
              <w:bottom w:val="single" w:sz="4" w:space="0" w:color="auto"/>
              <w:right w:val="single" w:sz="4" w:space="0" w:color="auto"/>
            </w:tcBorders>
            <w:hideMark/>
          </w:tcPr>
          <w:p w14:paraId="0C418DD4" w14:textId="6DA0248F" w:rsidR="00401AC6" w:rsidRPr="00221B06" w:rsidRDefault="00401AC6" w:rsidP="00401AC6">
            <w:pPr>
              <w:tabs>
                <w:tab w:val="left" w:pos="915"/>
                <w:tab w:val="center" w:pos="1956"/>
              </w:tabs>
              <w:spacing w:line="256" w:lineRule="auto"/>
              <w:rPr>
                <w:rFonts w:ascii="Times New Roman" w:eastAsia="Calibri" w:hAnsi="Times New Roman" w:cs="Times New Roman"/>
                <w:sz w:val="24"/>
                <w:szCs w:val="24"/>
              </w:rPr>
            </w:pPr>
            <w:r w:rsidRPr="00221B06">
              <w:rPr>
                <w:rFonts w:ascii="Times New Roman" w:hAnsi="Times New Roman" w:cs="Times New Roman"/>
                <w:sz w:val="24"/>
              </w:rPr>
              <w:t>Осуществление мониторинга</w:t>
            </w:r>
            <w:r w:rsidRPr="00221B06">
              <w:rPr>
                <w:rFonts w:ascii="Times New Roman" w:hAnsi="Times New Roman" w:cs="Times New Roman"/>
                <w:spacing w:val="1"/>
                <w:sz w:val="24"/>
              </w:rPr>
              <w:t xml:space="preserve"> </w:t>
            </w:r>
            <w:r w:rsidRPr="00221B06">
              <w:rPr>
                <w:rFonts w:ascii="Times New Roman" w:hAnsi="Times New Roman" w:cs="Times New Roman"/>
                <w:sz w:val="24"/>
              </w:rPr>
              <w:t>деятельности</w:t>
            </w:r>
            <w:r w:rsidRPr="00221B06">
              <w:rPr>
                <w:rFonts w:ascii="Times New Roman" w:hAnsi="Times New Roman" w:cs="Times New Roman"/>
                <w:spacing w:val="-10"/>
                <w:sz w:val="24"/>
              </w:rPr>
              <w:t xml:space="preserve"> </w:t>
            </w:r>
            <w:r w:rsidRPr="00221B06">
              <w:rPr>
                <w:rFonts w:ascii="Times New Roman" w:hAnsi="Times New Roman" w:cs="Times New Roman"/>
                <w:sz w:val="24"/>
              </w:rPr>
              <w:t>муниципальных</w:t>
            </w:r>
            <w:r w:rsidRPr="00221B06">
              <w:rPr>
                <w:rFonts w:ascii="Times New Roman" w:hAnsi="Times New Roman" w:cs="Times New Roman"/>
                <w:spacing w:val="-6"/>
                <w:sz w:val="24"/>
              </w:rPr>
              <w:t xml:space="preserve"> </w:t>
            </w:r>
            <w:r w:rsidRPr="00221B06">
              <w:rPr>
                <w:rFonts w:ascii="Times New Roman" w:hAnsi="Times New Roman" w:cs="Times New Roman"/>
                <w:sz w:val="24"/>
              </w:rPr>
              <w:t xml:space="preserve">унитарных </w:t>
            </w:r>
            <w:r w:rsidRPr="00221B06">
              <w:rPr>
                <w:rFonts w:ascii="Times New Roman" w:hAnsi="Times New Roman" w:cs="Times New Roman"/>
                <w:spacing w:val="-57"/>
                <w:sz w:val="24"/>
              </w:rPr>
              <w:t xml:space="preserve"> </w:t>
            </w:r>
            <w:r w:rsidRPr="00221B06">
              <w:rPr>
                <w:rFonts w:ascii="Times New Roman" w:hAnsi="Times New Roman" w:cs="Times New Roman"/>
                <w:sz w:val="24"/>
              </w:rPr>
              <w:t>предприятий и хозяйственных обществ,</w:t>
            </w:r>
            <w:r w:rsidRPr="00221B06">
              <w:rPr>
                <w:rFonts w:ascii="Times New Roman" w:hAnsi="Times New Roman" w:cs="Times New Roman"/>
                <w:spacing w:val="1"/>
                <w:sz w:val="24"/>
              </w:rPr>
              <w:t xml:space="preserve"> </w:t>
            </w:r>
            <w:r w:rsidRPr="00221B06">
              <w:rPr>
                <w:rFonts w:ascii="Times New Roman" w:hAnsi="Times New Roman" w:cs="Times New Roman"/>
                <w:sz w:val="24"/>
              </w:rPr>
              <w:t>доля</w:t>
            </w:r>
            <w:r w:rsidRPr="00221B06">
              <w:rPr>
                <w:rFonts w:ascii="Times New Roman" w:hAnsi="Times New Roman" w:cs="Times New Roman"/>
                <w:spacing w:val="1"/>
                <w:sz w:val="24"/>
              </w:rPr>
              <w:t xml:space="preserve"> </w:t>
            </w:r>
            <w:r w:rsidRPr="00221B06">
              <w:rPr>
                <w:rFonts w:ascii="Times New Roman" w:hAnsi="Times New Roman" w:cs="Times New Roman"/>
                <w:sz w:val="24"/>
              </w:rPr>
              <w:t>участия</w:t>
            </w:r>
            <w:r w:rsidRPr="00221B06">
              <w:rPr>
                <w:rFonts w:ascii="Times New Roman" w:hAnsi="Times New Roman" w:cs="Times New Roman"/>
                <w:spacing w:val="1"/>
                <w:sz w:val="24"/>
              </w:rPr>
              <w:t xml:space="preserve"> </w:t>
            </w:r>
            <w:r w:rsidRPr="00221B06">
              <w:rPr>
                <w:rFonts w:ascii="Times New Roman" w:hAnsi="Times New Roman" w:cs="Times New Roman"/>
                <w:sz w:val="24"/>
              </w:rPr>
              <w:t>муниципальных</w:t>
            </w:r>
            <w:r w:rsidRPr="00221B06">
              <w:rPr>
                <w:rFonts w:ascii="Times New Roman" w:hAnsi="Times New Roman" w:cs="Times New Roman"/>
                <w:spacing w:val="1"/>
                <w:sz w:val="24"/>
              </w:rPr>
              <w:t xml:space="preserve"> </w:t>
            </w:r>
            <w:r w:rsidRPr="00221B06">
              <w:rPr>
                <w:rFonts w:ascii="Times New Roman" w:hAnsi="Times New Roman" w:cs="Times New Roman"/>
                <w:sz w:val="24"/>
              </w:rPr>
              <w:t>образований в которых составляет более</w:t>
            </w:r>
            <w:r w:rsidRPr="00221B06">
              <w:rPr>
                <w:rFonts w:ascii="Times New Roman" w:hAnsi="Times New Roman" w:cs="Times New Roman"/>
                <w:spacing w:val="1"/>
                <w:sz w:val="24"/>
              </w:rPr>
              <w:t xml:space="preserve"> </w:t>
            </w:r>
            <w:r w:rsidRPr="00221B06">
              <w:rPr>
                <w:rFonts w:ascii="Times New Roman" w:hAnsi="Times New Roman" w:cs="Times New Roman"/>
                <w:sz w:val="24"/>
              </w:rPr>
              <w:t>50 процентов, а также проведение</w:t>
            </w:r>
            <w:r w:rsidRPr="00221B06">
              <w:rPr>
                <w:rFonts w:ascii="Times New Roman" w:hAnsi="Times New Roman" w:cs="Times New Roman"/>
                <w:spacing w:val="1"/>
                <w:sz w:val="24"/>
              </w:rPr>
              <w:t xml:space="preserve"> </w:t>
            </w:r>
            <w:r w:rsidRPr="00221B06">
              <w:rPr>
                <w:rFonts w:ascii="Times New Roman" w:hAnsi="Times New Roman" w:cs="Times New Roman"/>
                <w:sz w:val="24"/>
              </w:rPr>
              <w:t>оптимизации их количества, в том числе</w:t>
            </w:r>
            <w:r w:rsidRPr="00221B06">
              <w:rPr>
                <w:rFonts w:ascii="Times New Roman" w:hAnsi="Times New Roman" w:cs="Times New Roman"/>
                <w:spacing w:val="1"/>
                <w:sz w:val="24"/>
              </w:rPr>
              <w:t xml:space="preserve"> </w:t>
            </w:r>
            <w:r w:rsidRPr="00221B06">
              <w:rPr>
                <w:rFonts w:ascii="Times New Roman" w:hAnsi="Times New Roman" w:cs="Times New Roman"/>
                <w:sz w:val="24"/>
              </w:rPr>
              <w:t>путем</w:t>
            </w:r>
            <w:r w:rsidRPr="00221B06">
              <w:rPr>
                <w:rFonts w:ascii="Times New Roman" w:hAnsi="Times New Roman" w:cs="Times New Roman"/>
                <w:spacing w:val="2"/>
                <w:sz w:val="24"/>
              </w:rPr>
              <w:t xml:space="preserve"> </w:t>
            </w:r>
            <w:r w:rsidRPr="00221B06">
              <w:rPr>
                <w:rFonts w:ascii="Times New Roman" w:hAnsi="Times New Roman" w:cs="Times New Roman"/>
                <w:sz w:val="24"/>
              </w:rPr>
              <w:t>проведения</w:t>
            </w:r>
            <w:r w:rsidRPr="00221B06">
              <w:rPr>
                <w:rFonts w:ascii="Times New Roman" w:hAnsi="Times New Roman" w:cs="Times New Roman"/>
                <w:spacing w:val="1"/>
                <w:sz w:val="24"/>
              </w:rPr>
              <w:t xml:space="preserve"> </w:t>
            </w:r>
            <w:r w:rsidRPr="00221B06">
              <w:rPr>
                <w:rFonts w:ascii="Times New Roman" w:hAnsi="Times New Roman" w:cs="Times New Roman"/>
                <w:sz w:val="24"/>
              </w:rPr>
              <w:t>реорганизации</w:t>
            </w:r>
          </w:p>
        </w:tc>
        <w:tc>
          <w:tcPr>
            <w:tcW w:w="3862" w:type="dxa"/>
            <w:tcBorders>
              <w:top w:val="single" w:sz="4" w:space="0" w:color="auto"/>
              <w:left w:val="single" w:sz="4" w:space="0" w:color="auto"/>
              <w:bottom w:val="single" w:sz="4" w:space="0" w:color="auto"/>
              <w:right w:val="single" w:sz="4" w:space="0" w:color="auto"/>
            </w:tcBorders>
            <w:hideMark/>
          </w:tcPr>
          <w:p w14:paraId="49EAC413" w14:textId="6B9A1AD7" w:rsidR="00401AC6" w:rsidRPr="00221B06" w:rsidRDefault="00401AC6" w:rsidP="00401AC6">
            <w:pPr>
              <w:tabs>
                <w:tab w:val="left" w:pos="915"/>
                <w:tab w:val="center" w:pos="1956"/>
              </w:tabs>
              <w:spacing w:line="256" w:lineRule="auto"/>
              <w:rPr>
                <w:rFonts w:ascii="Times New Roman" w:eastAsia="Calibri" w:hAnsi="Times New Roman" w:cs="Times New Roman"/>
                <w:sz w:val="24"/>
                <w:szCs w:val="24"/>
              </w:rPr>
            </w:pPr>
            <w:r w:rsidRPr="00221B06">
              <w:rPr>
                <w:rFonts w:ascii="Times New Roman" w:hAnsi="Times New Roman" w:cs="Times New Roman"/>
                <w:sz w:val="24"/>
              </w:rPr>
              <w:t>Необходимость</w:t>
            </w:r>
            <w:r w:rsidRPr="00221B06">
              <w:rPr>
                <w:rFonts w:ascii="Times New Roman" w:hAnsi="Times New Roman" w:cs="Times New Roman"/>
                <w:spacing w:val="1"/>
                <w:sz w:val="24"/>
              </w:rPr>
              <w:t xml:space="preserve"> </w:t>
            </w:r>
            <w:r w:rsidRPr="00221B06">
              <w:rPr>
                <w:rFonts w:ascii="Times New Roman" w:hAnsi="Times New Roman" w:cs="Times New Roman"/>
                <w:sz w:val="24"/>
              </w:rPr>
              <w:t>совершенствования</w:t>
            </w:r>
            <w:r w:rsidRPr="00221B06">
              <w:rPr>
                <w:rFonts w:ascii="Times New Roman" w:hAnsi="Times New Roman" w:cs="Times New Roman"/>
                <w:spacing w:val="1"/>
                <w:sz w:val="24"/>
              </w:rPr>
              <w:t xml:space="preserve"> </w:t>
            </w:r>
            <w:r w:rsidRPr="00221B06">
              <w:rPr>
                <w:rFonts w:ascii="Times New Roman" w:hAnsi="Times New Roman" w:cs="Times New Roman"/>
                <w:sz w:val="24"/>
              </w:rPr>
              <w:t>процессов управления</w:t>
            </w:r>
            <w:r w:rsidRPr="00221B06">
              <w:rPr>
                <w:rFonts w:ascii="Times New Roman" w:hAnsi="Times New Roman" w:cs="Times New Roman"/>
                <w:spacing w:val="1"/>
                <w:sz w:val="24"/>
              </w:rPr>
              <w:t xml:space="preserve"> </w:t>
            </w:r>
            <w:r w:rsidRPr="00221B06">
              <w:rPr>
                <w:rFonts w:ascii="Times New Roman" w:hAnsi="Times New Roman" w:cs="Times New Roman"/>
                <w:sz w:val="24"/>
              </w:rPr>
              <w:t xml:space="preserve">объектами муниципальной   </w:t>
            </w:r>
            <w:r w:rsidRPr="00221B06">
              <w:rPr>
                <w:rFonts w:ascii="Times New Roman" w:hAnsi="Times New Roman" w:cs="Times New Roman"/>
                <w:spacing w:val="-57"/>
                <w:sz w:val="24"/>
              </w:rPr>
              <w:t xml:space="preserve"> </w:t>
            </w:r>
            <w:r w:rsidRPr="00221B06">
              <w:rPr>
                <w:rFonts w:ascii="Times New Roman" w:hAnsi="Times New Roman" w:cs="Times New Roman"/>
                <w:sz w:val="24"/>
              </w:rPr>
              <w:t>собственности</w:t>
            </w:r>
          </w:p>
        </w:tc>
        <w:tc>
          <w:tcPr>
            <w:tcW w:w="1525" w:type="dxa"/>
            <w:tcBorders>
              <w:top w:val="single" w:sz="4" w:space="0" w:color="auto"/>
              <w:left w:val="single" w:sz="4" w:space="0" w:color="auto"/>
              <w:bottom w:val="single" w:sz="4" w:space="0" w:color="auto"/>
              <w:right w:val="single" w:sz="4" w:space="0" w:color="auto"/>
            </w:tcBorders>
            <w:hideMark/>
          </w:tcPr>
          <w:p w14:paraId="4E70E05F" w14:textId="440DA525" w:rsidR="00401AC6" w:rsidRPr="00221B06" w:rsidRDefault="00401AC6" w:rsidP="00401AC6">
            <w:pPr>
              <w:tabs>
                <w:tab w:val="left" w:pos="915"/>
                <w:tab w:val="center" w:pos="1956"/>
              </w:tabs>
              <w:spacing w:line="256" w:lineRule="auto"/>
              <w:rPr>
                <w:rFonts w:ascii="Times New Roman" w:eastAsia="Calibri" w:hAnsi="Times New Roman" w:cs="Times New Roman"/>
                <w:sz w:val="24"/>
                <w:szCs w:val="24"/>
              </w:rPr>
            </w:pPr>
            <w:r w:rsidRPr="00221B06">
              <w:rPr>
                <w:rFonts w:ascii="Times New Roman" w:hAnsi="Times New Roman" w:cs="Times New Roman"/>
                <w:sz w:val="24"/>
              </w:rPr>
              <w:t>2022-2025</w:t>
            </w:r>
          </w:p>
        </w:tc>
        <w:tc>
          <w:tcPr>
            <w:tcW w:w="3314" w:type="dxa"/>
            <w:tcBorders>
              <w:top w:val="single" w:sz="4" w:space="0" w:color="auto"/>
              <w:left w:val="single" w:sz="4" w:space="0" w:color="auto"/>
              <w:bottom w:val="single" w:sz="4" w:space="0" w:color="auto"/>
              <w:right w:val="single" w:sz="4" w:space="0" w:color="auto"/>
            </w:tcBorders>
            <w:hideMark/>
          </w:tcPr>
          <w:p w14:paraId="5B5C83B0" w14:textId="6764EF2D" w:rsidR="00401AC6" w:rsidRPr="00221B06" w:rsidRDefault="00401AC6" w:rsidP="00401AC6">
            <w:pPr>
              <w:tabs>
                <w:tab w:val="left" w:pos="915"/>
                <w:tab w:val="center" w:pos="1956"/>
              </w:tabs>
              <w:spacing w:line="256" w:lineRule="auto"/>
              <w:rPr>
                <w:rFonts w:ascii="Times New Roman" w:eastAsia="Calibri" w:hAnsi="Times New Roman" w:cs="Times New Roman"/>
                <w:sz w:val="24"/>
                <w:szCs w:val="24"/>
              </w:rPr>
            </w:pPr>
            <w:r w:rsidRPr="00221B06">
              <w:rPr>
                <w:rFonts w:ascii="Times New Roman" w:hAnsi="Times New Roman" w:cs="Times New Roman"/>
                <w:sz w:val="24"/>
              </w:rPr>
              <w:t>Поэтапная ликвидация</w:t>
            </w:r>
            <w:r w:rsidRPr="00221B06">
              <w:rPr>
                <w:rFonts w:ascii="Times New Roman" w:hAnsi="Times New Roman" w:cs="Times New Roman"/>
                <w:spacing w:val="1"/>
                <w:sz w:val="24"/>
              </w:rPr>
              <w:t xml:space="preserve"> </w:t>
            </w:r>
            <w:r w:rsidRPr="00221B06">
              <w:rPr>
                <w:rFonts w:ascii="Times New Roman" w:hAnsi="Times New Roman" w:cs="Times New Roman"/>
                <w:sz w:val="24"/>
              </w:rPr>
              <w:t>муниципальных унитарных</w:t>
            </w:r>
            <w:r w:rsidRPr="00221B06">
              <w:rPr>
                <w:rFonts w:ascii="Times New Roman" w:hAnsi="Times New Roman" w:cs="Times New Roman"/>
                <w:spacing w:val="-57"/>
                <w:sz w:val="24"/>
              </w:rPr>
              <w:t xml:space="preserve"> </w:t>
            </w:r>
            <w:r w:rsidRPr="00221B06">
              <w:rPr>
                <w:rFonts w:ascii="Times New Roman" w:hAnsi="Times New Roman" w:cs="Times New Roman"/>
                <w:sz w:val="24"/>
              </w:rPr>
              <w:t>предприятий</w:t>
            </w:r>
            <w:r w:rsidRPr="00221B06">
              <w:rPr>
                <w:rFonts w:ascii="Times New Roman" w:hAnsi="Times New Roman" w:cs="Times New Roman"/>
                <w:spacing w:val="-11"/>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57"/>
                <w:sz w:val="24"/>
              </w:rPr>
              <w:t xml:space="preserve"> </w:t>
            </w:r>
            <w:r w:rsidRPr="00221B06">
              <w:rPr>
                <w:rFonts w:ascii="Times New Roman" w:hAnsi="Times New Roman" w:cs="Times New Roman"/>
                <w:sz w:val="24"/>
              </w:rPr>
              <w:t>городского</w:t>
            </w:r>
            <w:r w:rsidRPr="00221B06">
              <w:rPr>
                <w:rFonts w:ascii="Times New Roman" w:hAnsi="Times New Roman" w:cs="Times New Roman"/>
                <w:spacing w:val="-4"/>
                <w:sz w:val="24"/>
              </w:rPr>
              <w:t xml:space="preserve"> </w:t>
            </w:r>
            <w:r w:rsidRPr="00221B06">
              <w:rPr>
                <w:rFonts w:ascii="Times New Roman" w:hAnsi="Times New Roman" w:cs="Times New Roman"/>
                <w:sz w:val="24"/>
              </w:rPr>
              <w:t>округа</w:t>
            </w:r>
          </w:p>
        </w:tc>
        <w:tc>
          <w:tcPr>
            <w:tcW w:w="2564" w:type="dxa"/>
            <w:tcBorders>
              <w:top w:val="single" w:sz="4" w:space="0" w:color="auto"/>
              <w:left w:val="single" w:sz="4" w:space="0" w:color="auto"/>
              <w:bottom w:val="single" w:sz="4" w:space="0" w:color="auto"/>
              <w:right w:val="single" w:sz="4" w:space="0" w:color="auto"/>
            </w:tcBorders>
            <w:hideMark/>
          </w:tcPr>
          <w:p w14:paraId="0734D55A" w14:textId="6047623B" w:rsidR="00401AC6" w:rsidRPr="00221B06" w:rsidRDefault="00401AC6" w:rsidP="00401AC6">
            <w:pPr>
              <w:tabs>
                <w:tab w:val="left" w:pos="915"/>
                <w:tab w:val="center" w:pos="1956"/>
              </w:tabs>
              <w:spacing w:line="256" w:lineRule="auto"/>
              <w:rPr>
                <w:rFonts w:ascii="Times New Roman" w:eastAsia="Calibri" w:hAnsi="Times New Roman" w:cs="Times New Roman"/>
                <w:sz w:val="24"/>
                <w:szCs w:val="24"/>
              </w:rPr>
            </w:pPr>
            <w:r w:rsidRPr="00221B06">
              <w:rPr>
                <w:rFonts w:ascii="Times New Roman" w:hAnsi="Times New Roman" w:cs="Times New Roman"/>
                <w:sz w:val="24"/>
              </w:rPr>
              <w:t>Комитет</w:t>
            </w:r>
            <w:r w:rsidRPr="00221B06">
              <w:rPr>
                <w:rFonts w:ascii="Times New Roman" w:hAnsi="Times New Roman" w:cs="Times New Roman"/>
                <w:spacing w:val="-9"/>
                <w:sz w:val="24"/>
              </w:rPr>
              <w:t xml:space="preserve"> </w:t>
            </w:r>
            <w:r w:rsidRPr="00221B06">
              <w:rPr>
                <w:rFonts w:ascii="Times New Roman" w:hAnsi="Times New Roman" w:cs="Times New Roman"/>
                <w:sz w:val="24"/>
              </w:rPr>
              <w:t>по</w:t>
            </w:r>
            <w:r w:rsidRPr="00221B06">
              <w:rPr>
                <w:rFonts w:ascii="Times New Roman" w:hAnsi="Times New Roman" w:cs="Times New Roman"/>
                <w:spacing w:val="-3"/>
                <w:sz w:val="24"/>
              </w:rPr>
              <w:t xml:space="preserve"> </w:t>
            </w:r>
            <w:r w:rsidRPr="00221B06">
              <w:rPr>
                <w:rFonts w:ascii="Times New Roman" w:hAnsi="Times New Roman" w:cs="Times New Roman"/>
                <w:sz w:val="24"/>
              </w:rPr>
              <w:t>управлению</w:t>
            </w:r>
            <w:r w:rsidRPr="00221B06">
              <w:rPr>
                <w:rFonts w:ascii="Times New Roman" w:hAnsi="Times New Roman" w:cs="Times New Roman"/>
                <w:spacing w:val="-57"/>
                <w:sz w:val="24"/>
              </w:rPr>
              <w:t xml:space="preserve"> </w:t>
            </w:r>
            <w:r w:rsidRPr="00221B06">
              <w:rPr>
                <w:rFonts w:ascii="Times New Roman" w:hAnsi="Times New Roman" w:cs="Times New Roman"/>
                <w:sz w:val="24"/>
              </w:rPr>
              <w:t>муниципальным</w:t>
            </w:r>
            <w:r w:rsidRPr="00221B06">
              <w:rPr>
                <w:rFonts w:ascii="Times New Roman" w:hAnsi="Times New Roman" w:cs="Times New Roman"/>
                <w:spacing w:val="1"/>
                <w:sz w:val="24"/>
              </w:rPr>
              <w:t xml:space="preserve"> </w:t>
            </w:r>
            <w:r w:rsidRPr="00221B06">
              <w:rPr>
                <w:rFonts w:ascii="Times New Roman" w:hAnsi="Times New Roman" w:cs="Times New Roman"/>
                <w:sz w:val="24"/>
              </w:rPr>
              <w:t>имуществом</w:t>
            </w:r>
            <w:r w:rsidRPr="00221B06">
              <w:rPr>
                <w:rFonts w:ascii="Times New Roman" w:hAnsi="Times New Roman" w:cs="Times New Roman"/>
                <w:spacing w:val="1"/>
                <w:sz w:val="24"/>
              </w:rPr>
              <w:t xml:space="preserve"> </w:t>
            </w:r>
            <w:r w:rsidRPr="00221B06">
              <w:rPr>
                <w:rFonts w:ascii="Times New Roman" w:hAnsi="Times New Roman" w:cs="Times New Roman"/>
                <w:sz w:val="24"/>
              </w:rPr>
              <w:t>Администрации</w:t>
            </w:r>
            <w:r w:rsidRPr="00221B06">
              <w:rPr>
                <w:rFonts w:ascii="Times New Roman" w:hAnsi="Times New Roman" w:cs="Times New Roman"/>
                <w:spacing w:val="1"/>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городского</w:t>
            </w:r>
            <w:r w:rsidRPr="00221B06">
              <w:rPr>
                <w:rFonts w:ascii="Times New Roman" w:hAnsi="Times New Roman" w:cs="Times New Roman"/>
                <w:spacing w:val="-4"/>
                <w:sz w:val="24"/>
              </w:rPr>
              <w:t xml:space="preserve"> </w:t>
            </w:r>
            <w:r w:rsidRPr="00221B06">
              <w:rPr>
                <w:rFonts w:ascii="Times New Roman" w:hAnsi="Times New Roman" w:cs="Times New Roman"/>
                <w:sz w:val="24"/>
              </w:rPr>
              <w:t>округа</w:t>
            </w:r>
            <w:r w:rsidR="005F043C">
              <w:rPr>
                <w:rFonts w:ascii="Times New Roman" w:hAnsi="Times New Roman" w:cs="Times New Roman"/>
                <w:sz w:val="24"/>
              </w:rPr>
              <w:t xml:space="preserve"> Московской области</w:t>
            </w:r>
          </w:p>
        </w:tc>
      </w:tr>
      <w:tr w:rsidR="00401AC6" w:rsidRPr="00221B06" w14:paraId="05BD59B9" w14:textId="77777777" w:rsidTr="00CA456F">
        <w:tc>
          <w:tcPr>
            <w:tcW w:w="643" w:type="dxa"/>
            <w:tcBorders>
              <w:top w:val="single" w:sz="4" w:space="0" w:color="auto"/>
              <w:left w:val="single" w:sz="4" w:space="0" w:color="auto"/>
              <w:bottom w:val="single" w:sz="4" w:space="0" w:color="auto"/>
              <w:right w:val="single" w:sz="4" w:space="0" w:color="auto"/>
            </w:tcBorders>
            <w:hideMark/>
          </w:tcPr>
          <w:p w14:paraId="34B38666" w14:textId="77777777" w:rsidR="00401AC6" w:rsidRPr="00221B06" w:rsidRDefault="00401AC6" w:rsidP="00401AC6">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6</w:t>
            </w:r>
          </w:p>
        </w:tc>
        <w:tc>
          <w:tcPr>
            <w:tcW w:w="15234" w:type="dxa"/>
            <w:gridSpan w:val="5"/>
            <w:tcBorders>
              <w:top w:val="single" w:sz="4" w:space="0" w:color="auto"/>
              <w:left w:val="single" w:sz="4" w:space="0" w:color="auto"/>
              <w:bottom w:val="single" w:sz="4" w:space="0" w:color="auto"/>
              <w:right w:val="single" w:sz="4" w:space="0" w:color="auto"/>
            </w:tcBorders>
            <w:vAlign w:val="bottom"/>
            <w:hideMark/>
          </w:tcPr>
          <w:p w14:paraId="6637CCEC" w14:textId="77777777" w:rsidR="00401AC6" w:rsidRPr="00221B06" w:rsidRDefault="00401AC6" w:rsidP="00401AC6">
            <w:pPr>
              <w:widowControl w:val="0"/>
              <w:autoSpaceDE w:val="0"/>
              <w:autoSpaceDN w:val="0"/>
              <w:spacing w:after="0" w:line="240" w:lineRule="auto"/>
              <w:jc w:val="both"/>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Мероприятия в соответствии с пунктом 30 «е» стандарта, направленные на создание условий для недискриминационного доступа хозяйствующих субъектов на товарные рынки</w:t>
            </w:r>
          </w:p>
        </w:tc>
      </w:tr>
      <w:tr w:rsidR="00401AC6" w:rsidRPr="00221B06" w14:paraId="79012C9C" w14:textId="77777777" w:rsidTr="00CA456F">
        <w:tc>
          <w:tcPr>
            <w:tcW w:w="643" w:type="dxa"/>
            <w:tcBorders>
              <w:top w:val="single" w:sz="4" w:space="0" w:color="auto"/>
              <w:left w:val="single" w:sz="4" w:space="0" w:color="auto"/>
              <w:bottom w:val="single" w:sz="4" w:space="0" w:color="auto"/>
              <w:right w:val="single" w:sz="4" w:space="0" w:color="auto"/>
            </w:tcBorders>
            <w:hideMark/>
          </w:tcPr>
          <w:p w14:paraId="1FEAAAF8" w14:textId="77777777" w:rsidR="00401AC6" w:rsidRPr="00221B06" w:rsidRDefault="00401AC6" w:rsidP="00401AC6">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6.1</w:t>
            </w:r>
          </w:p>
        </w:tc>
        <w:tc>
          <w:tcPr>
            <w:tcW w:w="3969" w:type="dxa"/>
            <w:tcBorders>
              <w:top w:val="single" w:sz="4" w:space="0" w:color="auto"/>
              <w:left w:val="single" w:sz="4" w:space="0" w:color="auto"/>
              <w:bottom w:val="single" w:sz="4" w:space="0" w:color="auto"/>
              <w:right w:val="single" w:sz="4" w:space="0" w:color="auto"/>
            </w:tcBorders>
            <w:hideMark/>
          </w:tcPr>
          <w:p w14:paraId="08ADB66D" w14:textId="3EC19922" w:rsidR="00401AC6" w:rsidRPr="00221B06" w:rsidRDefault="00401AC6" w:rsidP="00401AC6">
            <w:pPr>
              <w:widowControl w:val="0"/>
              <w:autoSpaceDE w:val="0"/>
              <w:autoSpaceDN w:val="0"/>
              <w:spacing w:after="0" w:line="240" w:lineRule="auto"/>
              <w:rPr>
                <w:rFonts w:ascii="Times New Roman" w:eastAsia="Calibri" w:hAnsi="Times New Roman" w:cs="Times New Roman"/>
                <w:sz w:val="24"/>
                <w:szCs w:val="24"/>
                <w:lang w:eastAsia="ru-RU"/>
              </w:rPr>
            </w:pPr>
            <w:r w:rsidRPr="00221B06">
              <w:rPr>
                <w:rFonts w:ascii="Times New Roman" w:hAnsi="Times New Roman" w:cs="Times New Roman"/>
                <w:sz w:val="24"/>
              </w:rPr>
              <w:t>Проведение мониторинга с целью</w:t>
            </w:r>
            <w:r w:rsidRPr="00221B06">
              <w:rPr>
                <w:rFonts w:ascii="Times New Roman" w:hAnsi="Times New Roman" w:cs="Times New Roman"/>
                <w:spacing w:val="1"/>
                <w:sz w:val="24"/>
              </w:rPr>
              <w:t xml:space="preserve"> </w:t>
            </w:r>
            <w:r w:rsidRPr="00221B06">
              <w:rPr>
                <w:rFonts w:ascii="Times New Roman" w:hAnsi="Times New Roman" w:cs="Times New Roman"/>
                <w:sz w:val="24"/>
              </w:rPr>
              <w:t>определения</w:t>
            </w:r>
            <w:r w:rsidRPr="00221B06">
              <w:rPr>
                <w:rFonts w:ascii="Times New Roman" w:hAnsi="Times New Roman" w:cs="Times New Roman"/>
                <w:spacing w:val="1"/>
                <w:sz w:val="24"/>
              </w:rPr>
              <w:t xml:space="preserve"> </w:t>
            </w:r>
            <w:r w:rsidRPr="00221B06">
              <w:rPr>
                <w:rFonts w:ascii="Times New Roman" w:hAnsi="Times New Roman" w:cs="Times New Roman"/>
                <w:sz w:val="24"/>
              </w:rPr>
              <w:t>административных</w:t>
            </w:r>
            <w:r w:rsidRPr="00221B06">
              <w:rPr>
                <w:rFonts w:ascii="Times New Roman" w:hAnsi="Times New Roman" w:cs="Times New Roman"/>
                <w:spacing w:val="1"/>
                <w:sz w:val="24"/>
              </w:rPr>
              <w:t xml:space="preserve"> </w:t>
            </w:r>
            <w:r w:rsidRPr="00221B06">
              <w:rPr>
                <w:rFonts w:ascii="Times New Roman" w:hAnsi="Times New Roman" w:cs="Times New Roman"/>
                <w:sz w:val="24"/>
              </w:rPr>
              <w:t>барьеров, экономических ограничений,</w:t>
            </w:r>
            <w:r w:rsidRPr="00221B06">
              <w:rPr>
                <w:rFonts w:ascii="Times New Roman" w:hAnsi="Times New Roman" w:cs="Times New Roman"/>
                <w:spacing w:val="-57"/>
                <w:sz w:val="24"/>
              </w:rPr>
              <w:t xml:space="preserve"> </w:t>
            </w:r>
            <w:r w:rsidRPr="00221B06">
              <w:rPr>
                <w:rFonts w:ascii="Times New Roman" w:hAnsi="Times New Roman" w:cs="Times New Roman"/>
                <w:sz w:val="24"/>
              </w:rPr>
              <w:t>иных</w:t>
            </w:r>
            <w:r w:rsidRPr="00221B06">
              <w:rPr>
                <w:rFonts w:ascii="Times New Roman" w:hAnsi="Times New Roman" w:cs="Times New Roman"/>
                <w:spacing w:val="-9"/>
                <w:sz w:val="24"/>
              </w:rPr>
              <w:t xml:space="preserve"> </w:t>
            </w:r>
            <w:r w:rsidRPr="00221B06">
              <w:rPr>
                <w:rFonts w:ascii="Times New Roman" w:hAnsi="Times New Roman" w:cs="Times New Roman"/>
                <w:sz w:val="24"/>
              </w:rPr>
              <w:t>факторов,</w:t>
            </w:r>
            <w:r w:rsidRPr="00221B06">
              <w:rPr>
                <w:rFonts w:ascii="Times New Roman" w:hAnsi="Times New Roman" w:cs="Times New Roman"/>
                <w:spacing w:val="-2"/>
                <w:sz w:val="24"/>
              </w:rPr>
              <w:t xml:space="preserve"> </w:t>
            </w:r>
            <w:r w:rsidRPr="00221B06">
              <w:rPr>
                <w:rFonts w:ascii="Times New Roman" w:hAnsi="Times New Roman" w:cs="Times New Roman"/>
                <w:sz w:val="24"/>
              </w:rPr>
              <w:lastRenderedPageBreak/>
              <w:t>являющихся</w:t>
            </w:r>
            <w:r w:rsidRPr="00221B06">
              <w:rPr>
                <w:rFonts w:ascii="Times New Roman" w:hAnsi="Times New Roman" w:cs="Times New Roman"/>
                <w:spacing w:val="-3"/>
                <w:sz w:val="24"/>
              </w:rPr>
              <w:t xml:space="preserve"> </w:t>
            </w:r>
            <w:r w:rsidRPr="00221B06">
              <w:rPr>
                <w:rFonts w:ascii="Times New Roman" w:hAnsi="Times New Roman" w:cs="Times New Roman"/>
                <w:sz w:val="24"/>
              </w:rPr>
              <w:t>барьерами</w:t>
            </w:r>
            <w:r w:rsidRPr="00221B06">
              <w:rPr>
                <w:rFonts w:ascii="Times New Roman" w:hAnsi="Times New Roman" w:cs="Times New Roman"/>
                <w:spacing w:val="-57"/>
                <w:sz w:val="24"/>
              </w:rPr>
              <w:t xml:space="preserve">                       </w:t>
            </w:r>
            <w:r w:rsidRPr="00221B06">
              <w:rPr>
                <w:rFonts w:ascii="Times New Roman" w:hAnsi="Times New Roman" w:cs="Times New Roman"/>
                <w:sz w:val="24"/>
              </w:rPr>
              <w:t>входа на</w:t>
            </w:r>
            <w:r w:rsidRPr="00221B06">
              <w:rPr>
                <w:rFonts w:ascii="Times New Roman" w:hAnsi="Times New Roman" w:cs="Times New Roman"/>
                <w:spacing w:val="1"/>
                <w:sz w:val="24"/>
              </w:rPr>
              <w:t xml:space="preserve"> </w:t>
            </w:r>
            <w:r w:rsidRPr="00221B06">
              <w:rPr>
                <w:rFonts w:ascii="Times New Roman" w:hAnsi="Times New Roman" w:cs="Times New Roman"/>
                <w:sz w:val="24"/>
              </w:rPr>
              <w:t>рынок</w:t>
            </w:r>
          </w:p>
        </w:tc>
        <w:tc>
          <w:tcPr>
            <w:tcW w:w="3862" w:type="dxa"/>
            <w:tcBorders>
              <w:top w:val="single" w:sz="4" w:space="0" w:color="auto"/>
              <w:left w:val="single" w:sz="4" w:space="0" w:color="auto"/>
              <w:bottom w:val="single" w:sz="4" w:space="0" w:color="auto"/>
              <w:right w:val="single" w:sz="4" w:space="0" w:color="auto"/>
            </w:tcBorders>
            <w:hideMark/>
          </w:tcPr>
          <w:p w14:paraId="462A469D" w14:textId="46C8043B" w:rsidR="00401AC6" w:rsidRPr="00221B06" w:rsidRDefault="00401AC6" w:rsidP="00401AC6">
            <w:pPr>
              <w:pStyle w:val="TableParagraph"/>
              <w:spacing w:before="25"/>
              <w:ind w:left="30" w:right="122"/>
              <w:rPr>
                <w:sz w:val="24"/>
              </w:rPr>
            </w:pPr>
            <w:r w:rsidRPr="00221B06">
              <w:rPr>
                <w:sz w:val="24"/>
              </w:rPr>
              <w:lastRenderedPageBreak/>
              <w:t>Выявление</w:t>
            </w:r>
            <w:r w:rsidRPr="00221B06">
              <w:rPr>
                <w:spacing w:val="1"/>
                <w:sz w:val="24"/>
              </w:rPr>
              <w:t xml:space="preserve"> </w:t>
            </w:r>
            <w:r w:rsidRPr="00221B06">
              <w:rPr>
                <w:sz w:val="24"/>
              </w:rPr>
              <w:t xml:space="preserve">административных барьеров </w:t>
            </w:r>
            <w:r w:rsidRPr="00221B06">
              <w:rPr>
                <w:spacing w:val="-58"/>
                <w:sz w:val="24"/>
              </w:rPr>
              <w:t xml:space="preserve">  </w:t>
            </w:r>
            <w:r w:rsidRPr="00221B06">
              <w:rPr>
                <w:sz w:val="24"/>
              </w:rPr>
              <w:t>развития конкурентной</w:t>
            </w:r>
            <w:r w:rsidRPr="00221B06">
              <w:rPr>
                <w:spacing w:val="1"/>
                <w:sz w:val="24"/>
              </w:rPr>
              <w:t xml:space="preserve"> </w:t>
            </w:r>
            <w:r w:rsidRPr="00221B06">
              <w:rPr>
                <w:sz w:val="24"/>
              </w:rPr>
              <w:t>среды,</w:t>
            </w:r>
            <w:r w:rsidRPr="00221B06">
              <w:rPr>
                <w:spacing w:val="3"/>
                <w:sz w:val="24"/>
              </w:rPr>
              <w:t xml:space="preserve"> </w:t>
            </w:r>
            <w:r w:rsidRPr="00221B06">
              <w:rPr>
                <w:sz w:val="24"/>
              </w:rPr>
              <w:t>формирование</w:t>
            </w:r>
            <w:r w:rsidRPr="00221B06">
              <w:rPr>
                <w:spacing w:val="1"/>
                <w:sz w:val="24"/>
              </w:rPr>
              <w:t xml:space="preserve"> </w:t>
            </w:r>
            <w:r w:rsidRPr="00221B06">
              <w:rPr>
                <w:sz w:val="24"/>
              </w:rPr>
              <w:lastRenderedPageBreak/>
              <w:t>предложений</w:t>
            </w:r>
            <w:r w:rsidRPr="00221B06">
              <w:rPr>
                <w:spacing w:val="2"/>
                <w:sz w:val="24"/>
              </w:rPr>
              <w:t xml:space="preserve"> </w:t>
            </w:r>
            <w:r w:rsidRPr="00221B06">
              <w:rPr>
                <w:sz w:val="24"/>
              </w:rPr>
              <w:t>по</w:t>
            </w:r>
            <w:r w:rsidRPr="00221B06">
              <w:rPr>
                <w:spacing w:val="2"/>
                <w:sz w:val="24"/>
              </w:rPr>
              <w:t xml:space="preserve"> </w:t>
            </w:r>
            <w:r w:rsidRPr="00221B06">
              <w:rPr>
                <w:sz w:val="24"/>
              </w:rPr>
              <w:t>их</w:t>
            </w:r>
            <w:r w:rsidRPr="00221B06">
              <w:rPr>
                <w:spacing w:val="1"/>
                <w:sz w:val="24"/>
              </w:rPr>
              <w:t xml:space="preserve"> </w:t>
            </w:r>
            <w:r w:rsidRPr="00221B06">
              <w:rPr>
                <w:sz w:val="24"/>
              </w:rPr>
              <w:t>устранению</w:t>
            </w:r>
          </w:p>
          <w:p w14:paraId="1EC7C929" w14:textId="3F496A7E" w:rsidR="00401AC6" w:rsidRPr="00221B06" w:rsidRDefault="00401AC6" w:rsidP="00401AC6">
            <w:pPr>
              <w:widowControl w:val="0"/>
              <w:autoSpaceDE w:val="0"/>
              <w:autoSpaceDN w:val="0"/>
              <w:spacing w:after="0" w:line="240" w:lineRule="auto"/>
              <w:rPr>
                <w:rFonts w:ascii="Times New Roman" w:eastAsia="Calibri" w:hAnsi="Times New Roman" w:cs="Times New Roman"/>
                <w:sz w:val="24"/>
                <w:szCs w:val="24"/>
                <w:lang w:eastAsia="ru-RU"/>
              </w:rPr>
            </w:pPr>
            <w:r w:rsidRPr="00221B06">
              <w:rPr>
                <w:rFonts w:ascii="Times New Roman" w:hAnsi="Times New Roman" w:cs="Times New Roman"/>
                <w:sz w:val="24"/>
              </w:rPr>
              <w:t>Выявление потребностей</w:t>
            </w:r>
            <w:r w:rsidRPr="00221B06">
              <w:rPr>
                <w:rFonts w:ascii="Times New Roman" w:hAnsi="Times New Roman" w:cs="Times New Roman"/>
                <w:spacing w:val="1"/>
                <w:sz w:val="24"/>
              </w:rPr>
              <w:t xml:space="preserve"> </w:t>
            </w:r>
            <w:r w:rsidRPr="00221B06">
              <w:rPr>
                <w:rFonts w:ascii="Times New Roman" w:hAnsi="Times New Roman" w:cs="Times New Roman"/>
                <w:sz w:val="24"/>
              </w:rPr>
              <w:t>предпринимателей в формах</w:t>
            </w:r>
            <w:r w:rsidRPr="00221B06">
              <w:rPr>
                <w:rFonts w:ascii="Times New Roman" w:hAnsi="Times New Roman" w:cs="Times New Roman"/>
                <w:spacing w:val="-57"/>
                <w:sz w:val="24"/>
              </w:rPr>
              <w:t xml:space="preserve">                              </w:t>
            </w:r>
            <w:r w:rsidRPr="00221B06">
              <w:rPr>
                <w:rFonts w:ascii="Times New Roman" w:hAnsi="Times New Roman" w:cs="Times New Roman"/>
                <w:sz w:val="24"/>
              </w:rPr>
              <w:t>и методах поддержки</w:t>
            </w:r>
            <w:r w:rsidRPr="00221B06">
              <w:rPr>
                <w:rFonts w:ascii="Times New Roman" w:hAnsi="Times New Roman" w:cs="Times New Roman"/>
                <w:spacing w:val="1"/>
                <w:sz w:val="24"/>
              </w:rPr>
              <w:t xml:space="preserve"> </w:t>
            </w:r>
            <w:r w:rsidRPr="00221B06">
              <w:rPr>
                <w:rFonts w:ascii="Times New Roman" w:hAnsi="Times New Roman" w:cs="Times New Roman"/>
                <w:sz w:val="24"/>
              </w:rPr>
              <w:t>органами органов местного</w:t>
            </w:r>
            <w:r w:rsidRPr="00221B06">
              <w:rPr>
                <w:rFonts w:ascii="Times New Roman" w:hAnsi="Times New Roman" w:cs="Times New Roman"/>
                <w:spacing w:val="1"/>
                <w:sz w:val="24"/>
              </w:rPr>
              <w:t xml:space="preserve"> </w:t>
            </w:r>
            <w:r w:rsidRPr="00221B06">
              <w:rPr>
                <w:rFonts w:ascii="Times New Roman" w:hAnsi="Times New Roman" w:cs="Times New Roman"/>
                <w:sz w:val="24"/>
              </w:rPr>
              <w:t>самоуправления</w:t>
            </w:r>
            <w:r w:rsidRPr="00221B06">
              <w:rPr>
                <w:rFonts w:ascii="Times New Roman" w:hAnsi="Times New Roman" w:cs="Times New Roman"/>
                <w:spacing w:val="-9"/>
                <w:sz w:val="24"/>
              </w:rPr>
              <w:t xml:space="preserve"> </w:t>
            </w:r>
            <w:r w:rsidRPr="00221B06">
              <w:rPr>
                <w:rFonts w:ascii="Times New Roman" w:hAnsi="Times New Roman" w:cs="Times New Roman"/>
                <w:sz w:val="24"/>
              </w:rPr>
              <w:t xml:space="preserve">Московской </w:t>
            </w:r>
            <w:r w:rsidRPr="00221B06">
              <w:rPr>
                <w:rFonts w:ascii="Times New Roman" w:hAnsi="Times New Roman" w:cs="Times New Roman"/>
                <w:spacing w:val="-57"/>
                <w:sz w:val="24"/>
              </w:rPr>
              <w:t xml:space="preserve"> </w:t>
            </w:r>
            <w:r w:rsidRPr="00221B06">
              <w:rPr>
                <w:rFonts w:ascii="Times New Roman" w:hAnsi="Times New Roman" w:cs="Times New Roman"/>
                <w:sz w:val="24"/>
              </w:rPr>
              <w:t>области</w:t>
            </w:r>
          </w:p>
        </w:tc>
        <w:tc>
          <w:tcPr>
            <w:tcW w:w="1525" w:type="dxa"/>
            <w:tcBorders>
              <w:top w:val="single" w:sz="4" w:space="0" w:color="auto"/>
              <w:left w:val="single" w:sz="4" w:space="0" w:color="auto"/>
              <w:bottom w:val="single" w:sz="4" w:space="0" w:color="auto"/>
              <w:right w:val="single" w:sz="4" w:space="0" w:color="auto"/>
            </w:tcBorders>
            <w:hideMark/>
          </w:tcPr>
          <w:p w14:paraId="717CF74B" w14:textId="46CA6303" w:rsidR="00401AC6" w:rsidRPr="00221B06" w:rsidRDefault="00401AC6" w:rsidP="00401AC6">
            <w:pPr>
              <w:widowControl w:val="0"/>
              <w:spacing w:after="0" w:line="240" w:lineRule="auto"/>
              <w:rPr>
                <w:rFonts w:ascii="Times New Roman" w:eastAsia="Calibri" w:hAnsi="Times New Roman" w:cs="Times New Roman"/>
                <w:sz w:val="24"/>
                <w:szCs w:val="24"/>
              </w:rPr>
            </w:pPr>
            <w:r w:rsidRPr="00221B06">
              <w:rPr>
                <w:rFonts w:ascii="Times New Roman" w:hAnsi="Times New Roman" w:cs="Times New Roman"/>
                <w:sz w:val="24"/>
              </w:rPr>
              <w:lastRenderedPageBreak/>
              <w:t>2022–2025</w:t>
            </w:r>
          </w:p>
        </w:tc>
        <w:tc>
          <w:tcPr>
            <w:tcW w:w="3314" w:type="dxa"/>
            <w:tcBorders>
              <w:top w:val="single" w:sz="4" w:space="0" w:color="auto"/>
              <w:left w:val="single" w:sz="4" w:space="0" w:color="auto"/>
              <w:bottom w:val="single" w:sz="4" w:space="0" w:color="auto"/>
              <w:right w:val="single" w:sz="4" w:space="0" w:color="auto"/>
            </w:tcBorders>
            <w:hideMark/>
          </w:tcPr>
          <w:p w14:paraId="6227EA6F" w14:textId="175A841E" w:rsidR="00401AC6" w:rsidRPr="00221B06" w:rsidRDefault="00401AC6" w:rsidP="00401AC6">
            <w:pPr>
              <w:widowControl w:val="0"/>
              <w:autoSpaceDE w:val="0"/>
              <w:autoSpaceDN w:val="0"/>
              <w:spacing w:after="0" w:line="240" w:lineRule="auto"/>
              <w:rPr>
                <w:rFonts w:ascii="Times New Roman" w:eastAsia="Calibri" w:hAnsi="Times New Roman" w:cs="Times New Roman"/>
                <w:sz w:val="24"/>
                <w:szCs w:val="24"/>
                <w:lang w:eastAsia="ru-RU"/>
              </w:rPr>
            </w:pPr>
            <w:r w:rsidRPr="00221B06">
              <w:rPr>
                <w:rFonts w:ascii="Times New Roman" w:hAnsi="Times New Roman" w:cs="Times New Roman"/>
                <w:sz w:val="24"/>
              </w:rPr>
              <w:t>Повышение удовлетворенности</w:t>
            </w:r>
            <w:r w:rsidRPr="00221B06">
              <w:rPr>
                <w:rFonts w:ascii="Times New Roman" w:hAnsi="Times New Roman" w:cs="Times New Roman"/>
                <w:spacing w:val="1"/>
                <w:sz w:val="24"/>
              </w:rPr>
              <w:t xml:space="preserve"> </w:t>
            </w:r>
            <w:r w:rsidRPr="00221B06">
              <w:rPr>
                <w:rFonts w:ascii="Times New Roman" w:hAnsi="Times New Roman" w:cs="Times New Roman"/>
                <w:sz w:val="24"/>
              </w:rPr>
              <w:t>потребителей и</w:t>
            </w:r>
            <w:r w:rsidRPr="00221B06">
              <w:rPr>
                <w:rFonts w:ascii="Times New Roman" w:hAnsi="Times New Roman" w:cs="Times New Roman"/>
                <w:spacing w:val="1"/>
                <w:sz w:val="24"/>
              </w:rPr>
              <w:t xml:space="preserve"> </w:t>
            </w:r>
            <w:r w:rsidRPr="00221B06">
              <w:rPr>
                <w:rFonts w:ascii="Times New Roman" w:hAnsi="Times New Roman" w:cs="Times New Roman"/>
                <w:sz w:val="24"/>
              </w:rPr>
              <w:t xml:space="preserve">предпринимателей </w:t>
            </w:r>
            <w:r w:rsidRPr="00221B06">
              <w:rPr>
                <w:rFonts w:ascii="Times New Roman" w:hAnsi="Times New Roman" w:cs="Times New Roman"/>
                <w:sz w:val="24"/>
              </w:rPr>
              <w:lastRenderedPageBreak/>
              <w:t xml:space="preserve">конкурентной </w:t>
            </w:r>
            <w:r w:rsidRPr="00221B06">
              <w:rPr>
                <w:rFonts w:ascii="Times New Roman" w:hAnsi="Times New Roman" w:cs="Times New Roman"/>
                <w:spacing w:val="-58"/>
                <w:sz w:val="24"/>
              </w:rPr>
              <w:t xml:space="preserve"> </w:t>
            </w:r>
            <w:r w:rsidRPr="00221B06">
              <w:rPr>
                <w:rFonts w:ascii="Times New Roman" w:hAnsi="Times New Roman" w:cs="Times New Roman"/>
                <w:sz w:val="24"/>
              </w:rPr>
              <w:t>средой,</w:t>
            </w:r>
            <w:r w:rsidRPr="00221B06">
              <w:rPr>
                <w:rFonts w:ascii="Times New Roman" w:hAnsi="Times New Roman" w:cs="Times New Roman"/>
                <w:spacing w:val="3"/>
                <w:sz w:val="24"/>
              </w:rPr>
              <w:t xml:space="preserve"> </w:t>
            </w:r>
            <w:r w:rsidRPr="00221B06">
              <w:rPr>
                <w:rFonts w:ascii="Times New Roman" w:hAnsi="Times New Roman" w:cs="Times New Roman"/>
                <w:sz w:val="24"/>
              </w:rPr>
              <w:t>снижение</w:t>
            </w:r>
            <w:r w:rsidRPr="00221B06">
              <w:rPr>
                <w:rFonts w:ascii="Times New Roman" w:hAnsi="Times New Roman" w:cs="Times New Roman"/>
                <w:spacing w:val="1"/>
                <w:sz w:val="24"/>
              </w:rPr>
              <w:t xml:space="preserve"> </w:t>
            </w:r>
            <w:r w:rsidRPr="00221B06">
              <w:rPr>
                <w:rFonts w:ascii="Times New Roman" w:hAnsi="Times New Roman" w:cs="Times New Roman"/>
                <w:sz w:val="24"/>
              </w:rPr>
              <w:t>административных</w:t>
            </w:r>
            <w:r w:rsidRPr="00221B06">
              <w:rPr>
                <w:rFonts w:ascii="Times New Roman" w:hAnsi="Times New Roman" w:cs="Times New Roman"/>
                <w:spacing w:val="-4"/>
                <w:sz w:val="24"/>
              </w:rPr>
              <w:t xml:space="preserve"> </w:t>
            </w:r>
            <w:r w:rsidRPr="00221B06">
              <w:rPr>
                <w:rFonts w:ascii="Times New Roman" w:hAnsi="Times New Roman" w:cs="Times New Roman"/>
                <w:sz w:val="24"/>
              </w:rPr>
              <w:t>барьеров</w:t>
            </w:r>
          </w:p>
        </w:tc>
        <w:tc>
          <w:tcPr>
            <w:tcW w:w="2564" w:type="dxa"/>
            <w:tcBorders>
              <w:top w:val="single" w:sz="4" w:space="0" w:color="auto"/>
              <w:left w:val="single" w:sz="4" w:space="0" w:color="auto"/>
              <w:bottom w:val="single" w:sz="4" w:space="0" w:color="auto"/>
              <w:right w:val="single" w:sz="4" w:space="0" w:color="auto"/>
            </w:tcBorders>
          </w:tcPr>
          <w:p w14:paraId="30599DA2" w14:textId="32629F7C"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lastRenderedPageBreak/>
              <w:t>Подразделения Администрации</w:t>
            </w:r>
            <w:r w:rsidRPr="00221B06">
              <w:rPr>
                <w:rFonts w:ascii="Times New Roman" w:hAnsi="Times New Roman" w:cs="Times New Roman"/>
                <w:spacing w:val="-57"/>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городского</w:t>
            </w:r>
            <w:r w:rsidRPr="00221B06">
              <w:rPr>
                <w:rFonts w:ascii="Times New Roman" w:hAnsi="Times New Roman" w:cs="Times New Roman"/>
                <w:spacing w:val="-4"/>
                <w:sz w:val="24"/>
              </w:rPr>
              <w:t xml:space="preserve"> </w:t>
            </w:r>
            <w:r w:rsidRPr="00221B06">
              <w:rPr>
                <w:rFonts w:ascii="Times New Roman" w:hAnsi="Times New Roman" w:cs="Times New Roman"/>
                <w:sz w:val="24"/>
              </w:rPr>
              <w:t>округа</w:t>
            </w:r>
            <w:r w:rsidR="005F043C">
              <w:rPr>
                <w:rFonts w:ascii="Times New Roman" w:hAnsi="Times New Roman" w:cs="Times New Roman"/>
                <w:sz w:val="24"/>
              </w:rPr>
              <w:t xml:space="preserve"> </w:t>
            </w:r>
            <w:r w:rsidR="005F043C">
              <w:rPr>
                <w:rFonts w:ascii="Times New Roman" w:hAnsi="Times New Roman" w:cs="Times New Roman"/>
                <w:sz w:val="24"/>
              </w:rPr>
              <w:lastRenderedPageBreak/>
              <w:t>Московской области</w:t>
            </w:r>
          </w:p>
        </w:tc>
      </w:tr>
      <w:tr w:rsidR="00401AC6" w:rsidRPr="00221B06" w14:paraId="7E44EACA" w14:textId="77777777" w:rsidTr="00CA456F">
        <w:tc>
          <w:tcPr>
            <w:tcW w:w="643" w:type="dxa"/>
            <w:tcBorders>
              <w:top w:val="single" w:sz="4" w:space="0" w:color="auto"/>
              <w:left w:val="single" w:sz="4" w:space="0" w:color="auto"/>
              <w:bottom w:val="single" w:sz="4" w:space="0" w:color="auto"/>
              <w:right w:val="single" w:sz="4" w:space="0" w:color="auto"/>
            </w:tcBorders>
            <w:hideMark/>
          </w:tcPr>
          <w:p w14:paraId="3D1957EE" w14:textId="77777777" w:rsidR="00401AC6" w:rsidRPr="00221B06" w:rsidRDefault="00401AC6" w:rsidP="00401AC6">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lastRenderedPageBreak/>
              <w:t>6.2</w:t>
            </w:r>
          </w:p>
        </w:tc>
        <w:tc>
          <w:tcPr>
            <w:tcW w:w="3969" w:type="dxa"/>
            <w:tcBorders>
              <w:top w:val="single" w:sz="4" w:space="0" w:color="auto"/>
              <w:left w:val="single" w:sz="4" w:space="0" w:color="auto"/>
              <w:bottom w:val="single" w:sz="4" w:space="0" w:color="auto"/>
              <w:right w:val="single" w:sz="4" w:space="0" w:color="auto"/>
            </w:tcBorders>
            <w:hideMark/>
          </w:tcPr>
          <w:p w14:paraId="104F17A9" w14:textId="37450FBF" w:rsidR="00401AC6" w:rsidRPr="00221B06" w:rsidRDefault="00401AC6" w:rsidP="00401AC6">
            <w:pPr>
              <w:spacing w:after="0" w:line="256" w:lineRule="auto"/>
              <w:rPr>
                <w:rFonts w:ascii="Times New Roman" w:eastAsia="Calibri" w:hAnsi="Times New Roman" w:cs="Times New Roman"/>
                <w:sz w:val="24"/>
                <w:szCs w:val="24"/>
              </w:rPr>
            </w:pPr>
            <w:r w:rsidRPr="00221B06">
              <w:rPr>
                <w:rFonts w:ascii="Times New Roman" w:hAnsi="Times New Roman" w:cs="Times New Roman"/>
                <w:sz w:val="24"/>
              </w:rPr>
              <w:t>Проведение «круглых столов»,</w:t>
            </w:r>
            <w:r w:rsidRPr="00221B06">
              <w:rPr>
                <w:rFonts w:ascii="Times New Roman" w:hAnsi="Times New Roman" w:cs="Times New Roman"/>
                <w:spacing w:val="1"/>
                <w:sz w:val="24"/>
              </w:rPr>
              <w:t xml:space="preserve"> </w:t>
            </w:r>
            <w:r w:rsidRPr="00221B06">
              <w:rPr>
                <w:rFonts w:ascii="Times New Roman" w:hAnsi="Times New Roman" w:cs="Times New Roman"/>
                <w:sz w:val="24"/>
              </w:rPr>
              <w:t>совместных встреч и заседаний,</w:t>
            </w:r>
            <w:r w:rsidRPr="00221B06">
              <w:rPr>
                <w:rFonts w:ascii="Times New Roman" w:hAnsi="Times New Roman" w:cs="Times New Roman"/>
                <w:spacing w:val="1"/>
                <w:sz w:val="24"/>
              </w:rPr>
              <w:t xml:space="preserve"> </w:t>
            </w:r>
            <w:r w:rsidRPr="00221B06">
              <w:rPr>
                <w:rFonts w:ascii="Times New Roman" w:hAnsi="Times New Roman" w:cs="Times New Roman"/>
                <w:sz w:val="24"/>
              </w:rPr>
              <w:t>выездных рабочих встреч с</w:t>
            </w:r>
            <w:r w:rsidRPr="00221B06">
              <w:rPr>
                <w:rFonts w:ascii="Times New Roman" w:hAnsi="Times New Roman" w:cs="Times New Roman"/>
                <w:spacing w:val="1"/>
                <w:sz w:val="24"/>
              </w:rPr>
              <w:t xml:space="preserve"> </w:t>
            </w:r>
            <w:r w:rsidRPr="00221B06">
              <w:rPr>
                <w:rFonts w:ascii="Times New Roman" w:hAnsi="Times New Roman" w:cs="Times New Roman"/>
                <w:sz w:val="24"/>
              </w:rPr>
              <w:t xml:space="preserve">представителями бизнес сообщества для выявления </w:t>
            </w:r>
            <w:r w:rsidRPr="00221B06">
              <w:rPr>
                <w:rFonts w:ascii="Times New Roman" w:hAnsi="Times New Roman" w:cs="Times New Roman"/>
                <w:spacing w:val="-58"/>
                <w:sz w:val="24"/>
              </w:rPr>
              <w:t xml:space="preserve"> </w:t>
            </w:r>
            <w:r w:rsidRPr="00221B06">
              <w:rPr>
                <w:rFonts w:ascii="Times New Roman" w:hAnsi="Times New Roman" w:cs="Times New Roman"/>
                <w:sz w:val="24"/>
              </w:rPr>
              <w:t>административных барьеров и проблем,</w:t>
            </w:r>
            <w:r w:rsidRPr="00221B06">
              <w:rPr>
                <w:rFonts w:ascii="Times New Roman" w:hAnsi="Times New Roman" w:cs="Times New Roman"/>
                <w:spacing w:val="1"/>
                <w:sz w:val="24"/>
              </w:rPr>
              <w:t xml:space="preserve"> </w:t>
            </w:r>
            <w:r w:rsidRPr="00221B06">
              <w:rPr>
                <w:rFonts w:ascii="Times New Roman" w:hAnsi="Times New Roman" w:cs="Times New Roman"/>
                <w:sz w:val="24"/>
              </w:rPr>
              <w:t>препятствующих</w:t>
            </w:r>
            <w:r w:rsidRPr="00221B06">
              <w:rPr>
                <w:rFonts w:ascii="Times New Roman" w:hAnsi="Times New Roman" w:cs="Times New Roman"/>
                <w:spacing w:val="-4"/>
                <w:sz w:val="24"/>
              </w:rPr>
              <w:t xml:space="preserve"> </w:t>
            </w:r>
            <w:r w:rsidRPr="00221B06">
              <w:rPr>
                <w:rFonts w:ascii="Times New Roman" w:hAnsi="Times New Roman" w:cs="Times New Roman"/>
                <w:sz w:val="24"/>
              </w:rPr>
              <w:t>конкуренции</w:t>
            </w:r>
          </w:p>
        </w:tc>
        <w:tc>
          <w:tcPr>
            <w:tcW w:w="3862" w:type="dxa"/>
            <w:tcBorders>
              <w:top w:val="single" w:sz="4" w:space="0" w:color="auto"/>
              <w:left w:val="single" w:sz="4" w:space="0" w:color="auto"/>
              <w:bottom w:val="single" w:sz="4" w:space="0" w:color="auto"/>
              <w:right w:val="single" w:sz="4" w:space="0" w:color="auto"/>
            </w:tcBorders>
            <w:hideMark/>
          </w:tcPr>
          <w:p w14:paraId="454B6BD6" w14:textId="71C5BE0E" w:rsidR="00401AC6" w:rsidRPr="00221B06" w:rsidRDefault="00401AC6" w:rsidP="00401AC6">
            <w:pPr>
              <w:spacing w:after="0" w:line="256" w:lineRule="auto"/>
              <w:rPr>
                <w:rFonts w:ascii="Times New Roman" w:eastAsia="Calibri" w:hAnsi="Times New Roman" w:cs="Times New Roman"/>
                <w:sz w:val="24"/>
                <w:szCs w:val="24"/>
              </w:rPr>
            </w:pPr>
            <w:r w:rsidRPr="00221B06">
              <w:rPr>
                <w:rFonts w:ascii="Times New Roman" w:hAnsi="Times New Roman" w:cs="Times New Roman"/>
                <w:sz w:val="24"/>
              </w:rPr>
              <w:t>Обеспечение обратной связи</w:t>
            </w:r>
            <w:r w:rsidRPr="00221B06">
              <w:rPr>
                <w:rFonts w:ascii="Times New Roman" w:hAnsi="Times New Roman" w:cs="Times New Roman"/>
                <w:spacing w:val="-57"/>
                <w:sz w:val="24"/>
              </w:rPr>
              <w:t xml:space="preserve">                </w:t>
            </w:r>
            <w:r w:rsidRPr="00221B06">
              <w:rPr>
                <w:rFonts w:ascii="Times New Roman" w:hAnsi="Times New Roman" w:cs="Times New Roman"/>
                <w:sz w:val="24"/>
              </w:rPr>
              <w:t>с хозяйствующими</w:t>
            </w:r>
            <w:r w:rsidRPr="00221B06">
              <w:rPr>
                <w:rFonts w:ascii="Times New Roman" w:hAnsi="Times New Roman" w:cs="Times New Roman"/>
                <w:spacing w:val="1"/>
                <w:sz w:val="24"/>
              </w:rPr>
              <w:t xml:space="preserve"> </w:t>
            </w:r>
            <w:r w:rsidRPr="00221B06">
              <w:rPr>
                <w:rFonts w:ascii="Times New Roman" w:hAnsi="Times New Roman" w:cs="Times New Roman"/>
                <w:sz w:val="24"/>
              </w:rPr>
              <w:t>субъектами, определение</w:t>
            </w:r>
            <w:r w:rsidRPr="00221B06">
              <w:rPr>
                <w:rFonts w:ascii="Times New Roman" w:hAnsi="Times New Roman" w:cs="Times New Roman"/>
                <w:spacing w:val="1"/>
                <w:sz w:val="24"/>
              </w:rPr>
              <w:t xml:space="preserve"> </w:t>
            </w:r>
            <w:r w:rsidRPr="00221B06">
              <w:rPr>
                <w:rFonts w:ascii="Times New Roman" w:hAnsi="Times New Roman" w:cs="Times New Roman"/>
                <w:sz w:val="24"/>
              </w:rPr>
              <w:t>системных проблем развития</w:t>
            </w:r>
            <w:r w:rsidRPr="00221B06">
              <w:rPr>
                <w:rFonts w:ascii="Times New Roman" w:hAnsi="Times New Roman" w:cs="Times New Roman"/>
                <w:spacing w:val="-57"/>
                <w:sz w:val="24"/>
              </w:rPr>
              <w:t xml:space="preserve"> </w:t>
            </w:r>
            <w:r w:rsidRPr="00221B06">
              <w:rPr>
                <w:rFonts w:ascii="Times New Roman" w:hAnsi="Times New Roman" w:cs="Times New Roman"/>
                <w:sz w:val="24"/>
              </w:rPr>
              <w:t>конкуренции</w:t>
            </w:r>
          </w:p>
        </w:tc>
        <w:tc>
          <w:tcPr>
            <w:tcW w:w="1525" w:type="dxa"/>
            <w:tcBorders>
              <w:top w:val="single" w:sz="4" w:space="0" w:color="auto"/>
              <w:left w:val="single" w:sz="4" w:space="0" w:color="auto"/>
              <w:bottom w:val="single" w:sz="4" w:space="0" w:color="auto"/>
              <w:right w:val="single" w:sz="4" w:space="0" w:color="auto"/>
            </w:tcBorders>
            <w:hideMark/>
          </w:tcPr>
          <w:p w14:paraId="7974C87B" w14:textId="08F37E91" w:rsidR="00401AC6" w:rsidRPr="00221B06" w:rsidRDefault="00401AC6" w:rsidP="00401AC6">
            <w:pPr>
              <w:widowControl w:val="0"/>
              <w:autoSpaceDE w:val="0"/>
              <w:autoSpaceDN w:val="0"/>
              <w:spacing w:after="0" w:line="276" w:lineRule="auto"/>
              <w:rPr>
                <w:rFonts w:ascii="Times New Roman" w:eastAsia="Times New Roman" w:hAnsi="Times New Roman" w:cs="Times New Roman"/>
                <w:sz w:val="24"/>
                <w:szCs w:val="24"/>
              </w:rPr>
            </w:pPr>
            <w:r w:rsidRPr="00221B06">
              <w:rPr>
                <w:rFonts w:ascii="Times New Roman" w:hAnsi="Times New Roman" w:cs="Times New Roman"/>
                <w:sz w:val="24"/>
              </w:rPr>
              <w:t>2022-2025</w:t>
            </w:r>
          </w:p>
        </w:tc>
        <w:tc>
          <w:tcPr>
            <w:tcW w:w="3314" w:type="dxa"/>
            <w:tcBorders>
              <w:top w:val="single" w:sz="4" w:space="0" w:color="auto"/>
              <w:left w:val="single" w:sz="4" w:space="0" w:color="auto"/>
              <w:bottom w:val="single" w:sz="4" w:space="0" w:color="auto"/>
              <w:right w:val="single" w:sz="4" w:space="0" w:color="auto"/>
            </w:tcBorders>
            <w:hideMark/>
          </w:tcPr>
          <w:p w14:paraId="6A8F0812" w14:textId="5D7047DE" w:rsidR="00401AC6" w:rsidRPr="00221B06" w:rsidRDefault="00401AC6" w:rsidP="00401AC6">
            <w:pPr>
              <w:spacing w:after="0" w:line="256" w:lineRule="auto"/>
              <w:rPr>
                <w:rFonts w:ascii="Times New Roman" w:eastAsia="Calibri" w:hAnsi="Times New Roman" w:cs="Times New Roman"/>
                <w:sz w:val="24"/>
                <w:szCs w:val="24"/>
              </w:rPr>
            </w:pPr>
            <w:r w:rsidRPr="00221B06">
              <w:rPr>
                <w:rFonts w:ascii="Times New Roman" w:hAnsi="Times New Roman" w:cs="Times New Roman"/>
                <w:sz w:val="24"/>
              </w:rPr>
              <w:t>Снижение административных</w:t>
            </w:r>
            <w:r w:rsidRPr="00221B06">
              <w:rPr>
                <w:rFonts w:ascii="Times New Roman" w:hAnsi="Times New Roman" w:cs="Times New Roman"/>
                <w:spacing w:val="1"/>
                <w:sz w:val="24"/>
              </w:rPr>
              <w:t xml:space="preserve"> </w:t>
            </w:r>
            <w:r w:rsidRPr="00221B06">
              <w:rPr>
                <w:rFonts w:ascii="Times New Roman" w:hAnsi="Times New Roman" w:cs="Times New Roman"/>
                <w:sz w:val="24"/>
              </w:rPr>
              <w:t>барьеров;</w:t>
            </w:r>
            <w:r w:rsidRPr="00221B06">
              <w:rPr>
                <w:rFonts w:ascii="Times New Roman" w:hAnsi="Times New Roman" w:cs="Times New Roman"/>
                <w:spacing w:val="1"/>
                <w:sz w:val="24"/>
              </w:rPr>
              <w:t xml:space="preserve"> </w:t>
            </w:r>
            <w:r w:rsidRPr="00221B06">
              <w:rPr>
                <w:rFonts w:ascii="Times New Roman" w:hAnsi="Times New Roman" w:cs="Times New Roman"/>
                <w:sz w:val="24"/>
              </w:rPr>
              <w:t>устранение</w:t>
            </w:r>
            <w:r w:rsidRPr="00221B06">
              <w:rPr>
                <w:rFonts w:ascii="Times New Roman" w:hAnsi="Times New Roman" w:cs="Times New Roman"/>
                <w:spacing w:val="1"/>
                <w:sz w:val="24"/>
              </w:rPr>
              <w:t xml:space="preserve"> </w:t>
            </w:r>
            <w:r w:rsidRPr="00221B06">
              <w:rPr>
                <w:rFonts w:ascii="Times New Roman" w:hAnsi="Times New Roman" w:cs="Times New Roman"/>
                <w:sz w:val="24"/>
              </w:rPr>
              <w:t>избыточного государственного и</w:t>
            </w:r>
            <w:r w:rsidRPr="00221B06">
              <w:rPr>
                <w:rFonts w:ascii="Times New Roman" w:hAnsi="Times New Roman" w:cs="Times New Roman"/>
                <w:spacing w:val="-57"/>
                <w:sz w:val="24"/>
              </w:rPr>
              <w:t xml:space="preserve"> </w:t>
            </w:r>
            <w:r w:rsidRPr="00221B06">
              <w:rPr>
                <w:rFonts w:ascii="Times New Roman" w:hAnsi="Times New Roman" w:cs="Times New Roman"/>
                <w:sz w:val="24"/>
              </w:rPr>
              <w:t>муниципального регулирования.</w:t>
            </w:r>
            <w:r w:rsidRPr="00221B06">
              <w:rPr>
                <w:rFonts w:ascii="Times New Roman" w:hAnsi="Times New Roman" w:cs="Times New Roman"/>
                <w:spacing w:val="1"/>
                <w:sz w:val="24"/>
              </w:rPr>
              <w:t xml:space="preserve"> </w:t>
            </w:r>
            <w:r w:rsidRPr="00221B06">
              <w:rPr>
                <w:rFonts w:ascii="Times New Roman" w:hAnsi="Times New Roman" w:cs="Times New Roman"/>
                <w:sz w:val="24"/>
              </w:rPr>
              <w:t>Разработка эффективных мер</w:t>
            </w:r>
            <w:r w:rsidRPr="00221B06">
              <w:rPr>
                <w:rFonts w:ascii="Times New Roman" w:hAnsi="Times New Roman" w:cs="Times New Roman"/>
                <w:spacing w:val="1"/>
                <w:sz w:val="24"/>
              </w:rPr>
              <w:t xml:space="preserve"> </w:t>
            </w:r>
            <w:r w:rsidRPr="00221B06">
              <w:rPr>
                <w:rFonts w:ascii="Times New Roman" w:hAnsi="Times New Roman" w:cs="Times New Roman"/>
                <w:sz w:val="24"/>
              </w:rPr>
              <w:t>поддержки</w:t>
            </w:r>
            <w:r w:rsidRPr="00221B06">
              <w:rPr>
                <w:rFonts w:ascii="Times New Roman" w:hAnsi="Times New Roman" w:cs="Times New Roman"/>
                <w:spacing w:val="1"/>
                <w:sz w:val="24"/>
              </w:rPr>
              <w:t xml:space="preserve"> </w:t>
            </w:r>
            <w:r w:rsidRPr="00221B06">
              <w:rPr>
                <w:rFonts w:ascii="Times New Roman" w:hAnsi="Times New Roman" w:cs="Times New Roman"/>
                <w:sz w:val="24"/>
              </w:rPr>
              <w:t>предпринимателей</w:t>
            </w:r>
          </w:p>
        </w:tc>
        <w:tc>
          <w:tcPr>
            <w:tcW w:w="2564" w:type="dxa"/>
            <w:tcBorders>
              <w:top w:val="single" w:sz="4" w:space="0" w:color="auto"/>
              <w:left w:val="single" w:sz="4" w:space="0" w:color="auto"/>
              <w:bottom w:val="single" w:sz="4" w:space="0" w:color="auto"/>
              <w:right w:val="single" w:sz="4" w:space="0" w:color="auto"/>
            </w:tcBorders>
          </w:tcPr>
          <w:p w14:paraId="0C359294" w14:textId="3A0CBDE9"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Подразделения Администрации</w:t>
            </w:r>
            <w:r w:rsidRPr="00221B06">
              <w:rPr>
                <w:rFonts w:ascii="Times New Roman" w:hAnsi="Times New Roman" w:cs="Times New Roman"/>
                <w:spacing w:val="-57"/>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городского</w:t>
            </w:r>
            <w:r w:rsidRPr="00221B06">
              <w:rPr>
                <w:rFonts w:ascii="Times New Roman" w:hAnsi="Times New Roman" w:cs="Times New Roman"/>
                <w:spacing w:val="-4"/>
                <w:sz w:val="24"/>
              </w:rPr>
              <w:t xml:space="preserve"> </w:t>
            </w:r>
            <w:r w:rsidRPr="00221B06">
              <w:rPr>
                <w:rFonts w:ascii="Times New Roman" w:hAnsi="Times New Roman" w:cs="Times New Roman"/>
                <w:sz w:val="24"/>
              </w:rPr>
              <w:t>округа</w:t>
            </w:r>
            <w:r w:rsidR="005F043C">
              <w:rPr>
                <w:rFonts w:ascii="Times New Roman" w:hAnsi="Times New Roman" w:cs="Times New Roman"/>
                <w:sz w:val="24"/>
              </w:rPr>
              <w:t xml:space="preserve"> Московской области</w:t>
            </w:r>
          </w:p>
        </w:tc>
      </w:tr>
      <w:tr w:rsidR="00401AC6" w:rsidRPr="00221B06" w14:paraId="4B6A2E5C" w14:textId="77777777" w:rsidTr="00CA456F">
        <w:tc>
          <w:tcPr>
            <w:tcW w:w="643" w:type="dxa"/>
            <w:tcBorders>
              <w:top w:val="single" w:sz="4" w:space="0" w:color="auto"/>
              <w:left w:val="single" w:sz="4" w:space="0" w:color="auto"/>
              <w:bottom w:val="single" w:sz="4" w:space="0" w:color="auto"/>
              <w:right w:val="single" w:sz="4" w:space="0" w:color="auto"/>
            </w:tcBorders>
            <w:hideMark/>
          </w:tcPr>
          <w:p w14:paraId="34F03BF9" w14:textId="77777777" w:rsidR="00401AC6" w:rsidRPr="00221B06" w:rsidRDefault="00401AC6" w:rsidP="00401AC6">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6.3</w:t>
            </w:r>
          </w:p>
        </w:tc>
        <w:tc>
          <w:tcPr>
            <w:tcW w:w="3969" w:type="dxa"/>
            <w:tcBorders>
              <w:top w:val="single" w:sz="4" w:space="0" w:color="auto"/>
              <w:left w:val="single" w:sz="4" w:space="0" w:color="auto"/>
              <w:bottom w:val="single" w:sz="4" w:space="0" w:color="auto"/>
              <w:right w:val="single" w:sz="4" w:space="0" w:color="auto"/>
            </w:tcBorders>
            <w:hideMark/>
          </w:tcPr>
          <w:p w14:paraId="7F398B35" w14:textId="6D815762" w:rsidR="00401AC6" w:rsidRPr="00221B06" w:rsidRDefault="00401AC6" w:rsidP="00401AC6">
            <w:pPr>
              <w:spacing w:line="256" w:lineRule="auto"/>
              <w:rPr>
                <w:rFonts w:ascii="Times New Roman" w:eastAsia="Calibri" w:hAnsi="Times New Roman" w:cs="Times New Roman"/>
                <w:color w:val="000000" w:themeColor="text1"/>
                <w:sz w:val="24"/>
                <w:szCs w:val="24"/>
              </w:rPr>
            </w:pPr>
            <w:r w:rsidRPr="00221B06">
              <w:rPr>
                <w:rFonts w:ascii="Times New Roman" w:hAnsi="Times New Roman" w:cs="Times New Roman"/>
                <w:sz w:val="24"/>
              </w:rPr>
              <w:t>Проведение и участие в выставочной деятельности для привлечения туристического потока в Одинцовский городской округ</w:t>
            </w:r>
          </w:p>
        </w:tc>
        <w:tc>
          <w:tcPr>
            <w:tcW w:w="3862" w:type="dxa"/>
            <w:tcBorders>
              <w:top w:val="single" w:sz="4" w:space="0" w:color="auto"/>
              <w:left w:val="single" w:sz="4" w:space="0" w:color="auto"/>
              <w:bottom w:val="single" w:sz="4" w:space="0" w:color="auto"/>
              <w:right w:val="single" w:sz="4" w:space="0" w:color="auto"/>
            </w:tcBorders>
            <w:hideMark/>
          </w:tcPr>
          <w:p w14:paraId="5D9E6298" w14:textId="7058BA07" w:rsidR="00401AC6" w:rsidRPr="00221B06" w:rsidRDefault="00401AC6" w:rsidP="00401AC6">
            <w:pPr>
              <w:spacing w:line="256" w:lineRule="auto"/>
              <w:rPr>
                <w:rFonts w:ascii="Times New Roman" w:eastAsia="Calibri" w:hAnsi="Times New Roman" w:cs="Times New Roman"/>
                <w:color w:val="000000" w:themeColor="text1"/>
                <w:sz w:val="24"/>
                <w:szCs w:val="24"/>
              </w:rPr>
            </w:pPr>
            <w:r w:rsidRPr="00221B06">
              <w:rPr>
                <w:rFonts w:ascii="Times New Roman" w:hAnsi="Times New Roman" w:cs="Times New Roman"/>
                <w:sz w:val="24"/>
                <w:szCs w:val="24"/>
              </w:rPr>
              <w:t>Развитие конкурентной среды на рынке, привлечение нового туристического потока в городской округ, повышение информативности субъектов малого бизнеса и информирования населения</w:t>
            </w:r>
          </w:p>
        </w:tc>
        <w:tc>
          <w:tcPr>
            <w:tcW w:w="1525" w:type="dxa"/>
            <w:tcBorders>
              <w:top w:val="single" w:sz="4" w:space="0" w:color="auto"/>
              <w:left w:val="single" w:sz="4" w:space="0" w:color="auto"/>
              <w:bottom w:val="single" w:sz="4" w:space="0" w:color="auto"/>
              <w:right w:val="single" w:sz="4" w:space="0" w:color="auto"/>
            </w:tcBorders>
            <w:hideMark/>
          </w:tcPr>
          <w:p w14:paraId="20394241" w14:textId="6B47AEFD" w:rsidR="00401AC6" w:rsidRPr="00221B06" w:rsidRDefault="00401AC6" w:rsidP="00401AC6">
            <w:pPr>
              <w:widowControl w:val="0"/>
              <w:autoSpaceDE w:val="0"/>
              <w:autoSpaceDN w:val="0"/>
              <w:spacing w:line="276" w:lineRule="auto"/>
              <w:rPr>
                <w:rFonts w:ascii="Times New Roman" w:eastAsia="Times New Roman" w:hAnsi="Times New Roman" w:cs="Times New Roman"/>
                <w:color w:val="000000" w:themeColor="text1"/>
                <w:sz w:val="24"/>
                <w:szCs w:val="24"/>
              </w:rPr>
            </w:pPr>
            <w:r w:rsidRPr="00221B06">
              <w:rPr>
                <w:rFonts w:ascii="Times New Roman" w:hAnsi="Times New Roman" w:cs="Times New Roman"/>
                <w:sz w:val="24"/>
              </w:rPr>
              <w:t>2022-2025</w:t>
            </w:r>
          </w:p>
        </w:tc>
        <w:tc>
          <w:tcPr>
            <w:tcW w:w="3314" w:type="dxa"/>
            <w:tcBorders>
              <w:top w:val="single" w:sz="4" w:space="0" w:color="auto"/>
              <w:left w:val="single" w:sz="4" w:space="0" w:color="auto"/>
              <w:bottom w:val="single" w:sz="4" w:space="0" w:color="auto"/>
              <w:right w:val="single" w:sz="4" w:space="0" w:color="auto"/>
            </w:tcBorders>
            <w:hideMark/>
          </w:tcPr>
          <w:p w14:paraId="4FAF73B5" w14:textId="690CF591" w:rsidR="00401AC6" w:rsidRPr="00221B06" w:rsidRDefault="00401AC6" w:rsidP="00401AC6">
            <w:pPr>
              <w:spacing w:line="256" w:lineRule="auto"/>
              <w:rPr>
                <w:rFonts w:ascii="Times New Roman" w:eastAsia="Times New Roman" w:hAnsi="Times New Roman" w:cs="Times New Roman"/>
                <w:color w:val="000000" w:themeColor="text1"/>
                <w:sz w:val="24"/>
                <w:szCs w:val="24"/>
                <w:lang w:eastAsia="ru-RU"/>
              </w:rPr>
            </w:pPr>
            <w:r w:rsidRPr="00221B06">
              <w:rPr>
                <w:rFonts w:ascii="Times New Roman" w:hAnsi="Times New Roman" w:cs="Times New Roman"/>
                <w:sz w:val="24"/>
              </w:rPr>
              <w:t>Повышение удовлетворенности потребителей и предпринимателей конкурентной среды, снижение административных барьеров</w:t>
            </w:r>
          </w:p>
        </w:tc>
        <w:tc>
          <w:tcPr>
            <w:tcW w:w="2564" w:type="dxa"/>
            <w:tcBorders>
              <w:top w:val="single" w:sz="4" w:space="0" w:color="auto"/>
              <w:left w:val="single" w:sz="4" w:space="0" w:color="auto"/>
              <w:bottom w:val="single" w:sz="4" w:space="0" w:color="auto"/>
              <w:right w:val="single" w:sz="4" w:space="0" w:color="auto"/>
            </w:tcBorders>
          </w:tcPr>
          <w:p w14:paraId="18F6B428" w14:textId="7D5CE13B"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Отдел по туризму</w:t>
            </w:r>
            <w:r w:rsidRPr="00221B06">
              <w:rPr>
                <w:rFonts w:ascii="Times New Roman" w:hAnsi="Times New Roman" w:cs="Times New Roman"/>
                <w:spacing w:val="-57"/>
                <w:sz w:val="24"/>
              </w:rPr>
              <w:t xml:space="preserve"> </w:t>
            </w:r>
            <w:r w:rsidRPr="00221B06">
              <w:rPr>
                <w:rFonts w:ascii="Times New Roman" w:hAnsi="Times New Roman" w:cs="Times New Roman"/>
                <w:sz w:val="24"/>
              </w:rPr>
              <w:t>Администрации</w:t>
            </w:r>
            <w:r w:rsidRPr="00221B06">
              <w:rPr>
                <w:rFonts w:ascii="Times New Roman" w:hAnsi="Times New Roman" w:cs="Times New Roman"/>
                <w:spacing w:val="1"/>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pacing w:val="-1"/>
                <w:sz w:val="24"/>
              </w:rPr>
              <w:t>городского</w:t>
            </w:r>
            <w:r w:rsidRPr="00221B06">
              <w:rPr>
                <w:rFonts w:ascii="Times New Roman" w:hAnsi="Times New Roman" w:cs="Times New Roman"/>
                <w:spacing w:val="-8"/>
                <w:sz w:val="24"/>
              </w:rPr>
              <w:t xml:space="preserve"> </w:t>
            </w:r>
            <w:r w:rsidRPr="00221B06">
              <w:rPr>
                <w:rFonts w:ascii="Times New Roman" w:hAnsi="Times New Roman" w:cs="Times New Roman"/>
                <w:sz w:val="24"/>
              </w:rPr>
              <w:t>округа</w:t>
            </w:r>
            <w:r w:rsidR="005F043C">
              <w:rPr>
                <w:rFonts w:ascii="Times New Roman" w:hAnsi="Times New Roman" w:cs="Times New Roman"/>
                <w:sz w:val="24"/>
              </w:rPr>
              <w:t xml:space="preserve"> Московской области</w:t>
            </w:r>
          </w:p>
        </w:tc>
      </w:tr>
      <w:tr w:rsidR="00401AC6" w:rsidRPr="00221B06" w14:paraId="645521BA" w14:textId="77777777" w:rsidTr="00A43B93">
        <w:tc>
          <w:tcPr>
            <w:tcW w:w="643" w:type="dxa"/>
            <w:tcBorders>
              <w:top w:val="single" w:sz="4" w:space="0" w:color="auto"/>
              <w:left w:val="single" w:sz="4" w:space="0" w:color="auto"/>
              <w:bottom w:val="single" w:sz="4" w:space="0" w:color="auto"/>
              <w:right w:val="single" w:sz="4" w:space="0" w:color="auto"/>
            </w:tcBorders>
          </w:tcPr>
          <w:p w14:paraId="4381525E" w14:textId="08CED530" w:rsidR="00401AC6" w:rsidRPr="00221B06" w:rsidRDefault="00401AC6" w:rsidP="00401AC6">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6.4</w:t>
            </w:r>
          </w:p>
        </w:tc>
        <w:tc>
          <w:tcPr>
            <w:tcW w:w="3969" w:type="dxa"/>
            <w:tcBorders>
              <w:top w:val="single" w:sz="4" w:space="0" w:color="auto"/>
              <w:left w:val="single" w:sz="4" w:space="0" w:color="auto"/>
              <w:bottom w:val="single" w:sz="4" w:space="0" w:color="auto"/>
              <w:right w:val="single" w:sz="4" w:space="0" w:color="auto"/>
            </w:tcBorders>
            <w:hideMark/>
          </w:tcPr>
          <w:p w14:paraId="5341BCE9" w14:textId="45BE1FB2" w:rsidR="00401AC6" w:rsidRPr="00221B06" w:rsidRDefault="00401AC6" w:rsidP="00401AC6">
            <w:pPr>
              <w:widowControl w:val="0"/>
              <w:autoSpaceDE w:val="0"/>
              <w:autoSpaceDN w:val="0"/>
              <w:spacing w:after="0" w:line="240" w:lineRule="auto"/>
              <w:rPr>
                <w:rFonts w:ascii="Times New Roman" w:eastAsia="Times New Roman" w:hAnsi="Times New Roman" w:cs="Times New Roman"/>
                <w:i/>
                <w:sz w:val="24"/>
                <w:szCs w:val="24"/>
                <w:lang w:eastAsia="ru-RU"/>
              </w:rPr>
            </w:pPr>
            <w:r w:rsidRPr="00221B06">
              <w:rPr>
                <w:rFonts w:ascii="Times New Roman" w:hAnsi="Times New Roman" w:cs="Times New Roman"/>
                <w:sz w:val="24"/>
              </w:rPr>
              <w:t>Повышение уровня доступности информации, позволяющей обеспечить возможность оценки участниками рынка условий доступа на рынок (СМИ, сайты)</w:t>
            </w:r>
          </w:p>
        </w:tc>
        <w:tc>
          <w:tcPr>
            <w:tcW w:w="3862" w:type="dxa"/>
            <w:tcBorders>
              <w:top w:val="single" w:sz="4" w:space="0" w:color="auto"/>
              <w:left w:val="single" w:sz="4" w:space="0" w:color="auto"/>
              <w:bottom w:val="single" w:sz="4" w:space="0" w:color="auto"/>
              <w:right w:val="single" w:sz="4" w:space="0" w:color="auto"/>
            </w:tcBorders>
          </w:tcPr>
          <w:p w14:paraId="1BF90B8A" w14:textId="29D2CE4D"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szCs w:val="24"/>
              </w:rPr>
              <w:t>Развитие конкурентной среды</w:t>
            </w:r>
          </w:p>
        </w:tc>
        <w:tc>
          <w:tcPr>
            <w:tcW w:w="1525" w:type="dxa"/>
            <w:tcBorders>
              <w:top w:val="single" w:sz="4" w:space="0" w:color="auto"/>
              <w:left w:val="single" w:sz="4" w:space="0" w:color="auto"/>
              <w:bottom w:val="single" w:sz="4" w:space="0" w:color="auto"/>
              <w:right w:val="single" w:sz="4" w:space="0" w:color="auto"/>
            </w:tcBorders>
          </w:tcPr>
          <w:p w14:paraId="3C3C7F41" w14:textId="2A062A4B"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2022-2025</w:t>
            </w:r>
          </w:p>
        </w:tc>
        <w:tc>
          <w:tcPr>
            <w:tcW w:w="3314" w:type="dxa"/>
            <w:tcBorders>
              <w:top w:val="single" w:sz="4" w:space="0" w:color="auto"/>
              <w:left w:val="single" w:sz="4" w:space="0" w:color="auto"/>
              <w:bottom w:val="single" w:sz="4" w:space="0" w:color="auto"/>
              <w:right w:val="single" w:sz="4" w:space="0" w:color="auto"/>
            </w:tcBorders>
          </w:tcPr>
          <w:p w14:paraId="77EABD72" w14:textId="31B9F772"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Создание равных условий между производителями, поставщиками, подрядчиками, исполнителями при обеспечении государственных и муниципальных нужд в товарах, работах, услугах</w:t>
            </w:r>
          </w:p>
        </w:tc>
        <w:tc>
          <w:tcPr>
            <w:tcW w:w="2564" w:type="dxa"/>
            <w:tcBorders>
              <w:top w:val="single" w:sz="4" w:space="0" w:color="auto"/>
              <w:left w:val="single" w:sz="4" w:space="0" w:color="auto"/>
              <w:bottom w:val="single" w:sz="4" w:space="0" w:color="auto"/>
              <w:right w:val="single" w:sz="4" w:space="0" w:color="auto"/>
            </w:tcBorders>
          </w:tcPr>
          <w:p w14:paraId="0372C0A5" w14:textId="53102307"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Отдел по туризму</w:t>
            </w:r>
            <w:r w:rsidRPr="00221B06">
              <w:rPr>
                <w:rFonts w:ascii="Times New Roman" w:hAnsi="Times New Roman" w:cs="Times New Roman"/>
                <w:spacing w:val="-57"/>
                <w:sz w:val="24"/>
              </w:rPr>
              <w:t xml:space="preserve"> </w:t>
            </w:r>
            <w:r w:rsidRPr="00221B06">
              <w:rPr>
                <w:rFonts w:ascii="Times New Roman" w:hAnsi="Times New Roman" w:cs="Times New Roman"/>
                <w:sz w:val="24"/>
              </w:rPr>
              <w:t>Администрации</w:t>
            </w:r>
            <w:r w:rsidRPr="00221B06">
              <w:rPr>
                <w:rFonts w:ascii="Times New Roman" w:hAnsi="Times New Roman" w:cs="Times New Roman"/>
                <w:spacing w:val="1"/>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pacing w:val="-1"/>
                <w:sz w:val="24"/>
              </w:rPr>
              <w:t>городского</w:t>
            </w:r>
            <w:r w:rsidRPr="00221B06">
              <w:rPr>
                <w:rFonts w:ascii="Times New Roman" w:hAnsi="Times New Roman" w:cs="Times New Roman"/>
                <w:spacing w:val="-8"/>
                <w:sz w:val="24"/>
              </w:rPr>
              <w:t xml:space="preserve"> </w:t>
            </w:r>
            <w:r w:rsidRPr="00221B06">
              <w:rPr>
                <w:rFonts w:ascii="Times New Roman" w:hAnsi="Times New Roman" w:cs="Times New Roman"/>
                <w:sz w:val="24"/>
              </w:rPr>
              <w:t>округа</w:t>
            </w:r>
            <w:r w:rsidR="005F043C">
              <w:rPr>
                <w:rFonts w:ascii="Times New Roman" w:hAnsi="Times New Roman" w:cs="Times New Roman"/>
                <w:sz w:val="24"/>
              </w:rPr>
              <w:t xml:space="preserve"> Московской области</w:t>
            </w:r>
          </w:p>
        </w:tc>
      </w:tr>
      <w:tr w:rsidR="00401AC6" w:rsidRPr="00221B06" w14:paraId="78E38C2D" w14:textId="77777777" w:rsidTr="00CA456F">
        <w:tc>
          <w:tcPr>
            <w:tcW w:w="643" w:type="dxa"/>
            <w:tcBorders>
              <w:top w:val="single" w:sz="4" w:space="0" w:color="auto"/>
              <w:left w:val="single" w:sz="4" w:space="0" w:color="auto"/>
              <w:bottom w:val="single" w:sz="4" w:space="0" w:color="auto"/>
              <w:right w:val="single" w:sz="4" w:space="0" w:color="auto"/>
            </w:tcBorders>
            <w:hideMark/>
          </w:tcPr>
          <w:p w14:paraId="30FBC7B8" w14:textId="4BBF93EA" w:rsidR="00401AC6" w:rsidRPr="00221B06" w:rsidRDefault="00401AC6" w:rsidP="00401AC6">
            <w:pPr>
              <w:spacing w:line="256" w:lineRule="auto"/>
              <w:rPr>
                <w:rFonts w:ascii="Times New Roman" w:eastAsia="Calibri" w:hAnsi="Times New Roman" w:cs="Times New Roman"/>
                <w:sz w:val="24"/>
                <w:szCs w:val="24"/>
              </w:rPr>
            </w:pPr>
            <w:r w:rsidRPr="00221B06">
              <w:rPr>
                <w:rFonts w:ascii="Times New Roman" w:eastAsia="Times New Roman" w:hAnsi="Times New Roman" w:cs="Times New Roman"/>
                <w:sz w:val="24"/>
                <w:szCs w:val="24"/>
                <w:lang w:eastAsia="ru-RU"/>
              </w:rPr>
              <w:t xml:space="preserve">  </w:t>
            </w:r>
            <w:r w:rsidRPr="00221B06">
              <w:rPr>
                <w:rFonts w:ascii="Times New Roman" w:eastAsia="Calibri" w:hAnsi="Times New Roman" w:cs="Times New Roman"/>
                <w:b/>
                <w:sz w:val="24"/>
                <w:szCs w:val="24"/>
                <w:lang w:eastAsia="ru-RU"/>
              </w:rPr>
              <w:t>6.5</w:t>
            </w:r>
          </w:p>
        </w:tc>
        <w:tc>
          <w:tcPr>
            <w:tcW w:w="3969" w:type="dxa"/>
            <w:tcBorders>
              <w:top w:val="single" w:sz="4" w:space="0" w:color="auto"/>
              <w:left w:val="single" w:sz="4" w:space="0" w:color="auto"/>
              <w:bottom w:val="single" w:sz="4" w:space="0" w:color="auto"/>
              <w:right w:val="single" w:sz="4" w:space="0" w:color="auto"/>
            </w:tcBorders>
            <w:hideMark/>
          </w:tcPr>
          <w:p w14:paraId="4629ADF1" w14:textId="16DCBDEA" w:rsidR="00401AC6" w:rsidRPr="00221B06" w:rsidRDefault="00401AC6" w:rsidP="00401AC6">
            <w:pPr>
              <w:spacing w:line="256" w:lineRule="auto"/>
              <w:rPr>
                <w:rFonts w:ascii="Times New Roman" w:eastAsia="Calibri" w:hAnsi="Times New Roman" w:cs="Times New Roman"/>
                <w:sz w:val="24"/>
                <w:szCs w:val="24"/>
              </w:rPr>
            </w:pPr>
            <w:r w:rsidRPr="00221B06">
              <w:rPr>
                <w:rFonts w:ascii="Times New Roman" w:hAnsi="Times New Roman" w:cs="Times New Roman"/>
                <w:sz w:val="24"/>
              </w:rPr>
              <w:t>Размещение информации на</w:t>
            </w:r>
            <w:r w:rsidRPr="00221B06">
              <w:rPr>
                <w:rFonts w:ascii="Times New Roman" w:hAnsi="Times New Roman" w:cs="Times New Roman"/>
                <w:spacing w:val="-57"/>
                <w:sz w:val="24"/>
              </w:rPr>
              <w:t xml:space="preserve"> </w:t>
            </w:r>
            <w:r w:rsidRPr="00221B06">
              <w:rPr>
                <w:rFonts w:ascii="Times New Roman" w:hAnsi="Times New Roman" w:cs="Times New Roman"/>
                <w:sz w:val="24"/>
              </w:rPr>
              <w:t>официальном сайте</w:t>
            </w:r>
            <w:r w:rsidRPr="00221B06">
              <w:rPr>
                <w:rFonts w:ascii="Times New Roman" w:hAnsi="Times New Roman" w:cs="Times New Roman"/>
                <w:spacing w:val="1"/>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городского</w:t>
            </w:r>
            <w:r w:rsidRPr="00221B06">
              <w:rPr>
                <w:rFonts w:ascii="Times New Roman" w:hAnsi="Times New Roman" w:cs="Times New Roman"/>
                <w:spacing w:val="-4"/>
                <w:sz w:val="24"/>
              </w:rPr>
              <w:t xml:space="preserve"> </w:t>
            </w:r>
            <w:r w:rsidRPr="00221B06">
              <w:rPr>
                <w:rFonts w:ascii="Times New Roman" w:hAnsi="Times New Roman" w:cs="Times New Roman"/>
                <w:sz w:val="24"/>
              </w:rPr>
              <w:t xml:space="preserve">округа о проводимых </w:t>
            </w:r>
            <w:r w:rsidRPr="00221B06">
              <w:rPr>
                <w:rFonts w:ascii="Times New Roman" w:hAnsi="Times New Roman" w:cs="Times New Roman"/>
                <w:sz w:val="24"/>
              </w:rPr>
              <w:lastRenderedPageBreak/>
              <w:t>мероприятиях в рамках реализации</w:t>
            </w:r>
            <w:r w:rsidRPr="00221B06">
              <w:rPr>
                <w:rFonts w:ascii="Times New Roman" w:hAnsi="Times New Roman" w:cs="Times New Roman"/>
                <w:spacing w:val="3"/>
                <w:sz w:val="24"/>
              </w:rPr>
              <w:t xml:space="preserve"> </w:t>
            </w:r>
            <w:r w:rsidRPr="00221B06">
              <w:rPr>
                <w:rFonts w:ascii="Times New Roman" w:hAnsi="Times New Roman" w:cs="Times New Roman"/>
                <w:sz w:val="24"/>
              </w:rPr>
              <w:t>Стандарта развития</w:t>
            </w:r>
            <w:r w:rsidRPr="00221B06">
              <w:rPr>
                <w:rFonts w:ascii="Times New Roman" w:hAnsi="Times New Roman" w:cs="Times New Roman"/>
                <w:spacing w:val="1"/>
                <w:sz w:val="24"/>
              </w:rPr>
              <w:t xml:space="preserve"> </w:t>
            </w:r>
            <w:r w:rsidRPr="00221B06">
              <w:rPr>
                <w:rFonts w:ascii="Times New Roman" w:hAnsi="Times New Roman" w:cs="Times New Roman"/>
                <w:sz w:val="24"/>
              </w:rPr>
              <w:t>конкуренции на территории</w:t>
            </w:r>
            <w:r w:rsidRPr="00221B06">
              <w:rPr>
                <w:rFonts w:ascii="Times New Roman" w:hAnsi="Times New Roman" w:cs="Times New Roman"/>
                <w:spacing w:val="1"/>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3"/>
                <w:sz w:val="24"/>
              </w:rPr>
              <w:t xml:space="preserve"> </w:t>
            </w:r>
            <w:r w:rsidRPr="00221B06">
              <w:rPr>
                <w:rFonts w:ascii="Times New Roman" w:hAnsi="Times New Roman" w:cs="Times New Roman"/>
                <w:sz w:val="24"/>
              </w:rPr>
              <w:t>городского</w:t>
            </w:r>
            <w:r w:rsidRPr="00221B06">
              <w:rPr>
                <w:rFonts w:ascii="Times New Roman" w:hAnsi="Times New Roman" w:cs="Times New Roman"/>
                <w:spacing w:val="50"/>
                <w:sz w:val="24"/>
              </w:rPr>
              <w:t xml:space="preserve"> </w:t>
            </w:r>
            <w:r w:rsidRPr="00221B06">
              <w:rPr>
                <w:rFonts w:ascii="Times New Roman" w:hAnsi="Times New Roman" w:cs="Times New Roman"/>
                <w:sz w:val="24"/>
              </w:rPr>
              <w:t>округа</w:t>
            </w:r>
            <w:r w:rsidRPr="00221B06">
              <w:rPr>
                <w:rFonts w:ascii="Times New Roman" w:hAnsi="Times New Roman" w:cs="Times New Roman"/>
                <w:spacing w:val="-4"/>
                <w:sz w:val="24"/>
              </w:rPr>
              <w:t xml:space="preserve"> </w:t>
            </w:r>
          </w:p>
        </w:tc>
        <w:tc>
          <w:tcPr>
            <w:tcW w:w="3862" w:type="dxa"/>
            <w:tcBorders>
              <w:top w:val="single" w:sz="4" w:space="0" w:color="auto"/>
              <w:left w:val="single" w:sz="4" w:space="0" w:color="auto"/>
              <w:bottom w:val="single" w:sz="4" w:space="0" w:color="auto"/>
              <w:right w:val="single" w:sz="4" w:space="0" w:color="auto"/>
            </w:tcBorders>
            <w:hideMark/>
          </w:tcPr>
          <w:p w14:paraId="4802D70F" w14:textId="344F3450" w:rsidR="00401AC6" w:rsidRPr="00221B06" w:rsidRDefault="00401AC6" w:rsidP="00401AC6">
            <w:pPr>
              <w:spacing w:line="256" w:lineRule="auto"/>
              <w:rPr>
                <w:rFonts w:ascii="Times New Roman" w:eastAsia="Calibri" w:hAnsi="Times New Roman" w:cs="Times New Roman"/>
                <w:sz w:val="24"/>
                <w:szCs w:val="24"/>
              </w:rPr>
            </w:pPr>
            <w:r w:rsidRPr="00221B06">
              <w:rPr>
                <w:rFonts w:ascii="Times New Roman" w:hAnsi="Times New Roman" w:cs="Times New Roman"/>
                <w:sz w:val="24"/>
              </w:rPr>
              <w:lastRenderedPageBreak/>
              <w:t>Недостаточность</w:t>
            </w:r>
            <w:r w:rsidRPr="00221B06">
              <w:rPr>
                <w:rFonts w:ascii="Times New Roman" w:hAnsi="Times New Roman" w:cs="Times New Roman"/>
                <w:spacing w:val="1"/>
                <w:sz w:val="24"/>
              </w:rPr>
              <w:t xml:space="preserve"> </w:t>
            </w:r>
            <w:r w:rsidRPr="00221B06">
              <w:rPr>
                <w:rFonts w:ascii="Times New Roman" w:hAnsi="Times New Roman" w:cs="Times New Roman"/>
                <w:sz w:val="24"/>
              </w:rPr>
              <w:t>информирования</w:t>
            </w:r>
            <w:r w:rsidRPr="00221B06">
              <w:rPr>
                <w:rFonts w:ascii="Times New Roman" w:hAnsi="Times New Roman" w:cs="Times New Roman"/>
                <w:spacing w:val="1"/>
                <w:sz w:val="24"/>
              </w:rPr>
              <w:t xml:space="preserve"> </w:t>
            </w:r>
            <w:r w:rsidRPr="00221B06">
              <w:rPr>
                <w:rFonts w:ascii="Times New Roman" w:hAnsi="Times New Roman" w:cs="Times New Roman"/>
                <w:sz w:val="24"/>
              </w:rPr>
              <w:t>предпринимателей</w:t>
            </w:r>
          </w:p>
        </w:tc>
        <w:tc>
          <w:tcPr>
            <w:tcW w:w="1525" w:type="dxa"/>
            <w:tcBorders>
              <w:top w:val="single" w:sz="4" w:space="0" w:color="auto"/>
              <w:left w:val="single" w:sz="4" w:space="0" w:color="auto"/>
              <w:bottom w:val="single" w:sz="4" w:space="0" w:color="auto"/>
              <w:right w:val="single" w:sz="4" w:space="0" w:color="auto"/>
            </w:tcBorders>
            <w:hideMark/>
          </w:tcPr>
          <w:p w14:paraId="3001327E" w14:textId="61803044" w:rsidR="00401AC6" w:rsidRPr="00221B06" w:rsidRDefault="00401AC6" w:rsidP="00401AC6">
            <w:pPr>
              <w:spacing w:line="256" w:lineRule="auto"/>
              <w:rPr>
                <w:rFonts w:ascii="Times New Roman" w:eastAsia="Calibri" w:hAnsi="Times New Roman" w:cs="Times New Roman"/>
                <w:sz w:val="24"/>
                <w:szCs w:val="24"/>
              </w:rPr>
            </w:pPr>
            <w:r w:rsidRPr="00221B06">
              <w:rPr>
                <w:rFonts w:ascii="Times New Roman" w:hAnsi="Times New Roman" w:cs="Times New Roman"/>
                <w:sz w:val="24"/>
              </w:rPr>
              <w:t>2022-2025</w:t>
            </w:r>
          </w:p>
        </w:tc>
        <w:tc>
          <w:tcPr>
            <w:tcW w:w="3314" w:type="dxa"/>
            <w:tcBorders>
              <w:top w:val="single" w:sz="4" w:space="0" w:color="auto"/>
              <w:left w:val="single" w:sz="4" w:space="0" w:color="auto"/>
              <w:bottom w:val="single" w:sz="4" w:space="0" w:color="auto"/>
              <w:right w:val="single" w:sz="4" w:space="0" w:color="auto"/>
            </w:tcBorders>
            <w:hideMark/>
          </w:tcPr>
          <w:p w14:paraId="38FACFA9" w14:textId="5890C04D" w:rsidR="00401AC6" w:rsidRPr="00221B06" w:rsidRDefault="00401AC6" w:rsidP="00401AC6">
            <w:pPr>
              <w:spacing w:line="256" w:lineRule="auto"/>
              <w:rPr>
                <w:rFonts w:ascii="Times New Roman" w:eastAsia="Calibri" w:hAnsi="Times New Roman" w:cs="Times New Roman"/>
                <w:sz w:val="24"/>
                <w:szCs w:val="24"/>
              </w:rPr>
            </w:pPr>
            <w:r w:rsidRPr="00221B06">
              <w:rPr>
                <w:rFonts w:ascii="Times New Roman" w:hAnsi="Times New Roman" w:cs="Times New Roman"/>
                <w:sz w:val="24"/>
              </w:rPr>
              <w:t>Своевременное размещение</w:t>
            </w:r>
            <w:r w:rsidRPr="00221B06">
              <w:rPr>
                <w:rFonts w:ascii="Times New Roman" w:hAnsi="Times New Roman" w:cs="Times New Roman"/>
                <w:spacing w:val="1"/>
                <w:sz w:val="24"/>
              </w:rPr>
              <w:t xml:space="preserve"> </w:t>
            </w:r>
            <w:r w:rsidRPr="00221B06">
              <w:rPr>
                <w:rFonts w:ascii="Times New Roman" w:hAnsi="Times New Roman" w:cs="Times New Roman"/>
                <w:sz w:val="24"/>
              </w:rPr>
              <w:t>актуальной</w:t>
            </w:r>
            <w:r w:rsidRPr="00221B06">
              <w:rPr>
                <w:rFonts w:ascii="Times New Roman" w:hAnsi="Times New Roman" w:cs="Times New Roman"/>
                <w:spacing w:val="1"/>
                <w:sz w:val="24"/>
              </w:rPr>
              <w:t xml:space="preserve"> </w:t>
            </w:r>
            <w:r w:rsidRPr="00221B06">
              <w:rPr>
                <w:rFonts w:ascii="Times New Roman" w:hAnsi="Times New Roman" w:cs="Times New Roman"/>
                <w:sz w:val="24"/>
              </w:rPr>
              <w:t>информации на официальном</w:t>
            </w:r>
            <w:r w:rsidRPr="00221B06">
              <w:rPr>
                <w:rFonts w:ascii="Times New Roman" w:hAnsi="Times New Roman" w:cs="Times New Roman"/>
                <w:spacing w:val="1"/>
                <w:sz w:val="24"/>
              </w:rPr>
              <w:t xml:space="preserve"> </w:t>
            </w:r>
            <w:r w:rsidRPr="00221B06">
              <w:rPr>
                <w:rFonts w:ascii="Times New Roman" w:hAnsi="Times New Roman" w:cs="Times New Roman"/>
                <w:sz w:val="24"/>
              </w:rPr>
              <w:t xml:space="preserve">сайте </w:t>
            </w:r>
            <w:r w:rsidRPr="00221B06">
              <w:rPr>
                <w:rFonts w:ascii="Times New Roman" w:hAnsi="Times New Roman" w:cs="Times New Roman"/>
                <w:sz w:val="24"/>
              </w:rPr>
              <w:lastRenderedPageBreak/>
              <w:t>Одинцовского городского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округа</w:t>
            </w:r>
            <w:r w:rsidRPr="00221B06">
              <w:rPr>
                <w:rFonts w:ascii="Times New Roman" w:hAnsi="Times New Roman" w:cs="Times New Roman"/>
                <w:spacing w:val="51"/>
                <w:sz w:val="24"/>
              </w:rPr>
              <w:t xml:space="preserve"> </w:t>
            </w:r>
            <w:r w:rsidRPr="00221B06">
              <w:rPr>
                <w:rFonts w:ascii="Times New Roman" w:hAnsi="Times New Roman" w:cs="Times New Roman"/>
                <w:sz w:val="24"/>
              </w:rPr>
              <w:t>в</w:t>
            </w:r>
            <w:r w:rsidRPr="00221B06">
              <w:rPr>
                <w:rFonts w:ascii="Times New Roman" w:hAnsi="Times New Roman" w:cs="Times New Roman"/>
                <w:spacing w:val="-3"/>
                <w:sz w:val="24"/>
              </w:rPr>
              <w:t xml:space="preserve"> </w:t>
            </w:r>
            <w:r w:rsidRPr="00221B06">
              <w:rPr>
                <w:rFonts w:ascii="Times New Roman" w:hAnsi="Times New Roman" w:cs="Times New Roman"/>
                <w:sz w:val="24"/>
              </w:rPr>
              <w:t>разделе</w:t>
            </w:r>
            <w:r w:rsidRPr="00221B06">
              <w:rPr>
                <w:rFonts w:ascii="Times New Roman" w:hAnsi="Times New Roman" w:cs="Times New Roman"/>
                <w:spacing w:val="-4"/>
                <w:sz w:val="24"/>
              </w:rPr>
              <w:t xml:space="preserve"> </w:t>
            </w:r>
            <w:r w:rsidRPr="00221B06">
              <w:rPr>
                <w:rFonts w:ascii="Times New Roman" w:hAnsi="Times New Roman" w:cs="Times New Roman"/>
                <w:sz w:val="24"/>
              </w:rPr>
              <w:t xml:space="preserve">"Конкурентная </w:t>
            </w:r>
            <w:r w:rsidRPr="00221B06">
              <w:rPr>
                <w:rFonts w:ascii="Times New Roman" w:hAnsi="Times New Roman" w:cs="Times New Roman"/>
                <w:spacing w:val="-57"/>
                <w:sz w:val="24"/>
              </w:rPr>
              <w:t xml:space="preserve"> </w:t>
            </w:r>
            <w:r w:rsidRPr="00221B06">
              <w:rPr>
                <w:rFonts w:ascii="Times New Roman" w:hAnsi="Times New Roman" w:cs="Times New Roman"/>
                <w:sz w:val="24"/>
              </w:rPr>
              <w:t>среда"</w:t>
            </w:r>
          </w:p>
        </w:tc>
        <w:tc>
          <w:tcPr>
            <w:tcW w:w="2564" w:type="dxa"/>
            <w:tcBorders>
              <w:top w:val="single" w:sz="4" w:space="0" w:color="auto"/>
              <w:left w:val="single" w:sz="4" w:space="0" w:color="auto"/>
              <w:bottom w:val="single" w:sz="4" w:space="0" w:color="auto"/>
              <w:right w:val="single" w:sz="4" w:space="0" w:color="auto"/>
            </w:tcBorders>
            <w:hideMark/>
          </w:tcPr>
          <w:p w14:paraId="08FD4F9A" w14:textId="7AEA68CA" w:rsidR="00401AC6" w:rsidRPr="00221B06" w:rsidRDefault="00401AC6" w:rsidP="00401AC6">
            <w:pPr>
              <w:spacing w:line="256" w:lineRule="auto"/>
              <w:rPr>
                <w:rFonts w:ascii="Times New Roman" w:eastAsia="Calibri" w:hAnsi="Times New Roman" w:cs="Times New Roman"/>
                <w:sz w:val="24"/>
                <w:szCs w:val="24"/>
              </w:rPr>
            </w:pPr>
            <w:r w:rsidRPr="00221B06">
              <w:rPr>
                <w:rFonts w:ascii="Times New Roman" w:hAnsi="Times New Roman" w:cs="Times New Roman"/>
                <w:sz w:val="24"/>
              </w:rPr>
              <w:lastRenderedPageBreak/>
              <w:t>Управление по</w:t>
            </w:r>
            <w:r w:rsidRPr="00221B06">
              <w:rPr>
                <w:rFonts w:ascii="Times New Roman" w:hAnsi="Times New Roman" w:cs="Times New Roman"/>
                <w:spacing w:val="1"/>
                <w:sz w:val="24"/>
              </w:rPr>
              <w:t xml:space="preserve"> </w:t>
            </w:r>
            <w:r w:rsidRPr="00221B06">
              <w:rPr>
                <w:rFonts w:ascii="Times New Roman" w:hAnsi="Times New Roman" w:cs="Times New Roman"/>
                <w:sz w:val="24"/>
              </w:rPr>
              <w:t>инвестициям и</w:t>
            </w:r>
            <w:r w:rsidRPr="00221B06">
              <w:rPr>
                <w:rFonts w:ascii="Times New Roman" w:hAnsi="Times New Roman" w:cs="Times New Roman"/>
                <w:spacing w:val="1"/>
                <w:sz w:val="24"/>
              </w:rPr>
              <w:t xml:space="preserve"> </w:t>
            </w:r>
            <w:r w:rsidRPr="00221B06">
              <w:rPr>
                <w:rFonts w:ascii="Times New Roman" w:hAnsi="Times New Roman" w:cs="Times New Roman"/>
                <w:sz w:val="24"/>
              </w:rPr>
              <w:t>поддержки</w:t>
            </w:r>
            <w:r w:rsidRPr="00221B06">
              <w:rPr>
                <w:rFonts w:ascii="Times New Roman" w:hAnsi="Times New Roman" w:cs="Times New Roman"/>
                <w:spacing w:val="1"/>
                <w:sz w:val="24"/>
              </w:rPr>
              <w:t xml:space="preserve"> </w:t>
            </w:r>
            <w:r w:rsidRPr="00221B06">
              <w:rPr>
                <w:rFonts w:ascii="Times New Roman" w:hAnsi="Times New Roman" w:cs="Times New Roman"/>
                <w:sz w:val="24"/>
              </w:rPr>
              <w:lastRenderedPageBreak/>
              <w:t>предпринимательства</w:t>
            </w:r>
            <w:r w:rsidRPr="00221B06">
              <w:rPr>
                <w:rFonts w:ascii="Times New Roman" w:hAnsi="Times New Roman" w:cs="Times New Roman"/>
                <w:spacing w:val="-57"/>
                <w:sz w:val="24"/>
              </w:rPr>
              <w:t xml:space="preserve"> </w:t>
            </w:r>
            <w:r w:rsidRPr="00221B06">
              <w:rPr>
                <w:rFonts w:ascii="Times New Roman" w:hAnsi="Times New Roman" w:cs="Times New Roman"/>
                <w:sz w:val="24"/>
              </w:rPr>
              <w:t>Администрации</w:t>
            </w:r>
            <w:r w:rsidRPr="00221B06">
              <w:rPr>
                <w:rFonts w:ascii="Times New Roman" w:hAnsi="Times New Roman" w:cs="Times New Roman"/>
                <w:spacing w:val="1"/>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городского</w:t>
            </w:r>
            <w:r w:rsidRPr="00221B06">
              <w:rPr>
                <w:rFonts w:ascii="Times New Roman" w:hAnsi="Times New Roman" w:cs="Times New Roman"/>
                <w:spacing w:val="-4"/>
                <w:sz w:val="24"/>
              </w:rPr>
              <w:t xml:space="preserve"> </w:t>
            </w:r>
            <w:r w:rsidRPr="00221B06">
              <w:rPr>
                <w:rFonts w:ascii="Times New Roman" w:hAnsi="Times New Roman" w:cs="Times New Roman"/>
                <w:sz w:val="24"/>
              </w:rPr>
              <w:t>округа</w:t>
            </w:r>
            <w:r w:rsidR="005F043C">
              <w:rPr>
                <w:rFonts w:ascii="Times New Roman" w:hAnsi="Times New Roman" w:cs="Times New Roman"/>
                <w:sz w:val="24"/>
              </w:rPr>
              <w:t xml:space="preserve"> Московской области</w:t>
            </w:r>
          </w:p>
        </w:tc>
      </w:tr>
      <w:tr w:rsidR="00401AC6" w:rsidRPr="00221B06" w14:paraId="43F0C5A7" w14:textId="77777777" w:rsidTr="00CA456F">
        <w:tc>
          <w:tcPr>
            <w:tcW w:w="643" w:type="dxa"/>
            <w:tcBorders>
              <w:top w:val="single" w:sz="4" w:space="0" w:color="auto"/>
              <w:left w:val="single" w:sz="4" w:space="0" w:color="auto"/>
              <w:bottom w:val="single" w:sz="4" w:space="0" w:color="auto"/>
              <w:right w:val="single" w:sz="4" w:space="0" w:color="auto"/>
            </w:tcBorders>
          </w:tcPr>
          <w:p w14:paraId="64503AFF" w14:textId="1B466836" w:rsidR="00401AC6" w:rsidRPr="00221B06" w:rsidRDefault="00401AC6" w:rsidP="00401AC6">
            <w:pPr>
              <w:spacing w:line="256" w:lineRule="auto"/>
              <w:jc w:val="center"/>
              <w:rPr>
                <w:rFonts w:ascii="Times New Roman" w:eastAsia="Times New Roman" w:hAnsi="Times New Roman" w:cs="Times New Roman"/>
                <w:sz w:val="24"/>
                <w:szCs w:val="24"/>
                <w:lang w:eastAsia="ru-RU"/>
              </w:rPr>
            </w:pPr>
            <w:r w:rsidRPr="00221B06">
              <w:rPr>
                <w:rFonts w:ascii="Times New Roman" w:eastAsia="Calibri" w:hAnsi="Times New Roman" w:cs="Times New Roman"/>
                <w:b/>
                <w:sz w:val="24"/>
                <w:szCs w:val="24"/>
                <w:lang w:eastAsia="ru-RU"/>
              </w:rPr>
              <w:lastRenderedPageBreak/>
              <w:t>6.6</w:t>
            </w:r>
          </w:p>
        </w:tc>
        <w:tc>
          <w:tcPr>
            <w:tcW w:w="3969" w:type="dxa"/>
            <w:tcBorders>
              <w:top w:val="single" w:sz="4" w:space="0" w:color="auto"/>
              <w:left w:val="single" w:sz="4" w:space="0" w:color="auto"/>
              <w:bottom w:val="single" w:sz="4" w:space="0" w:color="auto"/>
              <w:right w:val="single" w:sz="4" w:space="0" w:color="auto"/>
            </w:tcBorders>
          </w:tcPr>
          <w:p w14:paraId="74F447F0" w14:textId="23E0A93F" w:rsidR="00401AC6" w:rsidRPr="00221B06" w:rsidRDefault="00401AC6" w:rsidP="00401AC6">
            <w:pPr>
              <w:spacing w:line="256" w:lineRule="auto"/>
              <w:rPr>
                <w:rFonts w:ascii="Times New Roman" w:hAnsi="Times New Roman" w:cs="Times New Roman"/>
                <w:sz w:val="24"/>
              </w:rPr>
            </w:pPr>
            <w:r w:rsidRPr="00221B06">
              <w:rPr>
                <w:rFonts w:ascii="Times New Roman" w:hAnsi="Times New Roman" w:cs="Times New Roman"/>
                <w:sz w:val="24"/>
              </w:rPr>
              <w:t>Рассмотрение</w:t>
            </w:r>
            <w:r w:rsidRPr="00221B06">
              <w:rPr>
                <w:rFonts w:ascii="Times New Roman" w:hAnsi="Times New Roman" w:cs="Times New Roman"/>
                <w:spacing w:val="-7"/>
                <w:sz w:val="24"/>
              </w:rPr>
              <w:t xml:space="preserve"> </w:t>
            </w:r>
            <w:r w:rsidRPr="00221B06">
              <w:rPr>
                <w:rFonts w:ascii="Times New Roman" w:hAnsi="Times New Roman" w:cs="Times New Roman"/>
                <w:sz w:val="24"/>
              </w:rPr>
              <w:t>вопросов</w:t>
            </w:r>
            <w:r w:rsidRPr="00221B06">
              <w:rPr>
                <w:rFonts w:ascii="Times New Roman" w:hAnsi="Times New Roman" w:cs="Times New Roman"/>
                <w:spacing w:val="-4"/>
                <w:sz w:val="24"/>
              </w:rPr>
              <w:t xml:space="preserve"> </w:t>
            </w:r>
            <w:r w:rsidRPr="00221B06">
              <w:rPr>
                <w:rFonts w:ascii="Times New Roman" w:hAnsi="Times New Roman" w:cs="Times New Roman"/>
                <w:sz w:val="24"/>
              </w:rPr>
              <w:t xml:space="preserve">граждан через </w:t>
            </w:r>
            <w:r w:rsidRPr="00221B06">
              <w:rPr>
                <w:rFonts w:ascii="Times New Roman" w:hAnsi="Times New Roman" w:cs="Times New Roman"/>
                <w:spacing w:val="-57"/>
                <w:sz w:val="24"/>
              </w:rPr>
              <w:t xml:space="preserve"> </w:t>
            </w:r>
            <w:r w:rsidRPr="00221B06">
              <w:rPr>
                <w:rFonts w:ascii="Times New Roman" w:hAnsi="Times New Roman" w:cs="Times New Roman"/>
                <w:sz w:val="24"/>
              </w:rPr>
              <w:t>портал</w:t>
            </w:r>
            <w:r w:rsidRPr="00221B06">
              <w:rPr>
                <w:rFonts w:ascii="Times New Roman" w:hAnsi="Times New Roman" w:cs="Times New Roman"/>
                <w:spacing w:val="-4"/>
                <w:sz w:val="24"/>
              </w:rPr>
              <w:t xml:space="preserve"> </w:t>
            </w:r>
            <w:r w:rsidRPr="00221B06">
              <w:rPr>
                <w:rFonts w:ascii="Times New Roman" w:hAnsi="Times New Roman" w:cs="Times New Roman"/>
                <w:sz w:val="24"/>
              </w:rPr>
              <w:t>«Добродел»</w:t>
            </w:r>
          </w:p>
        </w:tc>
        <w:tc>
          <w:tcPr>
            <w:tcW w:w="3862" w:type="dxa"/>
            <w:tcBorders>
              <w:top w:val="single" w:sz="4" w:space="0" w:color="auto"/>
              <w:left w:val="single" w:sz="4" w:space="0" w:color="auto"/>
              <w:bottom w:val="single" w:sz="4" w:space="0" w:color="auto"/>
              <w:right w:val="single" w:sz="4" w:space="0" w:color="auto"/>
            </w:tcBorders>
          </w:tcPr>
          <w:p w14:paraId="5A78B354" w14:textId="6F88A8EB" w:rsidR="00401AC6" w:rsidRPr="00221B06" w:rsidRDefault="00401AC6" w:rsidP="00401AC6">
            <w:pPr>
              <w:pStyle w:val="TableParagraph"/>
              <w:rPr>
                <w:sz w:val="26"/>
              </w:rPr>
            </w:pPr>
            <w:r w:rsidRPr="00221B06">
              <w:rPr>
                <w:spacing w:val="-1"/>
                <w:sz w:val="24"/>
              </w:rPr>
              <w:t xml:space="preserve">Неудовлетворенность </w:t>
            </w:r>
            <w:r w:rsidRPr="00221B06">
              <w:rPr>
                <w:spacing w:val="-57"/>
                <w:sz w:val="24"/>
              </w:rPr>
              <w:t xml:space="preserve"> </w:t>
            </w:r>
            <w:r w:rsidRPr="00221B06">
              <w:rPr>
                <w:sz w:val="24"/>
              </w:rPr>
              <w:t>граждан</w:t>
            </w:r>
            <w:r w:rsidRPr="00221B06">
              <w:rPr>
                <w:spacing w:val="1"/>
                <w:sz w:val="24"/>
              </w:rPr>
              <w:t xml:space="preserve"> </w:t>
            </w:r>
            <w:r w:rsidRPr="00221B06">
              <w:rPr>
                <w:sz w:val="24"/>
              </w:rPr>
              <w:t>качеством</w:t>
            </w:r>
            <w:r w:rsidRPr="00221B06">
              <w:rPr>
                <w:spacing w:val="1"/>
                <w:sz w:val="24"/>
              </w:rPr>
              <w:t xml:space="preserve"> </w:t>
            </w:r>
            <w:r w:rsidRPr="00221B06">
              <w:rPr>
                <w:sz w:val="24"/>
              </w:rPr>
              <w:t>оказываемых услуг в</w:t>
            </w:r>
            <w:r w:rsidRPr="00221B06">
              <w:rPr>
                <w:spacing w:val="1"/>
                <w:sz w:val="24"/>
              </w:rPr>
              <w:t xml:space="preserve"> </w:t>
            </w:r>
            <w:r w:rsidRPr="00221B06">
              <w:rPr>
                <w:sz w:val="24"/>
              </w:rPr>
              <w:t>различных</w:t>
            </w:r>
            <w:r w:rsidRPr="00221B06">
              <w:rPr>
                <w:spacing w:val="-4"/>
                <w:sz w:val="24"/>
              </w:rPr>
              <w:t xml:space="preserve"> </w:t>
            </w:r>
            <w:r w:rsidRPr="00221B06">
              <w:rPr>
                <w:sz w:val="24"/>
              </w:rPr>
              <w:t>сферах</w:t>
            </w:r>
          </w:p>
        </w:tc>
        <w:tc>
          <w:tcPr>
            <w:tcW w:w="1525" w:type="dxa"/>
            <w:tcBorders>
              <w:top w:val="single" w:sz="4" w:space="0" w:color="auto"/>
              <w:left w:val="single" w:sz="4" w:space="0" w:color="auto"/>
              <w:bottom w:val="single" w:sz="4" w:space="0" w:color="auto"/>
              <w:right w:val="single" w:sz="4" w:space="0" w:color="auto"/>
            </w:tcBorders>
          </w:tcPr>
          <w:p w14:paraId="63848224" w14:textId="0212BFB5" w:rsidR="00401AC6" w:rsidRPr="00221B06" w:rsidRDefault="00401AC6" w:rsidP="00401AC6">
            <w:pPr>
              <w:pStyle w:val="TableParagraph"/>
              <w:rPr>
                <w:sz w:val="26"/>
              </w:rPr>
            </w:pPr>
            <w:r w:rsidRPr="00221B06">
              <w:rPr>
                <w:sz w:val="24"/>
              </w:rPr>
              <w:t>2022-2025</w:t>
            </w:r>
          </w:p>
        </w:tc>
        <w:tc>
          <w:tcPr>
            <w:tcW w:w="3314" w:type="dxa"/>
            <w:tcBorders>
              <w:top w:val="single" w:sz="4" w:space="0" w:color="auto"/>
              <w:left w:val="single" w:sz="4" w:space="0" w:color="auto"/>
              <w:bottom w:val="single" w:sz="4" w:space="0" w:color="auto"/>
              <w:right w:val="single" w:sz="4" w:space="0" w:color="auto"/>
            </w:tcBorders>
          </w:tcPr>
          <w:p w14:paraId="6D819D1B" w14:textId="3BC301E3" w:rsidR="00401AC6" w:rsidRPr="00221B06" w:rsidRDefault="00401AC6" w:rsidP="00401AC6">
            <w:pPr>
              <w:pStyle w:val="TableParagraph"/>
              <w:spacing w:before="9"/>
              <w:rPr>
                <w:sz w:val="26"/>
              </w:rPr>
            </w:pPr>
            <w:r w:rsidRPr="00221B06">
              <w:rPr>
                <w:sz w:val="24"/>
              </w:rPr>
              <w:t>Организация еженедельных</w:t>
            </w:r>
            <w:r w:rsidRPr="00221B06">
              <w:rPr>
                <w:spacing w:val="1"/>
                <w:sz w:val="24"/>
              </w:rPr>
              <w:t xml:space="preserve"> </w:t>
            </w:r>
            <w:r w:rsidRPr="00221B06">
              <w:rPr>
                <w:sz w:val="24"/>
              </w:rPr>
              <w:t>совещаний Главы Одинцовского</w:t>
            </w:r>
            <w:r w:rsidRPr="00221B06">
              <w:rPr>
                <w:spacing w:val="-57"/>
                <w:sz w:val="24"/>
              </w:rPr>
              <w:t xml:space="preserve"> </w:t>
            </w:r>
            <w:r w:rsidRPr="00221B06">
              <w:rPr>
                <w:sz w:val="24"/>
              </w:rPr>
              <w:t>городского округа по вопросу</w:t>
            </w:r>
            <w:r w:rsidRPr="00221B06">
              <w:rPr>
                <w:spacing w:val="1"/>
                <w:sz w:val="24"/>
              </w:rPr>
              <w:t xml:space="preserve"> </w:t>
            </w:r>
            <w:r w:rsidRPr="00221B06">
              <w:rPr>
                <w:sz w:val="24"/>
              </w:rPr>
              <w:t>рассмотрения жалоб</w:t>
            </w:r>
            <w:r w:rsidRPr="00221B06">
              <w:rPr>
                <w:spacing w:val="1"/>
                <w:sz w:val="24"/>
              </w:rPr>
              <w:t xml:space="preserve"> </w:t>
            </w:r>
            <w:r w:rsidRPr="00221B06">
              <w:rPr>
                <w:sz w:val="24"/>
              </w:rPr>
              <w:t>через</w:t>
            </w:r>
            <w:r w:rsidRPr="00221B06">
              <w:rPr>
                <w:spacing w:val="1"/>
                <w:sz w:val="24"/>
              </w:rPr>
              <w:t xml:space="preserve"> </w:t>
            </w:r>
            <w:r w:rsidRPr="00221B06">
              <w:rPr>
                <w:sz w:val="24"/>
              </w:rPr>
              <w:t>портал</w:t>
            </w:r>
            <w:r w:rsidRPr="00221B06">
              <w:rPr>
                <w:spacing w:val="58"/>
                <w:sz w:val="24"/>
              </w:rPr>
              <w:t xml:space="preserve"> </w:t>
            </w:r>
            <w:r w:rsidRPr="00221B06">
              <w:rPr>
                <w:sz w:val="24"/>
              </w:rPr>
              <w:t>"Добродел"</w:t>
            </w:r>
          </w:p>
        </w:tc>
        <w:tc>
          <w:tcPr>
            <w:tcW w:w="2564" w:type="dxa"/>
            <w:tcBorders>
              <w:top w:val="single" w:sz="4" w:space="0" w:color="auto"/>
              <w:left w:val="single" w:sz="4" w:space="0" w:color="auto"/>
              <w:bottom w:val="single" w:sz="4" w:space="0" w:color="auto"/>
              <w:right w:val="single" w:sz="4" w:space="0" w:color="auto"/>
            </w:tcBorders>
          </w:tcPr>
          <w:p w14:paraId="20750295" w14:textId="6A26980F" w:rsidR="00401AC6" w:rsidRPr="00221B06" w:rsidRDefault="00401AC6" w:rsidP="00401AC6">
            <w:pPr>
              <w:spacing w:line="256" w:lineRule="auto"/>
              <w:rPr>
                <w:rFonts w:ascii="Times New Roman" w:hAnsi="Times New Roman" w:cs="Times New Roman"/>
                <w:sz w:val="24"/>
              </w:rPr>
            </w:pPr>
            <w:r w:rsidRPr="00221B06">
              <w:rPr>
                <w:rFonts w:ascii="Times New Roman" w:hAnsi="Times New Roman" w:cs="Times New Roman"/>
                <w:sz w:val="24"/>
              </w:rPr>
              <w:t>Подразделения Администрации</w:t>
            </w:r>
            <w:r w:rsidRPr="00221B06">
              <w:rPr>
                <w:rFonts w:ascii="Times New Roman" w:hAnsi="Times New Roman" w:cs="Times New Roman"/>
                <w:spacing w:val="-57"/>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городского</w:t>
            </w:r>
            <w:r w:rsidRPr="00221B06">
              <w:rPr>
                <w:rFonts w:ascii="Times New Roman" w:hAnsi="Times New Roman" w:cs="Times New Roman"/>
                <w:spacing w:val="-4"/>
                <w:sz w:val="24"/>
              </w:rPr>
              <w:t xml:space="preserve"> </w:t>
            </w:r>
            <w:r w:rsidRPr="00221B06">
              <w:rPr>
                <w:rFonts w:ascii="Times New Roman" w:hAnsi="Times New Roman" w:cs="Times New Roman"/>
                <w:sz w:val="24"/>
              </w:rPr>
              <w:t>округа</w:t>
            </w:r>
            <w:r w:rsidR="005F043C">
              <w:rPr>
                <w:rFonts w:ascii="Times New Roman" w:hAnsi="Times New Roman" w:cs="Times New Roman"/>
                <w:sz w:val="24"/>
              </w:rPr>
              <w:t xml:space="preserve"> Московской области</w:t>
            </w:r>
          </w:p>
        </w:tc>
      </w:tr>
      <w:tr w:rsidR="00401AC6" w:rsidRPr="00221B06" w14:paraId="6EF01FA2" w14:textId="77777777" w:rsidTr="00CA456F">
        <w:tc>
          <w:tcPr>
            <w:tcW w:w="643" w:type="dxa"/>
            <w:tcBorders>
              <w:top w:val="single" w:sz="4" w:space="0" w:color="auto"/>
              <w:left w:val="single" w:sz="4" w:space="0" w:color="auto"/>
              <w:bottom w:val="single" w:sz="4" w:space="0" w:color="auto"/>
              <w:right w:val="single" w:sz="4" w:space="0" w:color="auto"/>
            </w:tcBorders>
            <w:hideMark/>
          </w:tcPr>
          <w:p w14:paraId="4C859441" w14:textId="77777777" w:rsidR="00401AC6" w:rsidRPr="00221B06" w:rsidRDefault="00401AC6" w:rsidP="00401AC6">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7</w:t>
            </w:r>
          </w:p>
        </w:tc>
        <w:tc>
          <w:tcPr>
            <w:tcW w:w="15234" w:type="dxa"/>
            <w:gridSpan w:val="5"/>
            <w:tcBorders>
              <w:top w:val="single" w:sz="4" w:space="0" w:color="auto"/>
              <w:left w:val="single" w:sz="4" w:space="0" w:color="auto"/>
              <w:bottom w:val="single" w:sz="4" w:space="0" w:color="auto"/>
              <w:right w:val="single" w:sz="4" w:space="0" w:color="auto"/>
            </w:tcBorders>
            <w:vAlign w:val="bottom"/>
            <w:hideMark/>
          </w:tcPr>
          <w:p w14:paraId="3B956FD5" w14:textId="77777777" w:rsidR="00401AC6" w:rsidRPr="00221B06" w:rsidRDefault="00401AC6" w:rsidP="00401AC6">
            <w:pPr>
              <w:widowControl w:val="0"/>
              <w:autoSpaceDE w:val="0"/>
              <w:autoSpaceDN w:val="0"/>
              <w:spacing w:after="0" w:line="240" w:lineRule="auto"/>
              <w:jc w:val="both"/>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Мероприятия в соответствии с пунктом 30 «ж» стандарта, направленные на обеспечение и сохранение целевого использования государственных (муниципальных) объектов недвижимого имущества в социальной сфере</w:t>
            </w:r>
          </w:p>
        </w:tc>
      </w:tr>
      <w:tr w:rsidR="00401AC6" w:rsidRPr="00221B06" w14:paraId="3333B159" w14:textId="77777777" w:rsidTr="00683AE6">
        <w:tc>
          <w:tcPr>
            <w:tcW w:w="643" w:type="dxa"/>
            <w:tcBorders>
              <w:top w:val="single" w:sz="4" w:space="0" w:color="auto"/>
              <w:left w:val="single" w:sz="4" w:space="0" w:color="auto"/>
              <w:bottom w:val="single" w:sz="4" w:space="0" w:color="auto"/>
              <w:right w:val="single" w:sz="4" w:space="0" w:color="auto"/>
            </w:tcBorders>
          </w:tcPr>
          <w:p w14:paraId="0CFA8137" w14:textId="3D15CEA3" w:rsidR="00401AC6" w:rsidRPr="00221B06" w:rsidRDefault="00401AC6" w:rsidP="00401AC6">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7.1</w:t>
            </w:r>
          </w:p>
        </w:tc>
        <w:tc>
          <w:tcPr>
            <w:tcW w:w="3969" w:type="dxa"/>
            <w:tcBorders>
              <w:top w:val="single" w:sz="4" w:space="0" w:color="auto"/>
              <w:left w:val="single" w:sz="4" w:space="0" w:color="auto"/>
              <w:bottom w:val="single" w:sz="4" w:space="0" w:color="auto"/>
              <w:right w:val="single" w:sz="4" w:space="0" w:color="auto"/>
            </w:tcBorders>
            <w:hideMark/>
          </w:tcPr>
          <w:p w14:paraId="013BDC19" w14:textId="3280E769"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Осуществление контроля за</w:t>
            </w:r>
            <w:r w:rsidRPr="00221B06">
              <w:rPr>
                <w:rFonts w:ascii="Times New Roman" w:hAnsi="Times New Roman" w:cs="Times New Roman"/>
                <w:spacing w:val="1"/>
                <w:sz w:val="24"/>
              </w:rPr>
              <w:t xml:space="preserve"> </w:t>
            </w:r>
            <w:r w:rsidRPr="00221B06">
              <w:rPr>
                <w:rFonts w:ascii="Times New Roman" w:hAnsi="Times New Roman" w:cs="Times New Roman"/>
                <w:sz w:val="24"/>
              </w:rPr>
              <w:t>распоряжением, использованием по</w:t>
            </w:r>
            <w:r w:rsidRPr="00221B06">
              <w:rPr>
                <w:rFonts w:ascii="Times New Roman" w:hAnsi="Times New Roman" w:cs="Times New Roman"/>
                <w:spacing w:val="1"/>
                <w:sz w:val="24"/>
              </w:rPr>
              <w:t xml:space="preserve"> </w:t>
            </w:r>
            <w:r w:rsidRPr="00221B06">
              <w:rPr>
                <w:rFonts w:ascii="Times New Roman" w:hAnsi="Times New Roman" w:cs="Times New Roman"/>
                <w:sz w:val="24"/>
              </w:rPr>
              <w:t>назначению</w:t>
            </w:r>
            <w:r w:rsidRPr="00221B06">
              <w:rPr>
                <w:rFonts w:ascii="Times New Roman" w:hAnsi="Times New Roman" w:cs="Times New Roman"/>
                <w:spacing w:val="-7"/>
                <w:sz w:val="24"/>
              </w:rPr>
              <w:t xml:space="preserve"> </w:t>
            </w:r>
            <w:r w:rsidRPr="00221B06">
              <w:rPr>
                <w:rFonts w:ascii="Times New Roman" w:hAnsi="Times New Roman" w:cs="Times New Roman"/>
                <w:sz w:val="24"/>
              </w:rPr>
              <w:t>и</w:t>
            </w:r>
            <w:r w:rsidRPr="00221B06">
              <w:rPr>
                <w:rFonts w:ascii="Times New Roman" w:hAnsi="Times New Roman" w:cs="Times New Roman"/>
                <w:spacing w:val="-4"/>
                <w:sz w:val="24"/>
              </w:rPr>
              <w:t xml:space="preserve"> </w:t>
            </w:r>
            <w:r w:rsidRPr="00221B06">
              <w:rPr>
                <w:rFonts w:ascii="Times New Roman" w:hAnsi="Times New Roman" w:cs="Times New Roman"/>
                <w:sz w:val="24"/>
              </w:rPr>
              <w:t>сохранности</w:t>
            </w:r>
            <w:r w:rsidRPr="00221B06">
              <w:rPr>
                <w:rFonts w:ascii="Times New Roman" w:hAnsi="Times New Roman" w:cs="Times New Roman"/>
                <w:spacing w:val="-7"/>
                <w:sz w:val="24"/>
              </w:rPr>
              <w:t xml:space="preserve"> </w:t>
            </w:r>
            <w:r w:rsidRPr="00221B06">
              <w:rPr>
                <w:rFonts w:ascii="Times New Roman" w:hAnsi="Times New Roman" w:cs="Times New Roman"/>
                <w:sz w:val="24"/>
              </w:rPr>
              <w:t>имущества,</w:t>
            </w:r>
            <w:r w:rsidRPr="00221B06">
              <w:rPr>
                <w:rFonts w:ascii="Times New Roman" w:hAnsi="Times New Roman" w:cs="Times New Roman"/>
                <w:spacing w:val="-57"/>
                <w:sz w:val="24"/>
              </w:rPr>
              <w:t xml:space="preserve"> </w:t>
            </w:r>
            <w:r w:rsidRPr="00221B06">
              <w:rPr>
                <w:rFonts w:ascii="Times New Roman" w:hAnsi="Times New Roman" w:cs="Times New Roman"/>
                <w:sz w:val="24"/>
              </w:rPr>
              <w:t>находящегося в муниципальной</w:t>
            </w:r>
            <w:r w:rsidRPr="00221B06">
              <w:rPr>
                <w:rFonts w:ascii="Times New Roman" w:hAnsi="Times New Roman" w:cs="Times New Roman"/>
                <w:spacing w:val="1"/>
                <w:sz w:val="24"/>
              </w:rPr>
              <w:t xml:space="preserve"> </w:t>
            </w:r>
            <w:r w:rsidRPr="00221B06">
              <w:rPr>
                <w:rFonts w:ascii="Times New Roman" w:hAnsi="Times New Roman" w:cs="Times New Roman"/>
                <w:sz w:val="24"/>
              </w:rPr>
              <w:t>собственности</w:t>
            </w:r>
          </w:p>
        </w:tc>
        <w:tc>
          <w:tcPr>
            <w:tcW w:w="3862" w:type="dxa"/>
            <w:tcBorders>
              <w:top w:val="single" w:sz="4" w:space="0" w:color="auto"/>
              <w:left w:val="single" w:sz="4" w:space="0" w:color="auto"/>
              <w:bottom w:val="single" w:sz="4" w:space="0" w:color="auto"/>
              <w:right w:val="single" w:sz="4" w:space="0" w:color="auto"/>
            </w:tcBorders>
          </w:tcPr>
          <w:p w14:paraId="707758A3" w14:textId="22FA6DA2"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Необходимость обеспечения</w:t>
            </w:r>
            <w:r w:rsidRPr="00221B06">
              <w:rPr>
                <w:rFonts w:ascii="Times New Roman" w:hAnsi="Times New Roman" w:cs="Times New Roman"/>
                <w:spacing w:val="-58"/>
                <w:sz w:val="24"/>
              </w:rPr>
              <w:t xml:space="preserve">                      </w:t>
            </w:r>
            <w:r w:rsidRPr="00221B06">
              <w:rPr>
                <w:rFonts w:ascii="Times New Roman" w:hAnsi="Times New Roman" w:cs="Times New Roman"/>
                <w:sz w:val="24"/>
              </w:rPr>
              <w:t>и</w:t>
            </w:r>
            <w:r w:rsidRPr="00221B06">
              <w:rPr>
                <w:rFonts w:ascii="Times New Roman" w:hAnsi="Times New Roman" w:cs="Times New Roman"/>
                <w:spacing w:val="1"/>
                <w:sz w:val="24"/>
              </w:rPr>
              <w:t xml:space="preserve"> </w:t>
            </w:r>
            <w:r w:rsidRPr="00221B06">
              <w:rPr>
                <w:rFonts w:ascii="Times New Roman" w:hAnsi="Times New Roman" w:cs="Times New Roman"/>
                <w:sz w:val="24"/>
              </w:rPr>
              <w:t>сохранения</w:t>
            </w:r>
            <w:r w:rsidRPr="00221B06">
              <w:rPr>
                <w:rFonts w:ascii="Times New Roman" w:hAnsi="Times New Roman" w:cs="Times New Roman"/>
                <w:spacing w:val="1"/>
                <w:sz w:val="24"/>
              </w:rPr>
              <w:t xml:space="preserve"> </w:t>
            </w:r>
            <w:r w:rsidRPr="00221B06">
              <w:rPr>
                <w:rFonts w:ascii="Times New Roman" w:hAnsi="Times New Roman" w:cs="Times New Roman"/>
                <w:sz w:val="24"/>
              </w:rPr>
              <w:t>целевого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использование</w:t>
            </w:r>
            <w:r w:rsidRPr="00221B06">
              <w:rPr>
                <w:rFonts w:ascii="Times New Roman" w:hAnsi="Times New Roman" w:cs="Times New Roman"/>
                <w:spacing w:val="1"/>
                <w:sz w:val="24"/>
              </w:rPr>
              <w:t xml:space="preserve"> </w:t>
            </w:r>
            <w:r w:rsidRPr="00221B06">
              <w:rPr>
                <w:rFonts w:ascii="Times New Roman" w:hAnsi="Times New Roman" w:cs="Times New Roman"/>
                <w:sz w:val="24"/>
              </w:rPr>
              <w:t>муниципального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недвижимого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имущества</w:t>
            </w:r>
          </w:p>
        </w:tc>
        <w:tc>
          <w:tcPr>
            <w:tcW w:w="1525" w:type="dxa"/>
            <w:tcBorders>
              <w:top w:val="single" w:sz="4" w:space="0" w:color="auto"/>
              <w:left w:val="single" w:sz="4" w:space="0" w:color="auto"/>
              <w:bottom w:val="single" w:sz="4" w:space="0" w:color="auto"/>
              <w:right w:val="single" w:sz="4" w:space="0" w:color="auto"/>
            </w:tcBorders>
          </w:tcPr>
          <w:p w14:paraId="2D904FD7" w14:textId="2331D4E2"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2022-2025</w:t>
            </w:r>
          </w:p>
        </w:tc>
        <w:tc>
          <w:tcPr>
            <w:tcW w:w="3314" w:type="dxa"/>
            <w:tcBorders>
              <w:top w:val="single" w:sz="4" w:space="0" w:color="auto"/>
              <w:left w:val="single" w:sz="4" w:space="0" w:color="auto"/>
              <w:bottom w:val="single" w:sz="4" w:space="0" w:color="auto"/>
              <w:right w:val="single" w:sz="4" w:space="0" w:color="auto"/>
            </w:tcBorders>
          </w:tcPr>
          <w:p w14:paraId="1453BC68" w14:textId="0E0DB724"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Обеспечение</w:t>
            </w:r>
            <w:r w:rsidRPr="00221B06">
              <w:rPr>
                <w:rFonts w:ascii="Times New Roman" w:hAnsi="Times New Roman" w:cs="Times New Roman"/>
                <w:spacing w:val="-1"/>
                <w:sz w:val="24"/>
              </w:rPr>
              <w:t xml:space="preserve"> </w:t>
            </w:r>
            <w:r w:rsidRPr="00221B06">
              <w:rPr>
                <w:rFonts w:ascii="Times New Roman" w:hAnsi="Times New Roman" w:cs="Times New Roman"/>
                <w:sz w:val="24"/>
              </w:rPr>
              <w:t>и</w:t>
            </w:r>
            <w:r w:rsidRPr="00221B06">
              <w:rPr>
                <w:rFonts w:ascii="Times New Roman" w:hAnsi="Times New Roman" w:cs="Times New Roman"/>
                <w:spacing w:val="2"/>
                <w:sz w:val="24"/>
              </w:rPr>
              <w:t xml:space="preserve"> </w:t>
            </w:r>
            <w:r w:rsidRPr="00221B06">
              <w:rPr>
                <w:rFonts w:ascii="Times New Roman" w:hAnsi="Times New Roman" w:cs="Times New Roman"/>
                <w:sz w:val="24"/>
              </w:rPr>
              <w:t>сохранение</w:t>
            </w:r>
            <w:r w:rsidRPr="00221B06">
              <w:rPr>
                <w:rFonts w:ascii="Times New Roman" w:hAnsi="Times New Roman" w:cs="Times New Roman"/>
                <w:spacing w:val="1"/>
                <w:sz w:val="24"/>
              </w:rPr>
              <w:t xml:space="preserve"> </w:t>
            </w:r>
            <w:r w:rsidRPr="00221B06">
              <w:rPr>
                <w:rFonts w:ascii="Times New Roman" w:hAnsi="Times New Roman" w:cs="Times New Roman"/>
                <w:sz w:val="24"/>
              </w:rPr>
              <w:t>целевого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использование</w:t>
            </w:r>
            <w:r w:rsidRPr="00221B06">
              <w:rPr>
                <w:rFonts w:ascii="Times New Roman" w:hAnsi="Times New Roman" w:cs="Times New Roman"/>
                <w:spacing w:val="1"/>
                <w:sz w:val="24"/>
              </w:rPr>
              <w:t xml:space="preserve"> </w:t>
            </w:r>
            <w:r w:rsidRPr="00221B06">
              <w:rPr>
                <w:rFonts w:ascii="Times New Roman" w:hAnsi="Times New Roman" w:cs="Times New Roman"/>
                <w:sz w:val="24"/>
              </w:rPr>
              <w:t>муниципального</w:t>
            </w:r>
            <w:r w:rsidRPr="00221B06">
              <w:rPr>
                <w:rFonts w:ascii="Times New Roman" w:hAnsi="Times New Roman" w:cs="Times New Roman"/>
                <w:spacing w:val="-15"/>
                <w:sz w:val="24"/>
              </w:rPr>
              <w:t xml:space="preserve"> </w:t>
            </w:r>
            <w:r w:rsidRPr="00221B06">
              <w:rPr>
                <w:rFonts w:ascii="Times New Roman" w:hAnsi="Times New Roman" w:cs="Times New Roman"/>
                <w:sz w:val="24"/>
              </w:rPr>
              <w:t>недвижимого</w:t>
            </w:r>
            <w:r w:rsidRPr="00221B06">
              <w:rPr>
                <w:rFonts w:ascii="Times New Roman" w:hAnsi="Times New Roman" w:cs="Times New Roman"/>
                <w:spacing w:val="-57"/>
                <w:sz w:val="24"/>
              </w:rPr>
              <w:t xml:space="preserve"> </w:t>
            </w:r>
            <w:r w:rsidRPr="00221B06">
              <w:rPr>
                <w:rFonts w:ascii="Times New Roman" w:hAnsi="Times New Roman" w:cs="Times New Roman"/>
                <w:sz w:val="24"/>
              </w:rPr>
              <w:t>имущества</w:t>
            </w:r>
          </w:p>
        </w:tc>
        <w:tc>
          <w:tcPr>
            <w:tcW w:w="2564" w:type="dxa"/>
            <w:tcBorders>
              <w:top w:val="single" w:sz="4" w:space="0" w:color="auto"/>
              <w:left w:val="single" w:sz="4" w:space="0" w:color="auto"/>
              <w:bottom w:val="single" w:sz="4" w:space="0" w:color="auto"/>
              <w:right w:val="single" w:sz="4" w:space="0" w:color="auto"/>
            </w:tcBorders>
          </w:tcPr>
          <w:p w14:paraId="6B6F9854" w14:textId="1CA4B4AE"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Комитет</w:t>
            </w:r>
            <w:r w:rsidRPr="00221B06">
              <w:rPr>
                <w:rFonts w:ascii="Times New Roman" w:hAnsi="Times New Roman" w:cs="Times New Roman"/>
                <w:spacing w:val="-9"/>
                <w:sz w:val="24"/>
              </w:rPr>
              <w:t xml:space="preserve"> </w:t>
            </w:r>
            <w:r w:rsidRPr="00221B06">
              <w:rPr>
                <w:rFonts w:ascii="Times New Roman" w:hAnsi="Times New Roman" w:cs="Times New Roman"/>
                <w:sz w:val="24"/>
              </w:rPr>
              <w:t>по</w:t>
            </w:r>
            <w:r w:rsidRPr="00221B06">
              <w:rPr>
                <w:rFonts w:ascii="Times New Roman" w:hAnsi="Times New Roman" w:cs="Times New Roman"/>
                <w:spacing w:val="-3"/>
                <w:sz w:val="24"/>
              </w:rPr>
              <w:t xml:space="preserve"> </w:t>
            </w:r>
            <w:r w:rsidRPr="00221B06">
              <w:rPr>
                <w:rFonts w:ascii="Times New Roman" w:hAnsi="Times New Roman" w:cs="Times New Roman"/>
                <w:sz w:val="24"/>
              </w:rPr>
              <w:t>управлению</w:t>
            </w:r>
            <w:r w:rsidRPr="00221B06">
              <w:rPr>
                <w:rFonts w:ascii="Times New Roman" w:hAnsi="Times New Roman" w:cs="Times New Roman"/>
                <w:spacing w:val="-57"/>
                <w:sz w:val="24"/>
              </w:rPr>
              <w:t xml:space="preserve"> </w:t>
            </w:r>
            <w:r w:rsidRPr="00221B06">
              <w:rPr>
                <w:rFonts w:ascii="Times New Roman" w:hAnsi="Times New Roman" w:cs="Times New Roman"/>
                <w:sz w:val="24"/>
              </w:rPr>
              <w:t>муниципальным</w:t>
            </w:r>
            <w:r w:rsidRPr="00221B06">
              <w:rPr>
                <w:rFonts w:ascii="Times New Roman" w:hAnsi="Times New Roman" w:cs="Times New Roman"/>
                <w:spacing w:val="1"/>
                <w:sz w:val="24"/>
              </w:rPr>
              <w:t xml:space="preserve"> </w:t>
            </w:r>
            <w:r w:rsidRPr="00221B06">
              <w:rPr>
                <w:rFonts w:ascii="Times New Roman" w:hAnsi="Times New Roman" w:cs="Times New Roman"/>
                <w:sz w:val="24"/>
              </w:rPr>
              <w:t>имуществом</w:t>
            </w:r>
            <w:r w:rsidRPr="00221B06">
              <w:rPr>
                <w:rFonts w:ascii="Times New Roman" w:hAnsi="Times New Roman" w:cs="Times New Roman"/>
                <w:spacing w:val="1"/>
                <w:sz w:val="24"/>
              </w:rPr>
              <w:t xml:space="preserve"> </w:t>
            </w:r>
            <w:r w:rsidRPr="00221B06">
              <w:rPr>
                <w:rFonts w:ascii="Times New Roman" w:hAnsi="Times New Roman" w:cs="Times New Roman"/>
                <w:sz w:val="24"/>
              </w:rPr>
              <w:t>Администрации</w:t>
            </w:r>
            <w:r w:rsidRPr="00221B06">
              <w:rPr>
                <w:rFonts w:ascii="Times New Roman" w:hAnsi="Times New Roman" w:cs="Times New Roman"/>
                <w:spacing w:val="1"/>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городского</w:t>
            </w:r>
            <w:r w:rsidRPr="00221B06">
              <w:rPr>
                <w:rFonts w:ascii="Times New Roman" w:hAnsi="Times New Roman" w:cs="Times New Roman"/>
                <w:spacing w:val="-4"/>
                <w:sz w:val="24"/>
              </w:rPr>
              <w:t xml:space="preserve"> </w:t>
            </w:r>
            <w:r w:rsidRPr="00221B06">
              <w:rPr>
                <w:rFonts w:ascii="Times New Roman" w:hAnsi="Times New Roman" w:cs="Times New Roman"/>
                <w:sz w:val="24"/>
              </w:rPr>
              <w:t>округа</w:t>
            </w:r>
            <w:r w:rsidR="005F043C">
              <w:rPr>
                <w:rFonts w:ascii="Times New Roman" w:hAnsi="Times New Roman" w:cs="Times New Roman"/>
                <w:sz w:val="24"/>
              </w:rPr>
              <w:t xml:space="preserve"> Московской области</w:t>
            </w:r>
          </w:p>
        </w:tc>
      </w:tr>
      <w:tr w:rsidR="00401AC6" w:rsidRPr="00221B06" w14:paraId="690EE0CC" w14:textId="77777777" w:rsidTr="00683AE6">
        <w:tc>
          <w:tcPr>
            <w:tcW w:w="643" w:type="dxa"/>
            <w:tcBorders>
              <w:top w:val="single" w:sz="4" w:space="0" w:color="auto"/>
              <w:left w:val="single" w:sz="4" w:space="0" w:color="auto"/>
              <w:bottom w:val="single" w:sz="4" w:space="0" w:color="auto"/>
              <w:right w:val="single" w:sz="4" w:space="0" w:color="auto"/>
            </w:tcBorders>
            <w:vAlign w:val="center"/>
            <w:hideMark/>
          </w:tcPr>
          <w:p w14:paraId="61276D49" w14:textId="2F356CF5" w:rsidR="00401AC6" w:rsidRPr="00221B06" w:rsidRDefault="00401AC6" w:rsidP="00401AC6">
            <w:pPr>
              <w:tabs>
                <w:tab w:val="left" w:pos="915"/>
                <w:tab w:val="center" w:pos="1956"/>
              </w:tabs>
              <w:spacing w:line="256" w:lineRule="auto"/>
              <w:jc w:val="center"/>
              <w:rPr>
                <w:rFonts w:ascii="Times New Roman" w:eastAsia="Calibri" w:hAnsi="Times New Roman" w:cs="Times New Roman"/>
                <w:b/>
                <w:sz w:val="24"/>
                <w:szCs w:val="24"/>
              </w:rPr>
            </w:pPr>
            <w:r w:rsidRPr="00221B06">
              <w:rPr>
                <w:rFonts w:ascii="Times New Roman" w:eastAsia="Calibri" w:hAnsi="Times New Roman" w:cs="Times New Roman"/>
                <w:b/>
                <w:sz w:val="24"/>
                <w:szCs w:val="24"/>
                <w:lang w:eastAsia="ru-RU"/>
              </w:rPr>
              <w:t>7.2</w:t>
            </w:r>
          </w:p>
        </w:tc>
        <w:tc>
          <w:tcPr>
            <w:tcW w:w="3969" w:type="dxa"/>
            <w:tcBorders>
              <w:top w:val="single" w:sz="4" w:space="0" w:color="auto"/>
              <w:left w:val="single" w:sz="4" w:space="0" w:color="auto"/>
              <w:bottom w:val="single" w:sz="4" w:space="0" w:color="auto"/>
              <w:right w:val="single" w:sz="4" w:space="0" w:color="auto"/>
            </w:tcBorders>
            <w:hideMark/>
          </w:tcPr>
          <w:p w14:paraId="40986E13" w14:textId="5A612E91" w:rsidR="00401AC6" w:rsidRPr="00221B06" w:rsidRDefault="00401AC6" w:rsidP="00401AC6">
            <w:pPr>
              <w:tabs>
                <w:tab w:val="left" w:pos="915"/>
                <w:tab w:val="center" w:pos="1956"/>
              </w:tabs>
              <w:spacing w:line="256" w:lineRule="auto"/>
              <w:rPr>
                <w:rFonts w:ascii="Times New Roman" w:eastAsia="Calibri" w:hAnsi="Times New Roman" w:cs="Times New Roman"/>
                <w:sz w:val="24"/>
                <w:szCs w:val="24"/>
              </w:rPr>
            </w:pPr>
            <w:r w:rsidRPr="00221B06">
              <w:rPr>
                <w:rFonts w:ascii="Times New Roman" w:hAnsi="Times New Roman" w:cs="Times New Roman"/>
                <w:sz w:val="24"/>
              </w:rPr>
              <w:t>Предоставление 50 % льготы по аренде</w:t>
            </w:r>
            <w:r w:rsidRPr="00221B06">
              <w:rPr>
                <w:rFonts w:ascii="Times New Roman" w:hAnsi="Times New Roman" w:cs="Times New Roman"/>
                <w:spacing w:val="1"/>
                <w:sz w:val="24"/>
              </w:rPr>
              <w:t xml:space="preserve"> </w:t>
            </w:r>
            <w:r w:rsidRPr="00221B06">
              <w:rPr>
                <w:rFonts w:ascii="Times New Roman" w:hAnsi="Times New Roman" w:cs="Times New Roman"/>
                <w:sz w:val="24"/>
              </w:rPr>
              <w:t>нежилых муниципальных помещений</w:t>
            </w:r>
            <w:r w:rsidRPr="00221B06">
              <w:rPr>
                <w:rFonts w:ascii="Times New Roman" w:hAnsi="Times New Roman" w:cs="Times New Roman"/>
                <w:spacing w:val="1"/>
                <w:sz w:val="24"/>
              </w:rPr>
              <w:t xml:space="preserve"> </w:t>
            </w:r>
            <w:r w:rsidRPr="00221B06">
              <w:rPr>
                <w:rFonts w:ascii="Times New Roman" w:hAnsi="Times New Roman" w:cs="Times New Roman"/>
                <w:sz w:val="24"/>
              </w:rPr>
              <w:t>субъектам</w:t>
            </w:r>
            <w:r w:rsidRPr="00221B06">
              <w:rPr>
                <w:rFonts w:ascii="Times New Roman" w:hAnsi="Times New Roman" w:cs="Times New Roman"/>
                <w:spacing w:val="2"/>
                <w:sz w:val="24"/>
              </w:rPr>
              <w:t xml:space="preserve"> </w:t>
            </w:r>
            <w:r w:rsidRPr="00221B06">
              <w:rPr>
                <w:rFonts w:ascii="Times New Roman" w:hAnsi="Times New Roman" w:cs="Times New Roman"/>
                <w:sz w:val="24"/>
              </w:rPr>
              <w:t>малого</w:t>
            </w:r>
            <w:r w:rsidRPr="00221B06">
              <w:rPr>
                <w:rFonts w:ascii="Times New Roman" w:hAnsi="Times New Roman" w:cs="Times New Roman"/>
                <w:spacing w:val="5"/>
                <w:sz w:val="24"/>
              </w:rPr>
              <w:t xml:space="preserve"> </w:t>
            </w:r>
            <w:r w:rsidRPr="00221B06">
              <w:rPr>
                <w:rFonts w:ascii="Times New Roman" w:hAnsi="Times New Roman" w:cs="Times New Roman"/>
                <w:sz w:val="24"/>
              </w:rPr>
              <w:t>и</w:t>
            </w:r>
            <w:r w:rsidRPr="00221B06">
              <w:rPr>
                <w:rFonts w:ascii="Times New Roman" w:hAnsi="Times New Roman" w:cs="Times New Roman"/>
                <w:spacing w:val="-3"/>
                <w:sz w:val="24"/>
              </w:rPr>
              <w:t xml:space="preserve"> </w:t>
            </w:r>
            <w:r w:rsidRPr="00221B06">
              <w:rPr>
                <w:rFonts w:ascii="Times New Roman" w:hAnsi="Times New Roman" w:cs="Times New Roman"/>
                <w:sz w:val="24"/>
              </w:rPr>
              <w:t>среднего</w:t>
            </w:r>
            <w:r w:rsidRPr="00221B06">
              <w:rPr>
                <w:rFonts w:ascii="Times New Roman" w:hAnsi="Times New Roman" w:cs="Times New Roman"/>
                <w:spacing w:val="1"/>
                <w:sz w:val="24"/>
              </w:rPr>
              <w:t xml:space="preserve"> </w:t>
            </w:r>
            <w:r w:rsidRPr="00221B06">
              <w:rPr>
                <w:rFonts w:ascii="Times New Roman" w:hAnsi="Times New Roman" w:cs="Times New Roman"/>
                <w:sz w:val="24"/>
              </w:rPr>
              <w:t>предпринимательства,</w:t>
            </w:r>
            <w:r w:rsidRPr="00221B06">
              <w:rPr>
                <w:rFonts w:ascii="Times New Roman" w:hAnsi="Times New Roman" w:cs="Times New Roman"/>
                <w:spacing w:val="-13"/>
                <w:sz w:val="24"/>
              </w:rPr>
              <w:t xml:space="preserve"> </w:t>
            </w:r>
            <w:r w:rsidRPr="00221B06">
              <w:rPr>
                <w:rFonts w:ascii="Times New Roman" w:hAnsi="Times New Roman" w:cs="Times New Roman"/>
                <w:sz w:val="24"/>
              </w:rPr>
              <w:t>осуществляющим</w:t>
            </w:r>
            <w:r w:rsidRPr="00221B06">
              <w:rPr>
                <w:rFonts w:ascii="Times New Roman" w:hAnsi="Times New Roman" w:cs="Times New Roman"/>
                <w:spacing w:val="-57"/>
                <w:sz w:val="24"/>
              </w:rPr>
              <w:t xml:space="preserve">                                                   </w:t>
            </w:r>
            <w:r w:rsidRPr="00221B06">
              <w:rPr>
                <w:rFonts w:ascii="Times New Roman" w:hAnsi="Times New Roman" w:cs="Times New Roman"/>
                <w:sz w:val="24"/>
              </w:rPr>
              <w:t>социально</w:t>
            </w:r>
            <w:r w:rsidRPr="00221B06">
              <w:rPr>
                <w:rFonts w:ascii="Times New Roman" w:hAnsi="Times New Roman" w:cs="Times New Roman"/>
                <w:spacing w:val="1"/>
                <w:sz w:val="24"/>
              </w:rPr>
              <w:t xml:space="preserve"> </w:t>
            </w:r>
            <w:r w:rsidRPr="00221B06">
              <w:rPr>
                <w:rFonts w:ascii="Times New Roman" w:hAnsi="Times New Roman" w:cs="Times New Roman"/>
                <w:sz w:val="24"/>
              </w:rPr>
              <w:t>значимые</w:t>
            </w:r>
            <w:r w:rsidRPr="00221B06">
              <w:rPr>
                <w:rFonts w:ascii="Times New Roman" w:hAnsi="Times New Roman" w:cs="Times New Roman"/>
                <w:spacing w:val="-8"/>
                <w:sz w:val="24"/>
              </w:rPr>
              <w:t xml:space="preserve"> </w:t>
            </w:r>
            <w:r w:rsidRPr="00221B06">
              <w:rPr>
                <w:rFonts w:ascii="Times New Roman" w:hAnsi="Times New Roman" w:cs="Times New Roman"/>
                <w:sz w:val="24"/>
              </w:rPr>
              <w:t>виды</w:t>
            </w:r>
            <w:r w:rsidRPr="00221B06">
              <w:rPr>
                <w:rFonts w:ascii="Times New Roman" w:hAnsi="Times New Roman" w:cs="Times New Roman"/>
                <w:spacing w:val="-5"/>
                <w:sz w:val="24"/>
              </w:rPr>
              <w:t xml:space="preserve"> </w:t>
            </w:r>
            <w:r w:rsidRPr="00221B06">
              <w:rPr>
                <w:rFonts w:ascii="Times New Roman" w:hAnsi="Times New Roman" w:cs="Times New Roman"/>
                <w:sz w:val="24"/>
              </w:rPr>
              <w:t>деятельности</w:t>
            </w:r>
          </w:p>
        </w:tc>
        <w:tc>
          <w:tcPr>
            <w:tcW w:w="3862" w:type="dxa"/>
            <w:tcBorders>
              <w:top w:val="single" w:sz="4" w:space="0" w:color="auto"/>
              <w:left w:val="single" w:sz="4" w:space="0" w:color="auto"/>
              <w:bottom w:val="single" w:sz="4" w:space="0" w:color="auto"/>
              <w:right w:val="single" w:sz="4" w:space="0" w:color="auto"/>
            </w:tcBorders>
            <w:hideMark/>
          </w:tcPr>
          <w:p w14:paraId="32C39F9A" w14:textId="4E21E2A1" w:rsidR="00401AC6" w:rsidRPr="00221B06" w:rsidRDefault="00401AC6" w:rsidP="00401AC6">
            <w:pPr>
              <w:tabs>
                <w:tab w:val="left" w:pos="915"/>
                <w:tab w:val="center" w:pos="1956"/>
              </w:tabs>
              <w:spacing w:line="256" w:lineRule="auto"/>
              <w:rPr>
                <w:rFonts w:ascii="Times New Roman" w:eastAsia="Calibri" w:hAnsi="Times New Roman" w:cs="Times New Roman"/>
                <w:sz w:val="24"/>
                <w:szCs w:val="24"/>
              </w:rPr>
            </w:pPr>
            <w:r w:rsidRPr="00221B06">
              <w:rPr>
                <w:rFonts w:ascii="Times New Roman" w:hAnsi="Times New Roman" w:cs="Times New Roman"/>
                <w:sz w:val="24"/>
              </w:rPr>
              <w:t>Высокий</w:t>
            </w:r>
            <w:r w:rsidRPr="00221B06">
              <w:rPr>
                <w:rFonts w:ascii="Times New Roman" w:hAnsi="Times New Roman" w:cs="Times New Roman"/>
                <w:spacing w:val="-7"/>
                <w:sz w:val="24"/>
              </w:rPr>
              <w:t xml:space="preserve"> </w:t>
            </w:r>
            <w:r w:rsidRPr="00221B06">
              <w:rPr>
                <w:rFonts w:ascii="Times New Roman" w:hAnsi="Times New Roman" w:cs="Times New Roman"/>
                <w:sz w:val="24"/>
              </w:rPr>
              <w:t>уровень</w:t>
            </w:r>
            <w:r w:rsidRPr="00221B06">
              <w:rPr>
                <w:rFonts w:ascii="Times New Roman" w:hAnsi="Times New Roman" w:cs="Times New Roman"/>
                <w:spacing w:val="-3"/>
                <w:sz w:val="24"/>
              </w:rPr>
              <w:t xml:space="preserve"> </w:t>
            </w:r>
            <w:r w:rsidRPr="00221B06">
              <w:rPr>
                <w:rFonts w:ascii="Times New Roman" w:hAnsi="Times New Roman" w:cs="Times New Roman"/>
                <w:sz w:val="24"/>
              </w:rPr>
              <w:t>арендной</w:t>
            </w:r>
            <w:r w:rsidRPr="00221B06">
              <w:rPr>
                <w:rFonts w:ascii="Times New Roman" w:hAnsi="Times New Roman" w:cs="Times New Roman"/>
                <w:spacing w:val="-57"/>
                <w:sz w:val="24"/>
              </w:rPr>
              <w:t xml:space="preserve">                   </w:t>
            </w:r>
            <w:r w:rsidRPr="00221B06">
              <w:rPr>
                <w:rFonts w:ascii="Times New Roman" w:hAnsi="Times New Roman" w:cs="Times New Roman"/>
                <w:sz w:val="24"/>
              </w:rPr>
              <w:t>платы</w:t>
            </w:r>
          </w:p>
        </w:tc>
        <w:tc>
          <w:tcPr>
            <w:tcW w:w="1525" w:type="dxa"/>
            <w:tcBorders>
              <w:top w:val="single" w:sz="4" w:space="0" w:color="auto"/>
              <w:left w:val="single" w:sz="4" w:space="0" w:color="auto"/>
              <w:bottom w:val="single" w:sz="4" w:space="0" w:color="auto"/>
              <w:right w:val="single" w:sz="4" w:space="0" w:color="auto"/>
            </w:tcBorders>
            <w:hideMark/>
          </w:tcPr>
          <w:p w14:paraId="15CEA27A" w14:textId="377E6FC0" w:rsidR="00401AC6" w:rsidRPr="00221B06" w:rsidRDefault="00401AC6" w:rsidP="00401AC6">
            <w:pPr>
              <w:tabs>
                <w:tab w:val="left" w:pos="915"/>
                <w:tab w:val="center" w:pos="1956"/>
              </w:tabs>
              <w:spacing w:line="256" w:lineRule="auto"/>
              <w:rPr>
                <w:rFonts w:ascii="Times New Roman" w:eastAsia="Calibri" w:hAnsi="Times New Roman" w:cs="Times New Roman"/>
                <w:sz w:val="24"/>
                <w:szCs w:val="24"/>
              </w:rPr>
            </w:pPr>
            <w:r w:rsidRPr="00221B06">
              <w:rPr>
                <w:rFonts w:ascii="Times New Roman" w:hAnsi="Times New Roman" w:cs="Times New Roman"/>
                <w:sz w:val="24"/>
              </w:rPr>
              <w:t>2022-2025</w:t>
            </w:r>
          </w:p>
        </w:tc>
        <w:tc>
          <w:tcPr>
            <w:tcW w:w="3314" w:type="dxa"/>
            <w:tcBorders>
              <w:top w:val="single" w:sz="4" w:space="0" w:color="auto"/>
              <w:left w:val="single" w:sz="4" w:space="0" w:color="auto"/>
              <w:bottom w:val="single" w:sz="4" w:space="0" w:color="auto"/>
              <w:right w:val="single" w:sz="4" w:space="0" w:color="auto"/>
            </w:tcBorders>
            <w:hideMark/>
          </w:tcPr>
          <w:p w14:paraId="333BD965" w14:textId="6A15AFF6" w:rsidR="00401AC6" w:rsidRPr="00221B06" w:rsidRDefault="00401AC6" w:rsidP="00401AC6">
            <w:pPr>
              <w:tabs>
                <w:tab w:val="left" w:pos="915"/>
                <w:tab w:val="center" w:pos="1956"/>
              </w:tabs>
              <w:spacing w:line="256" w:lineRule="auto"/>
              <w:rPr>
                <w:rFonts w:ascii="Times New Roman" w:eastAsia="Calibri" w:hAnsi="Times New Roman" w:cs="Times New Roman"/>
                <w:sz w:val="24"/>
                <w:szCs w:val="24"/>
              </w:rPr>
            </w:pPr>
            <w:r w:rsidRPr="00221B06">
              <w:rPr>
                <w:rFonts w:ascii="Times New Roman" w:hAnsi="Times New Roman" w:cs="Times New Roman"/>
                <w:sz w:val="24"/>
              </w:rPr>
              <w:t>Адресное предоставление 50 %</w:t>
            </w:r>
            <w:r w:rsidRPr="00221B06">
              <w:rPr>
                <w:rFonts w:ascii="Times New Roman" w:hAnsi="Times New Roman" w:cs="Times New Roman"/>
                <w:spacing w:val="-57"/>
                <w:sz w:val="24"/>
              </w:rPr>
              <w:t xml:space="preserve"> </w:t>
            </w:r>
            <w:r w:rsidRPr="00221B06">
              <w:rPr>
                <w:rFonts w:ascii="Times New Roman" w:hAnsi="Times New Roman" w:cs="Times New Roman"/>
                <w:sz w:val="24"/>
              </w:rPr>
              <w:t>льготы по аренде нежилых</w:t>
            </w:r>
            <w:r w:rsidRPr="00221B06">
              <w:rPr>
                <w:rFonts w:ascii="Times New Roman" w:hAnsi="Times New Roman" w:cs="Times New Roman"/>
                <w:spacing w:val="1"/>
                <w:sz w:val="24"/>
              </w:rPr>
              <w:t xml:space="preserve"> </w:t>
            </w:r>
            <w:r w:rsidRPr="00221B06">
              <w:rPr>
                <w:rFonts w:ascii="Times New Roman" w:hAnsi="Times New Roman" w:cs="Times New Roman"/>
                <w:sz w:val="24"/>
              </w:rPr>
              <w:t>муниципальных помещений</w:t>
            </w:r>
            <w:r w:rsidRPr="00221B06">
              <w:rPr>
                <w:rFonts w:ascii="Times New Roman" w:hAnsi="Times New Roman" w:cs="Times New Roman"/>
                <w:spacing w:val="1"/>
                <w:sz w:val="24"/>
              </w:rPr>
              <w:t xml:space="preserve"> </w:t>
            </w:r>
            <w:r w:rsidRPr="00221B06">
              <w:rPr>
                <w:rFonts w:ascii="Times New Roman" w:hAnsi="Times New Roman" w:cs="Times New Roman"/>
                <w:sz w:val="24"/>
              </w:rPr>
              <w:t>субъектам малого и среднего</w:t>
            </w:r>
            <w:r w:rsidRPr="00221B06">
              <w:rPr>
                <w:rFonts w:ascii="Times New Roman" w:hAnsi="Times New Roman" w:cs="Times New Roman"/>
                <w:spacing w:val="1"/>
                <w:sz w:val="24"/>
              </w:rPr>
              <w:t xml:space="preserve"> </w:t>
            </w:r>
            <w:r w:rsidRPr="00221B06">
              <w:rPr>
                <w:rFonts w:ascii="Times New Roman" w:hAnsi="Times New Roman" w:cs="Times New Roman"/>
                <w:sz w:val="24"/>
              </w:rPr>
              <w:t>предпринимательства,</w:t>
            </w:r>
            <w:r w:rsidRPr="00221B06">
              <w:rPr>
                <w:rFonts w:ascii="Times New Roman" w:hAnsi="Times New Roman" w:cs="Times New Roman"/>
                <w:spacing w:val="1"/>
                <w:sz w:val="24"/>
              </w:rPr>
              <w:t xml:space="preserve"> </w:t>
            </w:r>
            <w:r w:rsidRPr="00221B06">
              <w:rPr>
                <w:rFonts w:ascii="Times New Roman" w:hAnsi="Times New Roman" w:cs="Times New Roman"/>
                <w:sz w:val="24"/>
              </w:rPr>
              <w:t>осуществляющим социально</w:t>
            </w:r>
            <w:r w:rsidRPr="00221B06">
              <w:rPr>
                <w:rFonts w:ascii="Times New Roman" w:hAnsi="Times New Roman" w:cs="Times New Roman"/>
                <w:spacing w:val="1"/>
                <w:sz w:val="24"/>
              </w:rPr>
              <w:t xml:space="preserve"> </w:t>
            </w:r>
            <w:r w:rsidRPr="00221B06">
              <w:rPr>
                <w:rFonts w:ascii="Times New Roman" w:hAnsi="Times New Roman" w:cs="Times New Roman"/>
                <w:sz w:val="24"/>
              </w:rPr>
              <w:t>значимые</w:t>
            </w:r>
            <w:r w:rsidRPr="00221B06">
              <w:rPr>
                <w:rFonts w:ascii="Times New Roman" w:hAnsi="Times New Roman" w:cs="Times New Roman"/>
                <w:spacing w:val="-6"/>
                <w:sz w:val="24"/>
              </w:rPr>
              <w:t xml:space="preserve"> </w:t>
            </w:r>
            <w:r w:rsidRPr="00221B06">
              <w:rPr>
                <w:rFonts w:ascii="Times New Roman" w:hAnsi="Times New Roman" w:cs="Times New Roman"/>
                <w:sz w:val="24"/>
              </w:rPr>
              <w:t>виды</w:t>
            </w:r>
            <w:r w:rsidRPr="00221B06">
              <w:rPr>
                <w:rFonts w:ascii="Times New Roman" w:hAnsi="Times New Roman" w:cs="Times New Roman"/>
                <w:spacing w:val="-2"/>
                <w:sz w:val="24"/>
              </w:rPr>
              <w:t xml:space="preserve"> </w:t>
            </w:r>
            <w:r w:rsidRPr="00221B06">
              <w:rPr>
                <w:rFonts w:ascii="Times New Roman" w:hAnsi="Times New Roman" w:cs="Times New Roman"/>
                <w:sz w:val="24"/>
              </w:rPr>
              <w:t>деятельности</w:t>
            </w:r>
          </w:p>
        </w:tc>
        <w:tc>
          <w:tcPr>
            <w:tcW w:w="2564" w:type="dxa"/>
            <w:tcBorders>
              <w:top w:val="single" w:sz="4" w:space="0" w:color="auto"/>
              <w:left w:val="single" w:sz="4" w:space="0" w:color="auto"/>
              <w:bottom w:val="single" w:sz="4" w:space="0" w:color="auto"/>
              <w:right w:val="single" w:sz="4" w:space="0" w:color="auto"/>
            </w:tcBorders>
            <w:hideMark/>
          </w:tcPr>
          <w:p w14:paraId="1A0FBE94" w14:textId="13C42963" w:rsidR="00401AC6" w:rsidRPr="00221B06" w:rsidRDefault="00401AC6" w:rsidP="00401AC6">
            <w:pPr>
              <w:tabs>
                <w:tab w:val="left" w:pos="915"/>
                <w:tab w:val="center" w:pos="1956"/>
              </w:tabs>
              <w:spacing w:line="256" w:lineRule="auto"/>
              <w:rPr>
                <w:rFonts w:ascii="Times New Roman" w:eastAsia="Calibri" w:hAnsi="Times New Roman" w:cs="Times New Roman"/>
                <w:sz w:val="24"/>
                <w:szCs w:val="24"/>
              </w:rPr>
            </w:pPr>
            <w:r w:rsidRPr="00221B06">
              <w:rPr>
                <w:rFonts w:ascii="Times New Roman" w:hAnsi="Times New Roman" w:cs="Times New Roman"/>
                <w:sz w:val="24"/>
              </w:rPr>
              <w:t>Комитет</w:t>
            </w:r>
            <w:r w:rsidRPr="00221B06">
              <w:rPr>
                <w:rFonts w:ascii="Times New Roman" w:hAnsi="Times New Roman" w:cs="Times New Roman"/>
                <w:spacing w:val="-9"/>
                <w:sz w:val="24"/>
              </w:rPr>
              <w:t xml:space="preserve"> </w:t>
            </w:r>
            <w:r w:rsidRPr="00221B06">
              <w:rPr>
                <w:rFonts w:ascii="Times New Roman" w:hAnsi="Times New Roman" w:cs="Times New Roman"/>
                <w:sz w:val="24"/>
              </w:rPr>
              <w:t>по</w:t>
            </w:r>
            <w:r w:rsidRPr="00221B06">
              <w:rPr>
                <w:rFonts w:ascii="Times New Roman" w:hAnsi="Times New Roman" w:cs="Times New Roman"/>
                <w:spacing w:val="-3"/>
                <w:sz w:val="24"/>
              </w:rPr>
              <w:t xml:space="preserve"> </w:t>
            </w:r>
            <w:r w:rsidRPr="00221B06">
              <w:rPr>
                <w:rFonts w:ascii="Times New Roman" w:hAnsi="Times New Roman" w:cs="Times New Roman"/>
                <w:sz w:val="24"/>
              </w:rPr>
              <w:t>управлению</w:t>
            </w:r>
            <w:r w:rsidRPr="00221B06">
              <w:rPr>
                <w:rFonts w:ascii="Times New Roman" w:hAnsi="Times New Roman" w:cs="Times New Roman"/>
                <w:spacing w:val="-57"/>
                <w:sz w:val="24"/>
              </w:rPr>
              <w:t xml:space="preserve"> </w:t>
            </w:r>
            <w:r w:rsidRPr="00221B06">
              <w:rPr>
                <w:rFonts w:ascii="Times New Roman" w:hAnsi="Times New Roman" w:cs="Times New Roman"/>
                <w:sz w:val="24"/>
              </w:rPr>
              <w:t>муниципальным</w:t>
            </w:r>
            <w:r w:rsidRPr="00221B06">
              <w:rPr>
                <w:rFonts w:ascii="Times New Roman" w:hAnsi="Times New Roman" w:cs="Times New Roman"/>
                <w:spacing w:val="1"/>
                <w:sz w:val="24"/>
              </w:rPr>
              <w:t xml:space="preserve"> </w:t>
            </w:r>
            <w:r w:rsidRPr="00221B06">
              <w:rPr>
                <w:rFonts w:ascii="Times New Roman" w:hAnsi="Times New Roman" w:cs="Times New Roman"/>
                <w:sz w:val="24"/>
              </w:rPr>
              <w:t>имуществом</w:t>
            </w:r>
            <w:r w:rsidRPr="00221B06">
              <w:rPr>
                <w:rFonts w:ascii="Times New Roman" w:hAnsi="Times New Roman" w:cs="Times New Roman"/>
                <w:spacing w:val="1"/>
                <w:sz w:val="24"/>
              </w:rPr>
              <w:t xml:space="preserve"> </w:t>
            </w:r>
            <w:r w:rsidRPr="00221B06">
              <w:rPr>
                <w:rFonts w:ascii="Times New Roman" w:hAnsi="Times New Roman" w:cs="Times New Roman"/>
                <w:sz w:val="24"/>
              </w:rPr>
              <w:t>Администрации</w:t>
            </w:r>
            <w:r w:rsidRPr="00221B06">
              <w:rPr>
                <w:rFonts w:ascii="Times New Roman" w:hAnsi="Times New Roman" w:cs="Times New Roman"/>
                <w:spacing w:val="1"/>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городского</w:t>
            </w:r>
            <w:r w:rsidRPr="00221B06">
              <w:rPr>
                <w:rFonts w:ascii="Times New Roman" w:hAnsi="Times New Roman" w:cs="Times New Roman"/>
                <w:spacing w:val="-4"/>
                <w:sz w:val="24"/>
              </w:rPr>
              <w:t xml:space="preserve"> </w:t>
            </w:r>
            <w:r w:rsidRPr="00221B06">
              <w:rPr>
                <w:rFonts w:ascii="Times New Roman" w:hAnsi="Times New Roman" w:cs="Times New Roman"/>
                <w:sz w:val="24"/>
              </w:rPr>
              <w:t>округа</w:t>
            </w:r>
            <w:r w:rsidR="005F043C">
              <w:rPr>
                <w:rFonts w:ascii="Times New Roman" w:hAnsi="Times New Roman" w:cs="Times New Roman"/>
                <w:sz w:val="24"/>
              </w:rPr>
              <w:t xml:space="preserve"> Московской области</w:t>
            </w:r>
          </w:p>
        </w:tc>
      </w:tr>
      <w:tr w:rsidR="00401AC6" w:rsidRPr="00221B06" w14:paraId="1E3E136A" w14:textId="77777777" w:rsidTr="00CA456F">
        <w:tc>
          <w:tcPr>
            <w:tcW w:w="643" w:type="dxa"/>
            <w:tcBorders>
              <w:top w:val="single" w:sz="4" w:space="0" w:color="auto"/>
              <w:left w:val="single" w:sz="4" w:space="0" w:color="auto"/>
              <w:bottom w:val="single" w:sz="4" w:space="0" w:color="auto"/>
              <w:right w:val="single" w:sz="4" w:space="0" w:color="auto"/>
            </w:tcBorders>
            <w:hideMark/>
          </w:tcPr>
          <w:p w14:paraId="7B7B3D3A" w14:textId="4A404AD5" w:rsidR="00401AC6" w:rsidRPr="00221B06" w:rsidRDefault="00401AC6" w:rsidP="00401AC6">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8</w:t>
            </w:r>
          </w:p>
        </w:tc>
        <w:tc>
          <w:tcPr>
            <w:tcW w:w="15234" w:type="dxa"/>
            <w:gridSpan w:val="5"/>
            <w:tcBorders>
              <w:top w:val="single" w:sz="4" w:space="0" w:color="auto"/>
              <w:left w:val="single" w:sz="4" w:space="0" w:color="auto"/>
              <w:bottom w:val="single" w:sz="4" w:space="0" w:color="auto"/>
              <w:right w:val="single" w:sz="4" w:space="0" w:color="auto"/>
            </w:tcBorders>
            <w:vAlign w:val="bottom"/>
            <w:hideMark/>
          </w:tcPr>
          <w:p w14:paraId="41E8E24A" w14:textId="77777777" w:rsidR="00401AC6" w:rsidRPr="00221B06" w:rsidRDefault="00401AC6" w:rsidP="00401AC6">
            <w:pPr>
              <w:widowControl w:val="0"/>
              <w:autoSpaceDE w:val="0"/>
              <w:autoSpaceDN w:val="0"/>
              <w:spacing w:after="0" w:line="240" w:lineRule="auto"/>
              <w:jc w:val="both"/>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 xml:space="preserve">Мероприятия в соответствии с пунктом 30 «и» стандарта, направленные на содействие развитию негосударственных (немуниципальных) социально ориентированных некоммерческих организаций и «социального предпринимательства», включая наличие в региональных </w:t>
            </w:r>
            <w:r w:rsidRPr="00221B06">
              <w:rPr>
                <w:rFonts w:ascii="Times New Roman" w:eastAsia="Calibri" w:hAnsi="Times New Roman" w:cs="Times New Roman"/>
                <w:b/>
                <w:sz w:val="24"/>
                <w:szCs w:val="24"/>
                <w:lang w:eastAsia="ru-RU"/>
              </w:rPr>
              <w:lastRenderedPageBreak/>
              <w:t>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 мероприятий, направленных на поддержку негосударственного (немуниципального) сектора и развитие «социального предпринимательства» в таких сферах, как дошкольное, общее образование, детский отдых и оздоровление детей, дополнительное образование детей, производство на территории Российской Федерации технических средств реабилитации для лиц с ограниченными возможностями, включая мероприятия по развитию инфраструктуры поддержки социально ориентированных некоммерческих организаций и «социального предпринимательства»</w:t>
            </w:r>
          </w:p>
        </w:tc>
      </w:tr>
      <w:tr w:rsidR="00401AC6" w:rsidRPr="00221B06" w14:paraId="7AF080BC" w14:textId="77777777" w:rsidTr="00683AE6">
        <w:tc>
          <w:tcPr>
            <w:tcW w:w="643" w:type="dxa"/>
            <w:tcBorders>
              <w:top w:val="single" w:sz="4" w:space="0" w:color="auto"/>
              <w:left w:val="single" w:sz="4" w:space="0" w:color="auto"/>
              <w:bottom w:val="single" w:sz="4" w:space="0" w:color="auto"/>
              <w:right w:val="single" w:sz="4" w:space="0" w:color="auto"/>
            </w:tcBorders>
          </w:tcPr>
          <w:p w14:paraId="4E7B9DE0" w14:textId="45527C8A" w:rsidR="00401AC6" w:rsidRPr="00221B06" w:rsidRDefault="00401AC6" w:rsidP="00401AC6">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lastRenderedPageBreak/>
              <w:t>8.1</w:t>
            </w:r>
          </w:p>
        </w:tc>
        <w:tc>
          <w:tcPr>
            <w:tcW w:w="3969" w:type="dxa"/>
            <w:tcBorders>
              <w:top w:val="single" w:sz="4" w:space="0" w:color="auto"/>
              <w:left w:val="single" w:sz="4" w:space="0" w:color="auto"/>
              <w:bottom w:val="single" w:sz="4" w:space="0" w:color="auto"/>
              <w:right w:val="single" w:sz="4" w:space="0" w:color="auto"/>
            </w:tcBorders>
            <w:hideMark/>
          </w:tcPr>
          <w:p w14:paraId="77648871" w14:textId="6E298856"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Предоставление грантов и субсидий</w:t>
            </w:r>
            <w:r w:rsidRPr="00221B06">
              <w:rPr>
                <w:rFonts w:ascii="Times New Roman" w:hAnsi="Times New Roman" w:cs="Times New Roman"/>
                <w:spacing w:val="1"/>
                <w:sz w:val="24"/>
              </w:rPr>
              <w:t xml:space="preserve"> </w:t>
            </w:r>
            <w:r w:rsidRPr="00221B06">
              <w:rPr>
                <w:rFonts w:ascii="Times New Roman" w:hAnsi="Times New Roman" w:cs="Times New Roman"/>
                <w:sz w:val="24"/>
              </w:rPr>
              <w:t xml:space="preserve">некоммерческим организациям за счет  </w:t>
            </w:r>
            <w:r w:rsidRPr="00221B06">
              <w:rPr>
                <w:rFonts w:ascii="Times New Roman" w:hAnsi="Times New Roman" w:cs="Times New Roman"/>
                <w:spacing w:val="-57"/>
                <w:sz w:val="24"/>
              </w:rPr>
              <w:t xml:space="preserve"> </w:t>
            </w:r>
            <w:r w:rsidRPr="00221B06">
              <w:rPr>
                <w:rFonts w:ascii="Times New Roman" w:hAnsi="Times New Roman" w:cs="Times New Roman"/>
                <w:sz w:val="24"/>
              </w:rPr>
              <w:t>средств</w:t>
            </w:r>
            <w:r w:rsidRPr="00221B06">
              <w:rPr>
                <w:rFonts w:ascii="Times New Roman" w:hAnsi="Times New Roman" w:cs="Times New Roman"/>
                <w:spacing w:val="3"/>
                <w:sz w:val="24"/>
              </w:rPr>
              <w:t xml:space="preserve"> </w:t>
            </w:r>
            <w:r w:rsidRPr="00221B06">
              <w:rPr>
                <w:rFonts w:ascii="Times New Roman" w:hAnsi="Times New Roman" w:cs="Times New Roman"/>
                <w:sz w:val="24"/>
              </w:rPr>
              <w:t>местного</w:t>
            </w:r>
            <w:r w:rsidRPr="00221B06">
              <w:rPr>
                <w:rFonts w:ascii="Times New Roman" w:hAnsi="Times New Roman" w:cs="Times New Roman"/>
                <w:spacing w:val="5"/>
                <w:sz w:val="24"/>
              </w:rPr>
              <w:t xml:space="preserve"> </w:t>
            </w:r>
            <w:r w:rsidRPr="00221B06">
              <w:rPr>
                <w:rFonts w:ascii="Times New Roman" w:hAnsi="Times New Roman" w:cs="Times New Roman"/>
                <w:sz w:val="24"/>
              </w:rPr>
              <w:t>бюджета</w:t>
            </w:r>
          </w:p>
        </w:tc>
        <w:tc>
          <w:tcPr>
            <w:tcW w:w="3862" w:type="dxa"/>
            <w:tcBorders>
              <w:top w:val="single" w:sz="4" w:space="0" w:color="auto"/>
              <w:left w:val="single" w:sz="4" w:space="0" w:color="auto"/>
              <w:bottom w:val="single" w:sz="4" w:space="0" w:color="auto"/>
              <w:right w:val="single" w:sz="4" w:space="0" w:color="auto"/>
            </w:tcBorders>
          </w:tcPr>
          <w:p w14:paraId="66D350BB" w14:textId="6F62517D"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Необходимость финансовой</w:t>
            </w:r>
            <w:r w:rsidRPr="00221B06">
              <w:rPr>
                <w:rFonts w:ascii="Times New Roman" w:hAnsi="Times New Roman" w:cs="Times New Roman"/>
                <w:spacing w:val="-58"/>
                <w:sz w:val="24"/>
              </w:rPr>
              <w:t xml:space="preserve"> </w:t>
            </w:r>
            <w:r w:rsidRPr="00221B06">
              <w:rPr>
                <w:rFonts w:ascii="Times New Roman" w:hAnsi="Times New Roman" w:cs="Times New Roman"/>
                <w:sz w:val="24"/>
              </w:rPr>
              <w:t>поддержки общественно-</w:t>
            </w:r>
            <w:r w:rsidRPr="00221B06">
              <w:rPr>
                <w:rFonts w:ascii="Times New Roman" w:hAnsi="Times New Roman" w:cs="Times New Roman"/>
                <w:spacing w:val="1"/>
                <w:sz w:val="24"/>
              </w:rPr>
              <w:t xml:space="preserve"> </w:t>
            </w:r>
            <w:r w:rsidRPr="00221B06">
              <w:rPr>
                <w:rFonts w:ascii="Times New Roman" w:hAnsi="Times New Roman" w:cs="Times New Roman"/>
                <w:sz w:val="24"/>
              </w:rPr>
              <w:t>гражданских инициатив,</w:t>
            </w:r>
            <w:r w:rsidRPr="00221B06">
              <w:rPr>
                <w:rFonts w:ascii="Times New Roman" w:hAnsi="Times New Roman" w:cs="Times New Roman"/>
                <w:spacing w:val="1"/>
                <w:sz w:val="24"/>
              </w:rPr>
              <w:t xml:space="preserve"> </w:t>
            </w:r>
            <w:r w:rsidRPr="00221B06">
              <w:rPr>
                <w:rFonts w:ascii="Times New Roman" w:hAnsi="Times New Roman" w:cs="Times New Roman"/>
                <w:sz w:val="24"/>
              </w:rPr>
              <w:t>имеющих социальное</w:t>
            </w:r>
            <w:r w:rsidRPr="00221B06">
              <w:rPr>
                <w:rFonts w:ascii="Times New Roman" w:hAnsi="Times New Roman" w:cs="Times New Roman"/>
                <w:spacing w:val="1"/>
                <w:sz w:val="24"/>
              </w:rPr>
              <w:t xml:space="preserve"> </w:t>
            </w:r>
            <w:r w:rsidRPr="00221B06">
              <w:rPr>
                <w:rFonts w:ascii="Times New Roman" w:hAnsi="Times New Roman" w:cs="Times New Roman"/>
                <w:sz w:val="24"/>
              </w:rPr>
              <w:t>значение</w:t>
            </w:r>
          </w:p>
        </w:tc>
        <w:tc>
          <w:tcPr>
            <w:tcW w:w="1525" w:type="dxa"/>
            <w:tcBorders>
              <w:top w:val="single" w:sz="4" w:space="0" w:color="auto"/>
              <w:left w:val="single" w:sz="4" w:space="0" w:color="auto"/>
              <w:bottom w:val="single" w:sz="4" w:space="0" w:color="auto"/>
              <w:right w:val="single" w:sz="4" w:space="0" w:color="auto"/>
            </w:tcBorders>
          </w:tcPr>
          <w:p w14:paraId="53CD1589" w14:textId="29D28631"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2022-2025</w:t>
            </w:r>
          </w:p>
        </w:tc>
        <w:tc>
          <w:tcPr>
            <w:tcW w:w="3314" w:type="dxa"/>
            <w:tcBorders>
              <w:top w:val="single" w:sz="4" w:space="0" w:color="auto"/>
              <w:left w:val="single" w:sz="4" w:space="0" w:color="auto"/>
              <w:bottom w:val="single" w:sz="4" w:space="0" w:color="auto"/>
              <w:right w:val="single" w:sz="4" w:space="0" w:color="auto"/>
            </w:tcBorders>
          </w:tcPr>
          <w:p w14:paraId="0FF7436F" w14:textId="77777777" w:rsidR="00401AC6" w:rsidRPr="00221B06" w:rsidRDefault="00401AC6" w:rsidP="00401AC6">
            <w:pPr>
              <w:pStyle w:val="TableParagraph"/>
              <w:spacing w:before="20"/>
              <w:ind w:left="31" w:right="165"/>
              <w:rPr>
                <w:sz w:val="24"/>
              </w:rPr>
            </w:pPr>
            <w:r w:rsidRPr="00221B06">
              <w:rPr>
                <w:sz w:val="24"/>
              </w:rPr>
              <w:t>Обеспечение финансовой</w:t>
            </w:r>
            <w:r w:rsidRPr="00221B06">
              <w:rPr>
                <w:spacing w:val="1"/>
                <w:sz w:val="24"/>
              </w:rPr>
              <w:t xml:space="preserve"> </w:t>
            </w:r>
            <w:r w:rsidRPr="00221B06">
              <w:rPr>
                <w:sz w:val="24"/>
              </w:rPr>
              <w:t>поддержки общественно-</w:t>
            </w:r>
            <w:r w:rsidRPr="00221B06">
              <w:rPr>
                <w:spacing w:val="1"/>
                <w:sz w:val="24"/>
              </w:rPr>
              <w:t xml:space="preserve"> </w:t>
            </w:r>
            <w:r w:rsidRPr="00221B06">
              <w:rPr>
                <w:sz w:val="24"/>
              </w:rPr>
              <w:t>гражданских инициатив,</w:t>
            </w:r>
            <w:r w:rsidRPr="00221B06">
              <w:rPr>
                <w:spacing w:val="1"/>
                <w:sz w:val="24"/>
              </w:rPr>
              <w:t xml:space="preserve"> </w:t>
            </w:r>
            <w:r w:rsidRPr="00221B06">
              <w:rPr>
                <w:sz w:val="24"/>
              </w:rPr>
              <w:t>имеющих социальное значение.</w:t>
            </w:r>
            <w:r w:rsidRPr="00221B06">
              <w:rPr>
                <w:spacing w:val="-58"/>
                <w:sz w:val="24"/>
              </w:rPr>
              <w:t xml:space="preserve"> </w:t>
            </w:r>
            <w:r w:rsidRPr="00221B06">
              <w:rPr>
                <w:sz w:val="24"/>
              </w:rPr>
              <w:t>Улучшение качества жизни</w:t>
            </w:r>
            <w:r w:rsidRPr="00221B06">
              <w:rPr>
                <w:spacing w:val="1"/>
                <w:sz w:val="24"/>
              </w:rPr>
              <w:t xml:space="preserve"> </w:t>
            </w:r>
            <w:r w:rsidRPr="00221B06">
              <w:rPr>
                <w:sz w:val="24"/>
              </w:rPr>
              <w:t>граждан</w:t>
            </w:r>
            <w:r w:rsidRPr="00221B06">
              <w:rPr>
                <w:spacing w:val="2"/>
                <w:sz w:val="24"/>
              </w:rPr>
              <w:t xml:space="preserve"> </w:t>
            </w:r>
            <w:r w:rsidRPr="00221B06">
              <w:rPr>
                <w:sz w:val="24"/>
              </w:rPr>
              <w:t>муниципалитета.</w:t>
            </w:r>
          </w:p>
          <w:p w14:paraId="1BE2A72F" w14:textId="77777777" w:rsidR="00401AC6" w:rsidRPr="00221B06" w:rsidRDefault="00401AC6" w:rsidP="00401AC6">
            <w:pPr>
              <w:pStyle w:val="TableParagraph"/>
              <w:spacing w:before="1"/>
              <w:ind w:left="31" w:right="101"/>
              <w:rPr>
                <w:sz w:val="24"/>
              </w:rPr>
            </w:pPr>
            <w:r w:rsidRPr="00221B06">
              <w:rPr>
                <w:sz w:val="24"/>
              </w:rPr>
              <w:t>Повышение</w:t>
            </w:r>
            <w:r w:rsidRPr="00221B06">
              <w:rPr>
                <w:spacing w:val="-5"/>
                <w:sz w:val="24"/>
              </w:rPr>
              <w:t xml:space="preserve"> </w:t>
            </w:r>
            <w:r w:rsidRPr="00221B06">
              <w:rPr>
                <w:sz w:val="24"/>
              </w:rPr>
              <w:t>активности</w:t>
            </w:r>
            <w:r w:rsidRPr="00221B06">
              <w:rPr>
                <w:spacing w:val="-6"/>
                <w:sz w:val="24"/>
              </w:rPr>
              <w:t xml:space="preserve"> </w:t>
            </w:r>
            <w:r w:rsidRPr="00221B06">
              <w:rPr>
                <w:sz w:val="24"/>
              </w:rPr>
              <w:t>граждан</w:t>
            </w:r>
            <w:r w:rsidRPr="00221B06">
              <w:rPr>
                <w:spacing w:val="-57"/>
                <w:sz w:val="24"/>
              </w:rPr>
              <w:t xml:space="preserve"> </w:t>
            </w:r>
            <w:r w:rsidRPr="00221B06">
              <w:rPr>
                <w:sz w:val="24"/>
              </w:rPr>
              <w:t>и</w:t>
            </w:r>
            <w:r w:rsidRPr="00221B06">
              <w:rPr>
                <w:spacing w:val="2"/>
                <w:sz w:val="24"/>
              </w:rPr>
              <w:t xml:space="preserve"> </w:t>
            </w:r>
            <w:r w:rsidRPr="00221B06">
              <w:rPr>
                <w:sz w:val="24"/>
              </w:rPr>
              <w:t>укрепление институтов</w:t>
            </w:r>
            <w:r w:rsidRPr="00221B06">
              <w:rPr>
                <w:spacing w:val="1"/>
                <w:sz w:val="24"/>
              </w:rPr>
              <w:t xml:space="preserve"> </w:t>
            </w:r>
            <w:r w:rsidRPr="00221B06">
              <w:rPr>
                <w:sz w:val="24"/>
              </w:rPr>
              <w:t>гражданского</w:t>
            </w:r>
            <w:r w:rsidRPr="00221B06">
              <w:rPr>
                <w:spacing w:val="-3"/>
                <w:sz w:val="24"/>
              </w:rPr>
              <w:t xml:space="preserve"> </w:t>
            </w:r>
            <w:r w:rsidRPr="00221B06">
              <w:rPr>
                <w:sz w:val="24"/>
              </w:rPr>
              <w:t>общества.</w:t>
            </w:r>
          </w:p>
          <w:p w14:paraId="7DC00F6B" w14:textId="405E892A"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 xml:space="preserve">Реализация социально-значимых  </w:t>
            </w:r>
            <w:r w:rsidRPr="00221B06">
              <w:rPr>
                <w:rFonts w:ascii="Times New Roman" w:hAnsi="Times New Roman" w:cs="Times New Roman"/>
                <w:spacing w:val="-57"/>
                <w:sz w:val="24"/>
              </w:rPr>
              <w:t xml:space="preserve"> </w:t>
            </w:r>
            <w:r w:rsidRPr="00221B06">
              <w:rPr>
                <w:rFonts w:ascii="Times New Roman" w:hAnsi="Times New Roman" w:cs="Times New Roman"/>
                <w:sz w:val="24"/>
              </w:rPr>
              <w:t>проектов, поддержка</w:t>
            </w:r>
            <w:r w:rsidRPr="00221B06">
              <w:rPr>
                <w:rFonts w:ascii="Times New Roman" w:hAnsi="Times New Roman" w:cs="Times New Roman"/>
                <w:spacing w:val="1"/>
                <w:sz w:val="24"/>
              </w:rPr>
              <w:t xml:space="preserve"> </w:t>
            </w:r>
            <w:r w:rsidRPr="00221B06">
              <w:rPr>
                <w:rFonts w:ascii="Times New Roman" w:hAnsi="Times New Roman" w:cs="Times New Roman"/>
                <w:sz w:val="24"/>
              </w:rPr>
              <w:t>деятельности</w:t>
            </w:r>
            <w:r w:rsidRPr="00221B06">
              <w:rPr>
                <w:rFonts w:ascii="Times New Roman" w:hAnsi="Times New Roman" w:cs="Times New Roman"/>
                <w:spacing w:val="-2"/>
                <w:sz w:val="24"/>
              </w:rPr>
              <w:t xml:space="preserve"> </w:t>
            </w:r>
            <w:r w:rsidRPr="00221B06">
              <w:rPr>
                <w:rFonts w:ascii="Times New Roman" w:hAnsi="Times New Roman" w:cs="Times New Roman"/>
                <w:sz w:val="24"/>
              </w:rPr>
              <w:t>НКО</w:t>
            </w:r>
          </w:p>
        </w:tc>
        <w:tc>
          <w:tcPr>
            <w:tcW w:w="2564" w:type="dxa"/>
            <w:tcBorders>
              <w:top w:val="single" w:sz="4" w:space="0" w:color="auto"/>
              <w:left w:val="single" w:sz="4" w:space="0" w:color="auto"/>
              <w:bottom w:val="single" w:sz="4" w:space="0" w:color="auto"/>
              <w:right w:val="single" w:sz="4" w:space="0" w:color="auto"/>
            </w:tcBorders>
          </w:tcPr>
          <w:p w14:paraId="4C1C763B" w14:textId="4962AFD1"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Управление</w:t>
            </w:r>
            <w:r w:rsidRPr="00221B06">
              <w:rPr>
                <w:rFonts w:ascii="Times New Roman" w:hAnsi="Times New Roman" w:cs="Times New Roman"/>
                <w:spacing w:val="1"/>
                <w:sz w:val="24"/>
              </w:rPr>
              <w:t xml:space="preserve"> </w:t>
            </w:r>
            <w:r w:rsidRPr="00221B06">
              <w:rPr>
                <w:rFonts w:ascii="Times New Roman" w:hAnsi="Times New Roman" w:cs="Times New Roman"/>
                <w:sz w:val="24"/>
              </w:rPr>
              <w:t>территориальной</w:t>
            </w:r>
            <w:r w:rsidRPr="00221B06">
              <w:rPr>
                <w:rFonts w:ascii="Times New Roman" w:hAnsi="Times New Roman" w:cs="Times New Roman"/>
                <w:spacing w:val="1"/>
                <w:sz w:val="24"/>
              </w:rPr>
              <w:t xml:space="preserve"> </w:t>
            </w:r>
            <w:r w:rsidRPr="00221B06">
              <w:rPr>
                <w:rFonts w:ascii="Times New Roman" w:hAnsi="Times New Roman" w:cs="Times New Roman"/>
                <w:sz w:val="24"/>
              </w:rPr>
              <w:t>политики и социальных</w:t>
            </w:r>
            <w:r w:rsidRPr="00221B06">
              <w:rPr>
                <w:rFonts w:ascii="Times New Roman" w:hAnsi="Times New Roman" w:cs="Times New Roman"/>
                <w:spacing w:val="-57"/>
                <w:sz w:val="24"/>
              </w:rPr>
              <w:t xml:space="preserve"> </w:t>
            </w:r>
            <w:r w:rsidRPr="00221B06">
              <w:rPr>
                <w:rFonts w:ascii="Times New Roman" w:hAnsi="Times New Roman" w:cs="Times New Roman"/>
                <w:sz w:val="24"/>
              </w:rPr>
              <w:t>коммуникаций</w:t>
            </w:r>
            <w:r w:rsidRPr="00221B06">
              <w:rPr>
                <w:rFonts w:ascii="Times New Roman" w:hAnsi="Times New Roman" w:cs="Times New Roman"/>
                <w:spacing w:val="1"/>
                <w:sz w:val="24"/>
              </w:rPr>
              <w:t xml:space="preserve"> </w:t>
            </w:r>
            <w:r w:rsidRPr="00221B06">
              <w:rPr>
                <w:rFonts w:ascii="Times New Roman" w:hAnsi="Times New Roman" w:cs="Times New Roman"/>
                <w:sz w:val="24"/>
              </w:rPr>
              <w:t>Администрации</w:t>
            </w:r>
            <w:r w:rsidRPr="00221B06">
              <w:rPr>
                <w:rFonts w:ascii="Times New Roman" w:hAnsi="Times New Roman" w:cs="Times New Roman"/>
                <w:spacing w:val="1"/>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городского</w:t>
            </w:r>
            <w:r w:rsidRPr="00221B06">
              <w:rPr>
                <w:rFonts w:ascii="Times New Roman" w:hAnsi="Times New Roman" w:cs="Times New Roman"/>
                <w:spacing w:val="-4"/>
                <w:sz w:val="24"/>
              </w:rPr>
              <w:t xml:space="preserve"> </w:t>
            </w:r>
            <w:r w:rsidRPr="00221B06">
              <w:rPr>
                <w:rFonts w:ascii="Times New Roman" w:hAnsi="Times New Roman" w:cs="Times New Roman"/>
                <w:sz w:val="24"/>
              </w:rPr>
              <w:t>округа</w:t>
            </w:r>
            <w:r w:rsidR="005F043C">
              <w:rPr>
                <w:rFonts w:ascii="Times New Roman" w:hAnsi="Times New Roman" w:cs="Times New Roman"/>
                <w:sz w:val="24"/>
              </w:rPr>
              <w:t xml:space="preserve"> Московской области</w:t>
            </w:r>
          </w:p>
        </w:tc>
      </w:tr>
      <w:tr w:rsidR="00401AC6" w:rsidRPr="00221B06" w14:paraId="5303BA47" w14:textId="77777777" w:rsidTr="00CA456F">
        <w:tc>
          <w:tcPr>
            <w:tcW w:w="643" w:type="dxa"/>
            <w:tcBorders>
              <w:top w:val="single" w:sz="4" w:space="0" w:color="auto"/>
              <w:left w:val="single" w:sz="4" w:space="0" w:color="auto"/>
              <w:bottom w:val="single" w:sz="4" w:space="0" w:color="auto"/>
              <w:right w:val="single" w:sz="4" w:space="0" w:color="auto"/>
            </w:tcBorders>
            <w:hideMark/>
          </w:tcPr>
          <w:p w14:paraId="538E0D93" w14:textId="29FA2394" w:rsidR="00401AC6" w:rsidRPr="00221B06" w:rsidRDefault="00401AC6" w:rsidP="00401AC6">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9</w:t>
            </w:r>
          </w:p>
        </w:tc>
        <w:tc>
          <w:tcPr>
            <w:tcW w:w="15234" w:type="dxa"/>
            <w:gridSpan w:val="5"/>
            <w:tcBorders>
              <w:top w:val="single" w:sz="4" w:space="0" w:color="auto"/>
              <w:left w:val="single" w:sz="4" w:space="0" w:color="auto"/>
              <w:bottom w:val="single" w:sz="4" w:space="0" w:color="auto"/>
              <w:right w:val="single" w:sz="4" w:space="0" w:color="auto"/>
            </w:tcBorders>
            <w:vAlign w:val="bottom"/>
            <w:hideMark/>
          </w:tcPr>
          <w:p w14:paraId="0BABA5C9" w14:textId="77777777" w:rsidR="00401AC6" w:rsidRPr="00221B06" w:rsidRDefault="00401AC6" w:rsidP="00401AC6">
            <w:pPr>
              <w:widowControl w:val="0"/>
              <w:autoSpaceDE w:val="0"/>
              <w:autoSpaceDN w:val="0"/>
              <w:spacing w:after="0" w:line="240" w:lineRule="auto"/>
              <w:jc w:val="both"/>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Мероприятия в соответствии с пунктом 30 «к» стандарта, направленные на стимулирование новых предпринимательских инициатив за счет проведения образовательных мероприятий, обеспечивающих возможности для поиска, отбора и обучения потенциальных предпринимателей, в том числе путем разработки и реализации региональной программы по ускоренному развитию субъектов малого и среднего предпринимательства и достижения показателей ее эффективности</w:t>
            </w:r>
          </w:p>
        </w:tc>
      </w:tr>
      <w:tr w:rsidR="00401AC6" w:rsidRPr="00221B06" w14:paraId="70C2AD0F" w14:textId="77777777" w:rsidTr="00CA456F">
        <w:tc>
          <w:tcPr>
            <w:tcW w:w="643" w:type="dxa"/>
            <w:tcBorders>
              <w:top w:val="single" w:sz="4" w:space="0" w:color="auto"/>
              <w:left w:val="single" w:sz="4" w:space="0" w:color="auto"/>
              <w:bottom w:val="single" w:sz="4" w:space="0" w:color="auto"/>
              <w:right w:val="single" w:sz="4" w:space="0" w:color="auto"/>
            </w:tcBorders>
            <w:hideMark/>
          </w:tcPr>
          <w:p w14:paraId="522787FF" w14:textId="355AE539" w:rsidR="00401AC6" w:rsidRPr="00221B06" w:rsidRDefault="00401AC6" w:rsidP="00401AC6">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t>9.1</w:t>
            </w:r>
          </w:p>
        </w:tc>
        <w:tc>
          <w:tcPr>
            <w:tcW w:w="3969" w:type="dxa"/>
            <w:tcBorders>
              <w:top w:val="single" w:sz="4" w:space="0" w:color="auto"/>
              <w:left w:val="single" w:sz="4" w:space="0" w:color="auto"/>
              <w:bottom w:val="single" w:sz="4" w:space="0" w:color="auto"/>
              <w:right w:val="single" w:sz="4" w:space="0" w:color="auto"/>
            </w:tcBorders>
            <w:hideMark/>
          </w:tcPr>
          <w:p w14:paraId="51991016" w14:textId="77777777" w:rsidR="00401AC6" w:rsidRPr="00221B06" w:rsidRDefault="00401AC6" w:rsidP="00401AC6">
            <w:pPr>
              <w:spacing w:after="0" w:line="256" w:lineRule="auto"/>
              <w:rPr>
                <w:rFonts w:ascii="Times New Roman" w:eastAsia="Calibri" w:hAnsi="Times New Roman" w:cs="Times New Roman"/>
                <w:sz w:val="24"/>
                <w:szCs w:val="24"/>
              </w:rPr>
            </w:pPr>
            <w:r w:rsidRPr="00221B06">
              <w:rPr>
                <w:rFonts w:ascii="Times New Roman" w:eastAsia="Calibri" w:hAnsi="Times New Roman" w:cs="Times New Roman"/>
                <w:sz w:val="24"/>
                <w:szCs w:val="24"/>
              </w:rPr>
              <w:t xml:space="preserve">Проведение не реже 1 раза в год отраслевых обучающих мероприятий и тренингов для представителей предпринимательского сообщества, общественных организаций по вопросам ведения бизнеса по </w:t>
            </w:r>
            <w:r w:rsidRPr="00221B06">
              <w:rPr>
                <w:rFonts w:ascii="Times New Roman" w:eastAsia="Calibri" w:hAnsi="Times New Roman" w:cs="Times New Roman"/>
                <w:sz w:val="24"/>
                <w:szCs w:val="24"/>
              </w:rPr>
              <w:lastRenderedPageBreak/>
              <w:t>отраслевой принадлежности в соответствии с закрепленными в положениях о структурных подразделениях ОМСУ сферами ведения</w:t>
            </w:r>
          </w:p>
        </w:tc>
        <w:tc>
          <w:tcPr>
            <w:tcW w:w="3862" w:type="dxa"/>
            <w:tcBorders>
              <w:top w:val="single" w:sz="4" w:space="0" w:color="auto"/>
              <w:left w:val="single" w:sz="4" w:space="0" w:color="auto"/>
              <w:bottom w:val="single" w:sz="4" w:space="0" w:color="auto"/>
              <w:right w:val="single" w:sz="4" w:space="0" w:color="auto"/>
            </w:tcBorders>
            <w:hideMark/>
          </w:tcPr>
          <w:p w14:paraId="780AFCA6" w14:textId="77777777" w:rsidR="00401AC6" w:rsidRPr="00221B06" w:rsidRDefault="00401AC6" w:rsidP="00401AC6">
            <w:pPr>
              <w:spacing w:after="0" w:line="256" w:lineRule="auto"/>
              <w:rPr>
                <w:rFonts w:ascii="Times New Roman" w:eastAsia="Calibri" w:hAnsi="Times New Roman" w:cs="Times New Roman"/>
                <w:sz w:val="24"/>
                <w:szCs w:val="24"/>
              </w:rPr>
            </w:pPr>
            <w:r w:rsidRPr="00221B06">
              <w:rPr>
                <w:rFonts w:ascii="Times New Roman" w:eastAsia="Calibri" w:hAnsi="Times New Roman" w:cs="Times New Roman"/>
                <w:sz w:val="24"/>
                <w:szCs w:val="24"/>
              </w:rPr>
              <w:lastRenderedPageBreak/>
              <w:t>Развитие предпринимательской инициативы содействия формированию бизнес-среды в отраслях экономики</w:t>
            </w:r>
          </w:p>
        </w:tc>
        <w:tc>
          <w:tcPr>
            <w:tcW w:w="1525" w:type="dxa"/>
            <w:tcBorders>
              <w:top w:val="single" w:sz="4" w:space="0" w:color="auto"/>
              <w:left w:val="single" w:sz="4" w:space="0" w:color="auto"/>
              <w:bottom w:val="single" w:sz="4" w:space="0" w:color="auto"/>
              <w:right w:val="single" w:sz="4" w:space="0" w:color="auto"/>
            </w:tcBorders>
            <w:hideMark/>
          </w:tcPr>
          <w:p w14:paraId="588B5248" w14:textId="6C18DC25" w:rsidR="00401AC6" w:rsidRPr="00221B06" w:rsidRDefault="00401AC6" w:rsidP="00401AC6">
            <w:pPr>
              <w:widowControl w:val="0"/>
              <w:autoSpaceDE w:val="0"/>
              <w:autoSpaceDN w:val="0"/>
              <w:spacing w:after="0" w:line="276" w:lineRule="auto"/>
              <w:rPr>
                <w:rFonts w:ascii="Times New Roman" w:eastAsia="Times New Roman" w:hAnsi="Times New Roman" w:cs="Times New Roman"/>
                <w:sz w:val="24"/>
                <w:szCs w:val="24"/>
              </w:rPr>
            </w:pPr>
            <w:r w:rsidRPr="00221B06">
              <w:rPr>
                <w:rFonts w:ascii="Times New Roman" w:eastAsia="Calibri" w:hAnsi="Times New Roman" w:cs="Times New Roman"/>
                <w:sz w:val="24"/>
                <w:szCs w:val="24"/>
              </w:rPr>
              <w:t>2022-2025</w:t>
            </w:r>
          </w:p>
        </w:tc>
        <w:tc>
          <w:tcPr>
            <w:tcW w:w="3314" w:type="dxa"/>
            <w:tcBorders>
              <w:top w:val="single" w:sz="4" w:space="0" w:color="auto"/>
              <w:left w:val="single" w:sz="4" w:space="0" w:color="auto"/>
              <w:bottom w:val="single" w:sz="4" w:space="0" w:color="auto"/>
              <w:right w:val="single" w:sz="4" w:space="0" w:color="auto"/>
            </w:tcBorders>
            <w:hideMark/>
          </w:tcPr>
          <w:p w14:paraId="73E0763C" w14:textId="77777777" w:rsidR="00401AC6" w:rsidRPr="00221B06" w:rsidRDefault="00401AC6" w:rsidP="00401AC6">
            <w:pPr>
              <w:spacing w:after="0" w:line="256" w:lineRule="auto"/>
              <w:rPr>
                <w:rFonts w:ascii="Times New Roman" w:eastAsia="Calibri" w:hAnsi="Times New Roman" w:cs="Times New Roman"/>
                <w:sz w:val="24"/>
                <w:szCs w:val="24"/>
              </w:rPr>
            </w:pPr>
            <w:r w:rsidRPr="00221B06">
              <w:rPr>
                <w:rFonts w:ascii="Times New Roman" w:eastAsia="Calibri" w:hAnsi="Times New Roman" w:cs="Times New Roman"/>
                <w:sz w:val="24"/>
                <w:szCs w:val="24"/>
              </w:rPr>
              <w:t>Повышение уровня информированности субъектов предпринимательской деятельности</w:t>
            </w:r>
          </w:p>
        </w:tc>
        <w:tc>
          <w:tcPr>
            <w:tcW w:w="2564" w:type="dxa"/>
            <w:tcBorders>
              <w:top w:val="single" w:sz="4" w:space="0" w:color="auto"/>
              <w:left w:val="single" w:sz="4" w:space="0" w:color="auto"/>
              <w:bottom w:val="single" w:sz="4" w:space="0" w:color="auto"/>
              <w:right w:val="single" w:sz="4" w:space="0" w:color="auto"/>
            </w:tcBorders>
          </w:tcPr>
          <w:p w14:paraId="0524D316" w14:textId="7F706833" w:rsidR="00401AC6" w:rsidRPr="00221B06" w:rsidRDefault="00401AC6" w:rsidP="00401AC6">
            <w:pPr>
              <w:widowControl w:val="0"/>
              <w:autoSpaceDE w:val="0"/>
              <w:autoSpaceDN w:val="0"/>
              <w:spacing w:after="0" w:line="240" w:lineRule="auto"/>
              <w:rPr>
                <w:rFonts w:ascii="Times New Roman" w:eastAsia="Times New Roman" w:hAnsi="Times New Roman" w:cs="Times New Roman"/>
                <w:sz w:val="24"/>
                <w:szCs w:val="24"/>
                <w:lang w:eastAsia="ru-RU"/>
              </w:rPr>
            </w:pPr>
            <w:r w:rsidRPr="00221B06">
              <w:rPr>
                <w:rFonts w:ascii="Times New Roman" w:hAnsi="Times New Roman" w:cs="Times New Roman"/>
                <w:sz w:val="24"/>
              </w:rPr>
              <w:t>Подразделения Администрации</w:t>
            </w:r>
            <w:r w:rsidRPr="00221B06">
              <w:rPr>
                <w:rFonts w:ascii="Times New Roman" w:hAnsi="Times New Roman" w:cs="Times New Roman"/>
                <w:spacing w:val="-57"/>
                <w:sz w:val="24"/>
              </w:rPr>
              <w:t xml:space="preserve"> </w:t>
            </w:r>
            <w:r w:rsidRPr="00221B06">
              <w:rPr>
                <w:rFonts w:ascii="Times New Roman" w:hAnsi="Times New Roman" w:cs="Times New Roman"/>
                <w:sz w:val="24"/>
              </w:rPr>
              <w:t>Одинцовского</w:t>
            </w:r>
            <w:r w:rsidRPr="00221B06">
              <w:rPr>
                <w:rFonts w:ascii="Times New Roman" w:hAnsi="Times New Roman" w:cs="Times New Roman"/>
                <w:spacing w:val="1"/>
                <w:sz w:val="24"/>
              </w:rPr>
              <w:t xml:space="preserve"> </w:t>
            </w:r>
            <w:r w:rsidRPr="00221B06">
              <w:rPr>
                <w:rFonts w:ascii="Times New Roman" w:hAnsi="Times New Roman" w:cs="Times New Roman"/>
                <w:sz w:val="24"/>
              </w:rPr>
              <w:t>городского</w:t>
            </w:r>
            <w:r w:rsidRPr="00221B06">
              <w:rPr>
                <w:rFonts w:ascii="Times New Roman" w:hAnsi="Times New Roman" w:cs="Times New Roman"/>
                <w:spacing w:val="-4"/>
                <w:sz w:val="24"/>
              </w:rPr>
              <w:t xml:space="preserve"> </w:t>
            </w:r>
            <w:r w:rsidRPr="00221B06">
              <w:rPr>
                <w:rFonts w:ascii="Times New Roman" w:hAnsi="Times New Roman" w:cs="Times New Roman"/>
                <w:sz w:val="24"/>
              </w:rPr>
              <w:t>округа</w:t>
            </w:r>
            <w:r w:rsidR="005F043C">
              <w:rPr>
                <w:rFonts w:ascii="Times New Roman" w:hAnsi="Times New Roman" w:cs="Times New Roman"/>
                <w:sz w:val="24"/>
              </w:rPr>
              <w:t xml:space="preserve"> Московской области</w:t>
            </w:r>
          </w:p>
        </w:tc>
      </w:tr>
      <w:tr w:rsidR="00401AC6" w:rsidRPr="00964678" w14:paraId="7C66A8C2" w14:textId="77777777" w:rsidTr="00CA456F">
        <w:tc>
          <w:tcPr>
            <w:tcW w:w="643" w:type="dxa"/>
            <w:tcBorders>
              <w:top w:val="single" w:sz="4" w:space="0" w:color="auto"/>
              <w:left w:val="single" w:sz="4" w:space="0" w:color="auto"/>
              <w:bottom w:val="single" w:sz="4" w:space="0" w:color="auto"/>
              <w:right w:val="single" w:sz="4" w:space="0" w:color="auto"/>
            </w:tcBorders>
          </w:tcPr>
          <w:p w14:paraId="098838F7" w14:textId="165EC528" w:rsidR="00401AC6" w:rsidRPr="00221B06" w:rsidRDefault="00401AC6" w:rsidP="00401AC6">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21B06">
              <w:rPr>
                <w:rFonts w:ascii="Times New Roman" w:eastAsia="Calibri" w:hAnsi="Times New Roman" w:cs="Times New Roman"/>
                <w:b/>
                <w:sz w:val="24"/>
                <w:szCs w:val="24"/>
                <w:lang w:eastAsia="ru-RU"/>
              </w:rPr>
              <w:lastRenderedPageBreak/>
              <w:t>9.2</w:t>
            </w:r>
          </w:p>
        </w:tc>
        <w:tc>
          <w:tcPr>
            <w:tcW w:w="3969" w:type="dxa"/>
            <w:tcBorders>
              <w:top w:val="single" w:sz="4" w:space="0" w:color="auto"/>
              <w:left w:val="single" w:sz="4" w:space="0" w:color="auto"/>
              <w:bottom w:val="single" w:sz="4" w:space="0" w:color="auto"/>
              <w:right w:val="single" w:sz="4" w:space="0" w:color="auto"/>
            </w:tcBorders>
          </w:tcPr>
          <w:p w14:paraId="49FE2456" w14:textId="0A7D09EB" w:rsidR="00401AC6" w:rsidRPr="00221B06" w:rsidRDefault="00401AC6" w:rsidP="00401AC6">
            <w:pPr>
              <w:spacing w:after="0" w:line="256" w:lineRule="auto"/>
              <w:jc w:val="both"/>
              <w:rPr>
                <w:rFonts w:ascii="Times New Roman" w:eastAsia="Calibri" w:hAnsi="Times New Roman" w:cs="Times New Roman"/>
                <w:sz w:val="24"/>
                <w:szCs w:val="24"/>
              </w:rPr>
            </w:pPr>
            <w:r w:rsidRPr="00221B06">
              <w:rPr>
                <w:rFonts w:ascii="Times New Roman" w:hAnsi="Times New Roman" w:cs="Times New Roman"/>
                <w:sz w:val="24"/>
              </w:rPr>
              <w:t>Организация</w:t>
            </w:r>
            <w:r w:rsidRPr="00221B06">
              <w:rPr>
                <w:rFonts w:ascii="Times New Roman" w:hAnsi="Times New Roman" w:cs="Times New Roman"/>
                <w:spacing w:val="-11"/>
                <w:sz w:val="24"/>
              </w:rPr>
              <w:t> </w:t>
            </w:r>
            <w:r w:rsidRPr="00221B06">
              <w:rPr>
                <w:rFonts w:ascii="Times New Roman" w:hAnsi="Times New Roman" w:cs="Times New Roman"/>
                <w:sz w:val="24"/>
              </w:rPr>
              <w:t>обучающих</w:t>
            </w:r>
            <w:r w:rsidRPr="00221B06">
              <w:rPr>
                <w:rFonts w:ascii="Times New Roman" w:hAnsi="Times New Roman" w:cs="Times New Roman"/>
                <w:spacing w:val="-5"/>
                <w:sz w:val="24"/>
              </w:rPr>
              <w:t xml:space="preserve"> </w:t>
            </w:r>
            <w:r w:rsidRPr="00221B06">
              <w:rPr>
                <w:rFonts w:ascii="Times New Roman" w:hAnsi="Times New Roman" w:cs="Times New Roman"/>
                <w:sz w:val="24"/>
              </w:rPr>
              <w:t>мероприятий</w:t>
            </w:r>
            <w:r w:rsidRPr="00221B06">
              <w:rPr>
                <w:rFonts w:ascii="Times New Roman" w:hAnsi="Times New Roman" w:cs="Times New Roman"/>
                <w:spacing w:val="-5"/>
                <w:sz w:val="24"/>
              </w:rPr>
              <w:t xml:space="preserve"> </w:t>
            </w:r>
            <w:r w:rsidRPr="00221B06">
              <w:rPr>
                <w:rFonts w:ascii="Times New Roman" w:hAnsi="Times New Roman" w:cs="Times New Roman"/>
                <w:sz w:val="24"/>
              </w:rPr>
              <w:t>по</w:t>
            </w:r>
            <w:r w:rsidRPr="00221B06">
              <w:rPr>
                <w:rFonts w:ascii="Times New Roman" w:hAnsi="Times New Roman" w:cs="Times New Roman"/>
                <w:spacing w:val="-57"/>
                <w:sz w:val="24"/>
              </w:rPr>
              <w:t xml:space="preserve"> </w:t>
            </w:r>
            <w:r w:rsidRPr="00221B06">
              <w:rPr>
                <w:rFonts w:ascii="Times New Roman" w:hAnsi="Times New Roman" w:cs="Times New Roman"/>
                <w:sz w:val="24"/>
              </w:rPr>
              <w:t>работе на электронных торговых</w:t>
            </w:r>
            <w:r w:rsidRPr="00221B06">
              <w:rPr>
                <w:rFonts w:ascii="Times New Roman" w:hAnsi="Times New Roman" w:cs="Times New Roman"/>
                <w:spacing w:val="1"/>
                <w:sz w:val="24"/>
              </w:rPr>
              <w:t xml:space="preserve"> </w:t>
            </w:r>
            <w:r w:rsidRPr="00221B06">
              <w:rPr>
                <w:rFonts w:ascii="Times New Roman" w:hAnsi="Times New Roman" w:cs="Times New Roman"/>
                <w:sz w:val="24"/>
              </w:rPr>
              <w:t>площадках потенциальным участникам в</w:t>
            </w:r>
            <w:r w:rsidRPr="00221B06">
              <w:rPr>
                <w:rFonts w:ascii="Times New Roman" w:hAnsi="Times New Roman" w:cs="Times New Roman"/>
                <w:spacing w:val="1"/>
                <w:sz w:val="24"/>
              </w:rPr>
              <w:t xml:space="preserve"> </w:t>
            </w:r>
            <w:r w:rsidRPr="00221B06">
              <w:rPr>
                <w:rFonts w:ascii="Times New Roman" w:hAnsi="Times New Roman" w:cs="Times New Roman"/>
                <w:sz w:val="24"/>
              </w:rPr>
              <w:t>сфере</w:t>
            </w:r>
            <w:r w:rsidRPr="00221B06">
              <w:rPr>
                <w:rFonts w:ascii="Times New Roman" w:hAnsi="Times New Roman" w:cs="Times New Roman"/>
                <w:spacing w:val="-1"/>
                <w:sz w:val="24"/>
              </w:rPr>
              <w:t xml:space="preserve"> </w:t>
            </w:r>
            <w:r w:rsidRPr="00221B06">
              <w:rPr>
                <w:rFonts w:ascii="Times New Roman" w:hAnsi="Times New Roman" w:cs="Times New Roman"/>
                <w:sz w:val="24"/>
              </w:rPr>
              <w:t>закупок</w:t>
            </w:r>
            <w:r w:rsidRPr="00221B06">
              <w:rPr>
                <w:rFonts w:ascii="Times New Roman" w:hAnsi="Times New Roman" w:cs="Times New Roman"/>
                <w:spacing w:val="-2"/>
                <w:sz w:val="24"/>
              </w:rPr>
              <w:t xml:space="preserve"> </w:t>
            </w:r>
            <w:r w:rsidRPr="00221B06">
              <w:rPr>
                <w:rFonts w:ascii="Times New Roman" w:hAnsi="Times New Roman" w:cs="Times New Roman"/>
                <w:sz w:val="24"/>
              </w:rPr>
              <w:t>среди</w:t>
            </w:r>
            <w:r w:rsidRPr="00221B06">
              <w:rPr>
                <w:rFonts w:ascii="Times New Roman" w:hAnsi="Times New Roman" w:cs="Times New Roman"/>
                <w:spacing w:val="1"/>
                <w:sz w:val="24"/>
              </w:rPr>
              <w:t xml:space="preserve"> </w:t>
            </w:r>
            <w:r w:rsidRPr="00221B06">
              <w:rPr>
                <w:rFonts w:ascii="Times New Roman" w:hAnsi="Times New Roman" w:cs="Times New Roman"/>
                <w:sz w:val="24"/>
              </w:rPr>
              <w:t>субъектов</w:t>
            </w:r>
            <w:r w:rsidRPr="00221B06">
              <w:rPr>
                <w:rFonts w:ascii="Times New Roman" w:hAnsi="Times New Roman" w:cs="Times New Roman"/>
                <w:spacing w:val="1"/>
                <w:sz w:val="24"/>
              </w:rPr>
              <w:t xml:space="preserve"> </w:t>
            </w:r>
            <w:r w:rsidRPr="00221B06">
              <w:rPr>
                <w:rFonts w:ascii="Times New Roman" w:hAnsi="Times New Roman" w:cs="Times New Roman"/>
                <w:sz w:val="24"/>
              </w:rPr>
              <w:t>МСП</w:t>
            </w:r>
          </w:p>
        </w:tc>
        <w:tc>
          <w:tcPr>
            <w:tcW w:w="3862" w:type="dxa"/>
            <w:tcBorders>
              <w:top w:val="single" w:sz="4" w:space="0" w:color="auto"/>
              <w:left w:val="single" w:sz="4" w:space="0" w:color="auto"/>
              <w:bottom w:val="single" w:sz="4" w:space="0" w:color="auto"/>
              <w:right w:val="single" w:sz="4" w:space="0" w:color="auto"/>
            </w:tcBorders>
          </w:tcPr>
          <w:p w14:paraId="35C4D175" w14:textId="4A24F818" w:rsidR="00401AC6" w:rsidRPr="00221B06" w:rsidRDefault="00401AC6" w:rsidP="00401AC6">
            <w:pPr>
              <w:spacing w:after="0" w:line="256" w:lineRule="auto"/>
              <w:jc w:val="both"/>
              <w:rPr>
                <w:rFonts w:ascii="Times New Roman" w:eastAsia="Calibri" w:hAnsi="Times New Roman" w:cs="Times New Roman"/>
                <w:sz w:val="24"/>
                <w:szCs w:val="24"/>
              </w:rPr>
            </w:pPr>
            <w:r w:rsidRPr="00221B06">
              <w:rPr>
                <w:rFonts w:ascii="Times New Roman" w:hAnsi="Times New Roman" w:cs="Times New Roman"/>
                <w:sz w:val="24"/>
              </w:rPr>
              <w:t>Расширения количества</w:t>
            </w:r>
            <w:r w:rsidRPr="00221B06">
              <w:rPr>
                <w:rFonts w:ascii="Times New Roman" w:hAnsi="Times New Roman" w:cs="Times New Roman"/>
                <w:spacing w:val="-57"/>
                <w:sz w:val="24"/>
              </w:rPr>
              <w:t xml:space="preserve"> </w:t>
            </w:r>
            <w:r w:rsidRPr="00221B06">
              <w:rPr>
                <w:rFonts w:ascii="Times New Roman" w:hAnsi="Times New Roman" w:cs="Times New Roman"/>
                <w:sz w:val="24"/>
              </w:rPr>
              <w:t>участия</w:t>
            </w:r>
            <w:r w:rsidRPr="00221B06">
              <w:rPr>
                <w:rFonts w:ascii="Times New Roman" w:hAnsi="Times New Roman" w:cs="Times New Roman"/>
                <w:spacing w:val="-4"/>
                <w:sz w:val="24"/>
              </w:rPr>
              <w:t xml:space="preserve"> </w:t>
            </w:r>
            <w:r w:rsidRPr="00221B06">
              <w:rPr>
                <w:rFonts w:ascii="Times New Roman" w:hAnsi="Times New Roman" w:cs="Times New Roman"/>
                <w:sz w:val="24"/>
              </w:rPr>
              <w:t>субъектов</w:t>
            </w:r>
            <w:r w:rsidRPr="00221B06">
              <w:rPr>
                <w:rFonts w:ascii="Times New Roman" w:hAnsi="Times New Roman" w:cs="Times New Roman"/>
                <w:spacing w:val="-3"/>
                <w:sz w:val="24"/>
              </w:rPr>
              <w:t xml:space="preserve"> </w:t>
            </w:r>
            <w:r w:rsidRPr="00221B06">
              <w:rPr>
                <w:rFonts w:ascii="Times New Roman" w:hAnsi="Times New Roman" w:cs="Times New Roman"/>
                <w:sz w:val="24"/>
              </w:rPr>
              <w:t>МСП</w:t>
            </w:r>
          </w:p>
        </w:tc>
        <w:tc>
          <w:tcPr>
            <w:tcW w:w="1525" w:type="dxa"/>
            <w:tcBorders>
              <w:top w:val="single" w:sz="4" w:space="0" w:color="auto"/>
              <w:left w:val="single" w:sz="4" w:space="0" w:color="auto"/>
              <w:bottom w:val="single" w:sz="4" w:space="0" w:color="auto"/>
              <w:right w:val="single" w:sz="4" w:space="0" w:color="auto"/>
            </w:tcBorders>
          </w:tcPr>
          <w:p w14:paraId="5AA443A7" w14:textId="2ACF0E96" w:rsidR="00401AC6" w:rsidRPr="00221B06" w:rsidRDefault="00401AC6" w:rsidP="00401AC6">
            <w:pPr>
              <w:widowControl w:val="0"/>
              <w:autoSpaceDE w:val="0"/>
              <w:autoSpaceDN w:val="0"/>
              <w:spacing w:after="0" w:line="276" w:lineRule="auto"/>
              <w:jc w:val="both"/>
              <w:rPr>
                <w:rFonts w:ascii="Times New Roman" w:eastAsia="Calibri" w:hAnsi="Times New Roman" w:cs="Times New Roman"/>
                <w:sz w:val="24"/>
                <w:szCs w:val="24"/>
              </w:rPr>
            </w:pPr>
            <w:r w:rsidRPr="00221B06">
              <w:rPr>
                <w:rFonts w:ascii="Times New Roman" w:hAnsi="Times New Roman" w:cs="Times New Roman"/>
                <w:sz w:val="24"/>
              </w:rPr>
              <w:t>2022-2025</w:t>
            </w:r>
          </w:p>
        </w:tc>
        <w:tc>
          <w:tcPr>
            <w:tcW w:w="3314" w:type="dxa"/>
            <w:tcBorders>
              <w:top w:val="single" w:sz="4" w:space="0" w:color="auto"/>
              <w:left w:val="single" w:sz="4" w:space="0" w:color="auto"/>
              <w:bottom w:val="single" w:sz="4" w:space="0" w:color="auto"/>
              <w:right w:val="single" w:sz="4" w:space="0" w:color="auto"/>
            </w:tcBorders>
          </w:tcPr>
          <w:p w14:paraId="6AC448D0" w14:textId="3A3D5445" w:rsidR="00401AC6" w:rsidRPr="00221B06" w:rsidRDefault="00401AC6" w:rsidP="00401AC6">
            <w:pPr>
              <w:spacing w:after="0" w:line="256" w:lineRule="auto"/>
              <w:rPr>
                <w:rFonts w:ascii="Times New Roman" w:eastAsia="Calibri" w:hAnsi="Times New Roman" w:cs="Times New Roman"/>
                <w:sz w:val="24"/>
                <w:szCs w:val="24"/>
              </w:rPr>
            </w:pPr>
            <w:r w:rsidRPr="00221B06">
              <w:rPr>
                <w:rFonts w:ascii="Times New Roman" w:hAnsi="Times New Roman" w:cs="Times New Roman"/>
                <w:sz w:val="24"/>
              </w:rPr>
              <w:t>Увеличение</w:t>
            </w:r>
            <w:r w:rsidRPr="00221B06">
              <w:rPr>
                <w:rFonts w:ascii="Times New Roman" w:hAnsi="Times New Roman" w:cs="Times New Roman"/>
                <w:spacing w:val="-1"/>
                <w:sz w:val="24"/>
              </w:rPr>
              <w:t xml:space="preserve"> </w:t>
            </w:r>
            <w:r w:rsidRPr="00221B06">
              <w:rPr>
                <w:rFonts w:ascii="Times New Roman" w:hAnsi="Times New Roman" w:cs="Times New Roman"/>
                <w:sz w:val="24"/>
              </w:rPr>
              <w:t>закупок</w:t>
            </w:r>
            <w:r w:rsidRPr="00221B06">
              <w:rPr>
                <w:rFonts w:ascii="Times New Roman" w:hAnsi="Times New Roman" w:cs="Times New Roman"/>
                <w:spacing w:val="-2"/>
                <w:sz w:val="24"/>
              </w:rPr>
              <w:t xml:space="preserve"> </w:t>
            </w:r>
            <w:r w:rsidRPr="00221B06">
              <w:rPr>
                <w:rFonts w:ascii="Times New Roman" w:hAnsi="Times New Roman" w:cs="Times New Roman"/>
                <w:sz w:val="24"/>
              </w:rPr>
              <w:t>у</w:t>
            </w:r>
            <w:r w:rsidRPr="00221B06">
              <w:rPr>
                <w:rFonts w:ascii="Times New Roman" w:hAnsi="Times New Roman" w:cs="Times New Roman"/>
                <w:spacing w:val="-10"/>
                <w:sz w:val="24"/>
              </w:rPr>
              <w:t xml:space="preserve"> </w:t>
            </w:r>
            <w:r w:rsidRPr="00221B06">
              <w:rPr>
                <w:rFonts w:ascii="Times New Roman" w:hAnsi="Times New Roman" w:cs="Times New Roman"/>
                <w:sz w:val="24"/>
              </w:rPr>
              <w:t>субъектов</w:t>
            </w:r>
            <w:r w:rsidRPr="00221B06">
              <w:rPr>
                <w:rFonts w:ascii="Times New Roman" w:hAnsi="Times New Roman" w:cs="Times New Roman"/>
                <w:spacing w:val="-57"/>
                <w:sz w:val="24"/>
              </w:rPr>
              <w:t xml:space="preserve">                                          </w:t>
            </w:r>
            <w:r w:rsidRPr="00221B06">
              <w:rPr>
                <w:rFonts w:ascii="Times New Roman" w:hAnsi="Times New Roman" w:cs="Times New Roman"/>
                <w:sz w:val="24"/>
              </w:rPr>
              <w:t>МСП</w:t>
            </w:r>
          </w:p>
        </w:tc>
        <w:tc>
          <w:tcPr>
            <w:tcW w:w="2564" w:type="dxa"/>
            <w:tcBorders>
              <w:top w:val="single" w:sz="4" w:space="0" w:color="auto"/>
              <w:left w:val="single" w:sz="4" w:space="0" w:color="auto"/>
              <w:bottom w:val="single" w:sz="4" w:space="0" w:color="auto"/>
              <w:right w:val="single" w:sz="4" w:space="0" w:color="auto"/>
            </w:tcBorders>
          </w:tcPr>
          <w:p w14:paraId="072A4A07" w14:textId="11A21D85" w:rsidR="00401AC6" w:rsidRPr="009E6377" w:rsidRDefault="00401AC6" w:rsidP="00401AC6">
            <w:pPr>
              <w:widowControl w:val="0"/>
              <w:autoSpaceDE w:val="0"/>
              <w:autoSpaceDN w:val="0"/>
              <w:spacing w:after="0" w:line="240" w:lineRule="auto"/>
              <w:rPr>
                <w:rFonts w:ascii="Times New Roman" w:hAnsi="Times New Roman" w:cs="Times New Roman"/>
                <w:sz w:val="24"/>
              </w:rPr>
            </w:pPr>
            <w:r w:rsidRPr="00221B06">
              <w:rPr>
                <w:rFonts w:ascii="Times New Roman" w:hAnsi="Times New Roman" w:cs="Times New Roman"/>
                <w:sz w:val="24"/>
              </w:rPr>
              <w:t>МКУ "Центр</w:t>
            </w:r>
            <w:r w:rsidRPr="00221B06">
              <w:rPr>
                <w:rFonts w:ascii="Times New Roman" w:hAnsi="Times New Roman" w:cs="Times New Roman"/>
                <w:spacing w:val="1"/>
                <w:sz w:val="24"/>
              </w:rPr>
              <w:t xml:space="preserve"> </w:t>
            </w:r>
            <w:r w:rsidRPr="00221B06">
              <w:rPr>
                <w:rFonts w:ascii="Times New Roman" w:hAnsi="Times New Roman" w:cs="Times New Roman"/>
                <w:sz w:val="24"/>
              </w:rPr>
              <w:t>муниципальных</w:t>
            </w:r>
            <w:r w:rsidRPr="00221B06">
              <w:rPr>
                <w:rFonts w:ascii="Times New Roman" w:hAnsi="Times New Roman" w:cs="Times New Roman"/>
                <w:spacing w:val="1"/>
                <w:sz w:val="24"/>
              </w:rPr>
              <w:t xml:space="preserve"> </w:t>
            </w:r>
            <w:r w:rsidRPr="00221B06">
              <w:rPr>
                <w:rFonts w:ascii="Times New Roman" w:hAnsi="Times New Roman" w:cs="Times New Roman"/>
                <w:sz w:val="24"/>
              </w:rPr>
              <w:t>закупок" Одинцовского</w:t>
            </w:r>
            <w:r w:rsidRPr="00221B06">
              <w:rPr>
                <w:rFonts w:ascii="Times New Roman" w:hAnsi="Times New Roman" w:cs="Times New Roman"/>
                <w:spacing w:val="-58"/>
                <w:sz w:val="24"/>
              </w:rPr>
              <w:t xml:space="preserve"> </w:t>
            </w:r>
            <w:r w:rsidRPr="00221B06">
              <w:rPr>
                <w:rFonts w:ascii="Times New Roman" w:hAnsi="Times New Roman" w:cs="Times New Roman"/>
                <w:sz w:val="24"/>
              </w:rPr>
              <w:t>городского округа</w:t>
            </w:r>
            <w:r w:rsidRPr="00221B06">
              <w:rPr>
                <w:rFonts w:ascii="Times New Roman" w:hAnsi="Times New Roman" w:cs="Times New Roman"/>
                <w:spacing w:val="1"/>
                <w:sz w:val="24"/>
              </w:rPr>
              <w:t xml:space="preserve"> </w:t>
            </w:r>
            <w:r w:rsidRPr="00221B06">
              <w:rPr>
                <w:rFonts w:ascii="Times New Roman" w:hAnsi="Times New Roman" w:cs="Times New Roman"/>
                <w:sz w:val="24"/>
              </w:rPr>
              <w:t>Московской</w:t>
            </w:r>
            <w:r w:rsidRPr="00221B06">
              <w:rPr>
                <w:rFonts w:ascii="Times New Roman" w:hAnsi="Times New Roman" w:cs="Times New Roman"/>
                <w:spacing w:val="-8"/>
                <w:sz w:val="24"/>
              </w:rPr>
              <w:t xml:space="preserve"> </w:t>
            </w:r>
            <w:r w:rsidRPr="00221B06">
              <w:rPr>
                <w:rFonts w:ascii="Times New Roman" w:hAnsi="Times New Roman" w:cs="Times New Roman"/>
                <w:sz w:val="24"/>
              </w:rPr>
              <w:t>области</w:t>
            </w:r>
          </w:p>
        </w:tc>
      </w:tr>
    </w:tbl>
    <w:p w14:paraId="32D4469C" w14:textId="77777777" w:rsidR="00964678" w:rsidRPr="00964678" w:rsidRDefault="00964678" w:rsidP="00964678">
      <w:pPr>
        <w:spacing w:after="0" w:line="276" w:lineRule="auto"/>
        <w:rPr>
          <w:rFonts w:ascii="Times New Roman" w:eastAsia="Calibri" w:hAnsi="Times New Roman" w:cs="Times New Roman"/>
          <w:sz w:val="28"/>
          <w:szCs w:val="28"/>
        </w:rPr>
      </w:pPr>
    </w:p>
    <w:p w14:paraId="14A5A212" w14:textId="77777777" w:rsidR="00964678" w:rsidRPr="00964678" w:rsidRDefault="00964678" w:rsidP="00964678">
      <w:pPr>
        <w:widowControl w:val="0"/>
        <w:spacing w:after="0" w:line="276" w:lineRule="auto"/>
        <w:ind w:firstLine="709"/>
        <w:jc w:val="both"/>
        <w:rPr>
          <w:rFonts w:ascii="Times New Roman" w:eastAsia="Calibri" w:hAnsi="Times New Roman" w:cs="Times New Roman"/>
          <w:sz w:val="28"/>
          <w:szCs w:val="28"/>
        </w:rPr>
      </w:pPr>
    </w:p>
    <w:p w14:paraId="15015F35" w14:textId="73D0B749" w:rsidR="001472D5" w:rsidRPr="00DD3BF6" w:rsidRDefault="001472D5" w:rsidP="0083382D">
      <w:pPr>
        <w:widowControl w:val="0"/>
        <w:spacing w:after="0" w:line="276" w:lineRule="auto"/>
        <w:ind w:firstLine="709"/>
        <w:jc w:val="both"/>
        <w:rPr>
          <w:rFonts w:ascii="Times New Roman" w:hAnsi="Times New Roman" w:cs="Times New Roman"/>
          <w:i/>
          <w:sz w:val="28"/>
          <w:szCs w:val="28"/>
        </w:rPr>
      </w:pPr>
    </w:p>
    <w:sectPr w:rsidR="001472D5" w:rsidRPr="00DD3BF6" w:rsidSect="00964678">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2829A" w14:textId="77777777" w:rsidR="002B6005" w:rsidRDefault="002B6005" w:rsidP="00A76F58">
      <w:pPr>
        <w:spacing w:after="0" w:line="240" w:lineRule="auto"/>
      </w:pPr>
      <w:r>
        <w:separator/>
      </w:r>
    </w:p>
  </w:endnote>
  <w:endnote w:type="continuationSeparator" w:id="0">
    <w:p w14:paraId="707122E0" w14:textId="77777777" w:rsidR="002B6005" w:rsidRDefault="002B6005" w:rsidP="00A76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Yu Gothic UI"/>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D4280" w14:textId="77777777" w:rsidR="002B6005" w:rsidRDefault="002B6005" w:rsidP="00A76F58">
      <w:pPr>
        <w:spacing w:after="0" w:line="240" w:lineRule="auto"/>
      </w:pPr>
      <w:r>
        <w:separator/>
      </w:r>
    </w:p>
  </w:footnote>
  <w:footnote w:type="continuationSeparator" w:id="0">
    <w:p w14:paraId="1516D490" w14:textId="77777777" w:rsidR="002B6005" w:rsidRDefault="002B6005" w:rsidP="00A76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864855"/>
      <w:docPartObj>
        <w:docPartGallery w:val="Page Numbers (Top of Page)"/>
        <w:docPartUnique/>
      </w:docPartObj>
    </w:sdtPr>
    <w:sdtContent>
      <w:p w14:paraId="0A24BD22" w14:textId="688A8D8C" w:rsidR="00FA1436" w:rsidRDefault="00FA1436">
        <w:pPr>
          <w:pStyle w:val="a3"/>
          <w:jc w:val="center"/>
        </w:pPr>
        <w:r>
          <w:fldChar w:fldCharType="begin"/>
        </w:r>
        <w:r>
          <w:instrText>PAGE   \* MERGEFORMAT</w:instrText>
        </w:r>
        <w:r>
          <w:fldChar w:fldCharType="separate"/>
        </w:r>
        <w:r w:rsidR="009D6B66">
          <w:rPr>
            <w:noProof/>
          </w:rPr>
          <w:t>1</w:t>
        </w:r>
        <w:r>
          <w:fldChar w:fldCharType="end"/>
        </w:r>
      </w:p>
    </w:sdtContent>
  </w:sdt>
  <w:p w14:paraId="0A64A049" w14:textId="71247B79" w:rsidR="005E1F63" w:rsidRDefault="005E1F63" w:rsidP="00CE48B3">
    <w:pPr>
      <w:pStyle w:val="a3"/>
      <w:jc w:val="cent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2053953741"/>
      <w:docPartObj>
        <w:docPartGallery w:val="Page Numbers (Top of Page)"/>
        <w:docPartUnique/>
      </w:docPartObj>
    </w:sdtPr>
    <w:sdtEndPr>
      <w:rPr>
        <w:rFonts w:ascii="Times New Roman" w:hAnsi="Times New Roman" w:cs="Times New Roman"/>
      </w:rPr>
    </w:sdtEndPr>
    <w:sdtContent>
      <w:p w14:paraId="27FE95B9" w14:textId="08E0C8E3" w:rsidR="005E1F63" w:rsidRPr="0084099F" w:rsidRDefault="005E1F63" w:rsidP="00CB26C5">
        <w:pPr>
          <w:pStyle w:val="a3"/>
          <w:jc w:val="center"/>
          <w:rPr>
            <w:rFonts w:ascii="Times New Roman" w:hAnsi="Times New Roman" w:cs="Times New Roman"/>
            <w:sz w:val="28"/>
            <w:szCs w:val="28"/>
          </w:rPr>
        </w:pPr>
        <w:r w:rsidRPr="00906A09">
          <w:rPr>
            <w:rFonts w:ascii="Times New Roman" w:hAnsi="Times New Roman" w:cs="Times New Roman"/>
            <w:sz w:val="28"/>
            <w:szCs w:val="28"/>
          </w:rPr>
          <w:fldChar w:fldCharType="begin"/>
        </w:r>
        <w:r w:rsidRPr="00906A09">
          <w:rPr>
            <w:rFonts w:ascii="Times New Roman" w:hAnsi="Times New Roman" w:cs="Times New Roman"/>
            <w:sz w:val="28"/>
            <w:szCs w:val="28"/>
          </w:rPr>
          <w:instrText>PAGE   \* MERGEFORMAT</w:instrText>
        </w:r>
        <w:r w:rsidRPr="00906A09">
          <w:rPr>
            <w:rFonts w:ascii="Times New Roman" w:hAnsi="Times New Roman" w:cs="Times New Roman"/>
            <w:sz w:val="28"/>
            <w:szCs w:val="28"/>
          </w:rPr>
          <w:fldChar w:fldCharType="separate"/>
        </w:r>
        <w:r w:rsidR="009D6B66">
          <w:rPr>
            <w:rFonts w:ascii="Times New Roman" w:hAnsi="Times New Roman" w:cs="Times New Roman"/>
            <w:noProof/>
            <w:sz w:val="28"/>
            <w:szCs w:val="28"/>
          </w:rPr>
          <w:t>57</w:t>
        </w:r>
        <w:r w:rsidRPr="00906A09">
          <w:rPr>
            <w:rFonts w:ascii="Times New Roman" w:hAnsi="Times New Roman" w:cs="Times New Roman"/>
            <w:sz w:val="28"/>
            <w:szCs w:val="28"/>
          </w:rPr>
          <w:fldChar w:fldCharType="end"/>
        </w:r>
      </w:p>
    </w:sdtContent>
  </w:sdt>
  <w:p w14:paraId="6CC2A5BB" w14:textId="77777777" w:rsidR="005E1F63" w:rsidRDefault="005E1F63" w:rsidP="00CB26C5">
    <w:pPr>
      <w:pStyle w:val="a3"/>
      <w:jc w:val="center"/>
      <w:rPr>
        <w:rFonts w:ascii="Times New Roman" w:hAnsi="Times New Roman" w:cs="Times New Roman"/>
        <w:sz w:val="2"/>
        <w:szCs w:val="2"/>
      </w:rPr>
    </w:pPr>
  </w:p>
  <w:p w14:paraId="025CFABD" w14:textId="77777777" w:rsidR="005E1F63" w:rsidRPr="001D3329" w:rsidRDefault="005E1F63" w:rsidP="00CB26C5">
    <w:pPr>
      <w:pStyle w:val="a3"/>
      <w:rPr>
        <w:rFonts w:ascii="Times New Roman" w:hAnsi="Times New Roman" w:cs="Times New Roman"/>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046369"/>
      <w:docPartObj>
        <w:docPartGallery w:val="Page Numbers (Top of Page)"/>
        <w:docPartUnique/>
      </w:docPartObj>
    </w:sdtPr>
    <w:sdtContent>
      <w:p w14:paraId="7B4BE53A" w14:textId="5C75C785" w:rsidR="009D6B66" w:rsidRDefault="009D6B66">
        <w:pPr>
          <w:pStyle w:val="a3"/>
          <w:jc w:val="center"/>
        </w:pPr>
        <w:r>
          <w:fldChar w:fldCharType="begin"/>
        </w:r>
        <w:r>
          <w:instrText>PAGE   \* MERGEFORMAT</w:instrText>
        </w:r>
        <w:r>
          <w:fldChar w:fldCharType="separate"/>
        </w:r>
        <w:r w:rsidR="00532A08">
          <w:rPr>
            <w:noProof/>
          </w:rPr>
          <w:t>9</w:t>
        </w:r>
        <w:r>
          <w:fldChar w:fldCharType="end"/>
        </w:r>
      </w:p>
    </w:sdtContent>
  </w:sdt>
  <w:p w14:paraId="577BCB5B" w14:textId="77777777" w:rsidR="009D6B66" w:rsidRDefault="009D6B6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216375"/>
      <w:docPartObj>
        <w:docPartGallery w:val="Page Numbers (Top of Page)"/>
        <w:docPartUnique/>
      </w:docPartObj>
    </w:sdtPr>
    <w:sdtContent>
      <w:p w14:paraId="585B7298" w14:textId="18B0F65C" w:rsidR="00FA1436" w:rsidRDefault="00FA1436">
        <w:pPr>
          <w:pStyle w:val="a3"/>
          <w:jc w:val="center"/>
        </w:pPr>
        <w:r>
          <w:fldChar w:fldCharType="begin"/>
        </w:r>
        <w:r>
          <w:instrText>PAGE   \* MERGEFORMAT</w:instrText>
        </w:r>
        <w:r>
          <w:fldChar w:fldCharType="separate"/>
        </w:r>
        <w:r w:rsidR="00532A08">
          <w:rPr>
            <w:noProof/>
          </w:rPr>
          <w:t>8</w:t>
        </w:r>
        <w:r>
          <w:fldChar w:fldCharType="end"/>
        </w:r>
      </w:p>
    </w:sdtContent>
  </w:sdt>
  <w:p w14:paraId="4B19EDEB" w14:textId="01777001" w:rsidR="005E1F63" w:rsidRPr="00A842F3" w:rsidRDefault="005E1F63" w:rsidP="00616355">
    <w:pPr>
      <w:pStyle w:val="a3"/>
      <w:rPr>
        <w:rFonts w:ascii="Times New Roman" w:hAnsi="Times New Roman" w:cs="Times New Roman"/>
        <w:color w:val="FFFFFF" w:themeColor="background1"/>
        <w:sz w:val="28"/>
        <w:szCs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509520"/>
      <w:docPartObj>
        <w:docPartGallery w:val="Page Numbers (Top of Page)"/>
        <w:docPartUnique/>
      </w:docPartObj>
    </w:sdtPr>
    <w:sdtContent>
      <w:p w14:paraId="5E79451E" w14:textId="7848CABB" w:rsidR="009D6B66" w:rsidRDefault="009D6B66">
        <w:pPr>
          <w:pStyle w:val="a3"/>
          <w:jc w:val="center"/>
        </w:pPr>
        <w:r>
          <w:fldChar w:fldCharType="begin"/>
        </w:r>
        <w:r>
          <w:instrText>PAGE   \* MERGEFORMAT</w:instrText>
        </w:r>
        <w:r>
          <w:fldChar w:fldCharType="separate"/>
        </w:r>
        <w:r w:rsidR="00532A08">
          <w:rPr>
            <w:noProof/>
          </w:rPr>
          <w:t>13</w:t>
        </w:r>
        <w:r>
          <w:fldChar w:fldCharType="end"/>
        </w:r>
      </w:p>
    </w:sdtContent>
  </w:sdt>
  <w:p w14:paraId="108572F4" w14:textId="5BE91B8B" w:rsidR="005E1F63" w:rsidRPr="00D836F0" w:rsidRDefault="005E1F63" w:rsidP="009D6B66">
    <w:pPr>
      <w:pStyle w:val="a3"/>
      <w:rPr>
        <w:rFonts w:ascii="Times New Roman" w:hAnsi="Times New Roman" w:cs="Times New Roman"/>
        <w:szCs w:val="28"/>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910819"/>
      <w:docPartObj>
        <w:docPartGallery w:val="Page Numbers (Top of Page)"/>
        <w:docPartUnique/>
      </w:docPartObj>
    </w:sdtPr>
    <w:sdtContent>
      <w:p w14:paraId="3118D02C" w14:textId="156DFF66" w:rsidR="009D6B66" w:rsidRDefault="009D6B66">
        <w:pPr>
          <w:pStyle w:val="a3"/>
          <w:jc w:val="center"/>
        </w:pPr>
        <w:r>
          <w:fldChar w:fldCharType="begin"/>
        </w:r>
        <w:r>
          <w:instrText>PAGE   \* MERGEFORMAT</w:instrText>
        </w:r>
        <w:r>
          <w:fldChar w:fldCharType="separate"/>
        </w:r>
        <w:r w:rsidR="00532A08">
          <w:rPr>
            <w:noProof/>
          </w:rPr>
          <w:t>22</w:t>
        </w:r>
        <w:r>
          <w:fldChar w:fldCharType="end"/>
        </w:r>
      </w:p>
    </w:sdtContent>
  </w:sdt>
  <w:p w14:paraId="5E5A4563" w14:textId="08434364" w:rsidR="005E1F63" w:rsidRPr="00A842F3" w:rsidRDefault="005E1F63" w:rsidP="009D6B66">
    <w:pPr>
      <w:pStyle w:val="a3"/>
      <w:spacing w:line="14" w:lineRule="auto"/>
      <w:rPr>
        <w:rFonts w:ascii="Times New Roman" w:hAnsi="Times New Roman" w:cs="Times New Roman"/>
        <w:color w:val="FFFFFF" w:themeColor="background1"/>
        <w:sz w:val="28"/>
        <w:szCs w:val="28"/>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307275"/>
      <w:docPartObj>
        <w:docPartGallery w:val="Page Numbers (Top of Page)"/>
        <w:docPartUnique/>
      </w:docPartObj>
    </w:sdtPr>
    <w:sdtEndPr>
      <w:rPr>
        <w:rFonts w:ascii="Times New Roman" w:hAnsi="Times New Roman" w:cs="Times New Roman"/>
        <w:szCs w:val="28"/>
      </w:rPr>
    </w:sdtEndPr>
    <w:sdtContent>
      <w:p w14:paraId="25B1FC8D" w14:textId="6AA8EACF" w:rsidR="005E1F63" w:rsidRPr="00D836F0" w:rsidRDefault="005E1F63" w:rsidP="00CB26C5">
        <w:pPr>
          <w:pStyle w:val="a3"/>
          <w:jc w:val="center"/>
          <w:rPr>
            <w:rFonts w:ascii="Times New Roman" w:hAnsi="Times New Roman" w:cs="Times New Roman"/>
            <w:szCs w:val="28"/>
          </w:rPr>
        </w:pPr>
        <w:r w:rsidRPr="00D836F0">
          <w:rPr>
            <w:rFonts w:ascii="Times New Roman" w:hAnsi="Times New Roman" w:cs="Times New Roman"/>
            <w:szCs w:val="28"/>
          </w:rPr>
          <w:fldChar w:fldCharType="begin"/>
        </w:r>
        <w:r w:rsidRPr="00D836F0">
          <w:rPr>
            <w:rFonts w:ascii="Times New Roman" w:hAnsi="Times New Roman" w:cs="Times New Roman"/>
            <w:szCs w:val="28"/>
          </w:rPr>
          <w:instrText>PAGE   \* MERGEFORMAT</w:instrText>
        </w:r>
        <w:r w:rsidRPr="00D836F0">
          <w:rPr>
            <w:rFonts w:ascii="Times New Roman" w:hAnsi="Times New Roman" w:cs="Times New Roman"/>
            <w:szCs w:val="28"/>
          </w:rPr>
          <w:fldChar w:fldCharType="separate"/>
        </w:r>
        <w:r w:rsidR="00532A08">
          <w:rPr>
            <w:rFonts w:ascii="Times New Roman" w:hAnsi="Times New Roman" w:cs="Times New Roman"/>
            <w:noProof/>
            <w:szCs w:val="28"/>
          </w:rPr>
          <w:t>25</w:t>
        </w:r>
        <w:r w:rsidRPr="00D836F0">
          <w:rPr>
            <w:rFonts w:ascii="Times New Roman" w:hAnsi="Times New Roman" w:cs="Times New Roman"/>
            <w:szCs w:val="28"/>
          </w:rPr>
          <w:fldChar w:fldCharType="end"/>
        </w:r>
      </w:p>
    </w:sdtContent>
  </w:sdt>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752535"/>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00627EF4" w14:textId="75540171" w:rsidR="005E1F63" w:rsidRDefault="005E1F63" w:rsidP="00CB26C5">
        <w:pPr>
          <w:pStyle w:val="a3"/>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532A08">
          <w:rPr>
            <w:rFonts w:ascii="Times New Roman" w:hAnsi="Times New Roman" w:cs="Times New Roman"/>
            <w:noProof/>
            <w:sz w:val="28"/>
            <w:szCs w:val="28"/>
          </w:rPr>
          <w:t>34</w:t>
        </w:r>
        <w:r w:rsidRPr="009A140E">
          <w:rPr>
            <w:rFonts w:ascii="Times New Roman" w:hAnsi="Times New Roman" w:cs="Times New Roman"/>
            <w:sz w:val="28"/>
            <w:szCs w:val="28"/>
          </w:rPr>
          <w:fldChar w:fldCharType="end"/>
        </w:r>
      </w:p>
      <w:p w14:paraId="5DACF549" w14:textId="77777777" w:rsidR="005E1F63" w:rsidRDefault="005E1F63" w:rsidP="00CB26C5">
        <w:pPr>
          <w:pStyle w:val="a3"/>
          <w:jc w:val="center"/>
          <w:rPr>
            <w:rFonts w:ascii="Times New Roman" w:hAnsi="Times New Roman" w:cs="Times New Roman"/>
            <w:sz w:val="2"/>
            <w:szCs w:val="2"/>
          </w:rPr>
        </w:pPr>
      </w:p>
      <w:p w14:paraId="4F4AD686" w14:textId="77777777" w:rsidR="005E1F63" w:rsidRPr="00A842F3" w:rsidRDefault="005E1F63" w:rsidP="00CB26C5">
        <w:pPr>
          <w:pStyle w:val="a3"/>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866889"/>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2C555201" w14:textId="1F9933F8" w:rsidR="005E1F63" w:rsidRDefault="005E1F63" w:rsidP="00CB26C5">
        <w:pPr>
          <w:pStyle w:val="a3"/>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532A08">
          <w:rPr>
            <w:rFonts w:ascii="Times New Roman" w:hAnsi="Times New Roman" w:cs="Times New Roman"/>
            <w:noProof/>
            <w:sz w:val="28"/>
            <w:szCs w:val="28"/>
          </w:rPr>
          <w:t>37</w:t>
        </w:r>
        <w:r w:rsidRPr="009A140E">
          <w:rPr>
            <w:rFonts w:ascii="Times New Roman" w:hAnsi="Times New Roman" w:cs="Times New Roman"/>
            <w:sz w:val="28"/>
            <w:szCs w:val="28"/>
          </w:rPr>
          <w:fldChar w:fldCharType="end"/>
        </w:r>
      </w:p>
      <w:p w14:paraId="6037BD3D" w14:textId="77777777" w:rsidR="005E1F63" w:rsidRDefault="005E1F63" w:rsidP="00CB26C5">
        <w:pPr>
          <w:pStyle w:val="a3"/>
          <w:jc w:val="center"/>
          <w:rPr>
            <w:rFonts w:ascii="Times New Roman" w:hAnsi="Times New Roman" w:cs="Times New Roman"/>
            <w:sz w:val="2"/>
            <w:szCs w:val="2"/>
          </w:rPr>
        </w:pPr>
      </w:p>
      <w:p w14:paraId="5563B4EF" w14:textId="77777777" w:rsidR="005E1F63" w:rsidRPr="00A842F3" w:rsidRDefault="005E1F63" w:rsidP="00CB26C5">
        <w:pPr>
          <w:pStyle w:val="a3"/>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797334897"/>
      <w:docPartObj>
        <w:docPartGallery w:val="Page Numbers (Top of Page)"/>
        <w:docPartUnique/>
      </w:docPartObj>
    </w:sdtPr>
    <w:sdtEndPr>
      <w:rPr>
        <w:rFonts w:ascii="Times New Roman" w:hAnsi="Times New Roman" w:cs="Times New Roman"/>
      </w:rPr>
    </w:sdtEndPr>
    <w:sdtContent>
      <w:p w14:paraId="2F114AA9" w14:textId="46EE8314" w:rsidR="005E1F63" w:rsidRPr="0084099F" w:rsidRDefault="005E1F63" w:rsidP="00CB26C5">
        <w:pPr>
          <w:pStyle w:val="a3"/>
          <w:jc w:val="center"/>
          <w:rPr>
            <w:rFonts w:ascii="Times New Roman" w:hAnsi="Times New Roman" w:cs="Times New Roman"/>
            <w:sz w:val="28"/>
            <w:szCs w:val="28"/>
          </w:rPr>
        </w:pPr>
        <w:r w:rsidRPr="00906A09">
          <w:rPr>
            <w:rFonts w:ascii="Times New Roman" w:hAnsi="Times New Roman" w:cs="Times New Roman"/>
            <w:sz w:val="28"/>
            <w:szCs w:val="28"/>
          </w:rPr>
          <w:fldChar w:fldCharType="begin"/>
        </w:r>
        <w:r w:rsidRPr="00906A09">
          <w:rPr>
            <w:rFonts w:ascii="Times New Roman" w:hAnsi="Times New Roman" w:cs="Times New Roman"/>
            <w:sz w:val="28"/>
            <w:szCs w:val="28"/>
          </w:rPr>
          <w:instrText>PAGE   \* MERGEFORMAT</w:instrText>
        </w:r>
        <w:r w:rsidRPr="00906A09">
          <w:rPr>
            <w:rFonts w:ascii="Times New Roman" w:hAnsi="Times New Roman" w:cs="Times New Roman"/>
            <w:sz w:val="28"/>
            <w:szCs w:val="28"/>
          </w:rPr>
          <w:fldChar w:fldCharType="separate"/>
        </w:r>
        <w:r w:rsidR="00532A08">
          <w:rPr>
            <w:rFonts w:ascii="Times New Roman" w:hAnsi="Times New Roman" w:cs="Times New Roman"/>
            <w:noProof/>
            <w:sz w:val="28"/>
            <w:szCs w:val="28"/>
          </w:rPr>
          <w:t>46</w:t>
        </w:r>
        <w:r w:rsidRPr="00906A09">
          <w:rPr>
            <w:rFonts w:ascii="Times New Roman" w:hAnsi="Times New Roman" w:cs="Times New Roman"/>
            <w:sz w:val="28"/>
            <w:szCs w:val="28"/>
          </w:rPr>
          <w:fldChar w:fldCharType="end"/>
        </w:r>
      </w:p>
    </w:sdtContent>
  </w:sdt>
  <w:p w14:paraId="4569F0E3" w14:textId="77777777" w:rsidR="005E1F63" w:rsidRDefault="005E1F63" w:rsidP="00CB26C5">
    <w:pPr>
      <w:pStyle w:val="a3"/>
      <w:jc w:val="center"/>
      <w:rPr>
        <w:rFonts w:ascii="Times New Roman" w:hAnsi="Times New Roman" w:cs="Times New Roman"/>
        <w:sz w:val="2"/>
        <w:szCs w:val="2"/>
      </w:rPr>
    </w:pPr>
  </w:p>
  <w:p w14:paraId="0C4B16D9" w14:textId="77777777" w:rsidR="005E1F63" w:rsidRPr="001D3329" w:rsidRDefault="005E1F63" w:rsidP="00CB26C5">
    <w:pPr>
      <w:pStyle w:val="a3"/>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7CCB"/>
    <w:multiLevelType w:val="hybridMultilevel"/>
    <w:tmpl w:val="4E8CDB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9B2255"/>
    <w:multiLevelType w:val="hybridMultilevel"/>
    <w:tmpl w:val="B6DEDA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1B134E"/>
    <w:multiLevelType w:val="multilevel"/>
    <w:tmpl w:val="AEFEC35A"/>
    <w:lvl w:ilvl="0">
      <w:start w:val="1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15:restartNumberingAfterBreak="0">
    <w:nsid w:val="09412BAA"/>
    <w:multiLevelType w:val="hybridMultilevel"/>
    <w:tmpl w:val="DCB6C2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5B006B"/>
    <w:multiLevelType w:val="hybridMultilevel"/>
    <w:tmpl w:val="2D64CF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096B08"/>
    <w:multiLevelType w:val="hybridMultilevel"/>
    <w:tmpl w:val="75DC08D2"/>
    <w:lvl w:ilvl="0" w:tplc="AC8614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0CFA163A"/>
    <w:multiLevelType w:val="hybridMultilevel"/>
    <w:tmpl w:val="7D7090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E54B76"/>
    <w:multiLevelType w:val="hybridMultilevel"/>
    <w:tmpl w:val="7B8C20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053282"/>
    <w:multiLevelType w:val="multilevel"/>
    <w:tmpl w:val="429CC55C"/>
    <w:lvl w:ilvl="0">
      <w:start w:val="1"/>
      <w:numFmt w:val="decimal"/>
      <w:lvlText w:val="%1."/>
      <w:lvlJc w:val="left"/>
      <w:pPr>
        <w:ind w:left="644" w:hanging="360"/>
      </w:pPr>
      <w:rPr>
        <w:rFonts w:hint="default"/>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9" w15:restartNumberingAfterBreak="0">
    <w:nsid w:val="12BD7F5A"/>
    <w:multiLevelType w:val="hybridMultilevel"/>
    <w:tmpl w:val="0B0ACDC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58E2568"/>
    <w:multiLevelType w:val="hybridMultilevel"/>
    <w:tmpl w:val="52F8605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70A7CA9"/>
    <w:multiLevelType w:val="hybridMultilevel"/>
    <w:tmpl w:val="761EEE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253709"/>
    <w:multiLevelType w:val="hybridMultilevel"/>
    <w:tmpl w:val="E3ACCC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DD6680"/>
    <w:multiLevelType w:val="hybridMultilevel"/>
    <w:tmpl w:val="914457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8F78FE"/>
    <w:multiLevelType w:val="hybridMultilevel"/>
    <w:tmpl w:val="043CD3A6"/>
    <w:lvl w:ilvl="0" w:tplc="2B4C80FA">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5A96CE9"/>
    <w:multiLevelType w:val="hybridMultilevel"/>
    <w:tmpl w:val="9DF06A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5F4AAE"/>
    <w:multiLevelType w:val="hybridMultilevel"/>
    <w:tmpl w:val="6C78D660"/>
    <w:lvl w:ilvl="0" w:tplc="0419000B">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7" w15:restartNumberingAfterBreak="0">
    <w:nsid w:val="31747384"/>
    <w:multiLevelType w:val="hybridMultilevel"/>
    <w:tmpl w:val="A7D2BCF6"/>
    <w:lvl w:ilvl="0" w:tplc="A42A4F72">
      <w:numFmt w:val="bullet"/>
      <w:lvlText w:val="-"/>
      <w:lvlJc w:val="left"/>
      <w:pPr>
        <w:ind w:left="29" w:hanging="144"/>
      </w:pPr>
      <w:rPr>
        <w:rFonts w:ascii="Times New Roman" w:eastAsia="Times New Roman" w:hAnsi="Times New Roman" w:cs="Times New Roman" w:hint="default"/>
        <w:w w:val="99"/>
        <w:sz w:val="24"/>
        <w:szCs w:val="24"/>
        <w:lang w:val="ru-RU" w:eastAsia="en-US" w:bidi="ar-SA"/>
      </w:rPr>
    </w:lvl>
    <w:lvl w:ilvl="1" w:tplc="386279FE">
      <w:numFmt w:val="bullet"/>
      <w:lvlText w:val="•"/>
      <w:lvlJc w:val="left"/>
      <w:pPr>
        <w:ind w:left="456" w:hanging="144"/>
      </w:pPr>
      <w:rPr>
        <w:rFonts w:hint="default"/>
        <w:lang w:val="ru-RU" w:eastAsia="en-US" w:bidi="ar-SA"/>
      </w:rPr>
    </w:lvl>
    <w:lvl w:ilvl="2" w:tplc="6FDE14CC">
      <w:numFmt w:val="bullet"/>
      <w:lvlText w:val="•"/>
      <w:lvlJc w:val="left"/>
      <w:pPr>
        <w:ind w:left="892" w:hanging="144"/>
      </w:pPr>
      <w:rPr>
        <w:rFonts w:hint="default"/>
        <w:lang w:val="ru-RU" w:eastAsia="en-US" w:bidi="ar-SA"/>
      </w:rPr>
    </w:lvl>
    <w:lvl w:ilvl="3" w:tplc="40267416">
      <w:numFmt w:val="bullet"/>
      <w:lvlText w:val="•"/>
      <w:lvlJc w:val="left"/>
      <w:pPr>
        <w:ind w:left="1328" w:hanging="144"/>
      </w:pPr>
      <w:rPr>
        <w:rFonts w:hint="default"/>
        <w:lang w:val="ru-RU" w:eastAsia="en-US" w:bidi="ar-SA"/>
      </w:rPr>
    </w:lvl>
    <w:lvl w:ilvl="4" w:tplc="E7DA3BC8">
      <w:numFmt w:val="bullet"/>
      <w:lvlText w:val="•"/>
      <w:lvlJc w:val="left"/>
      <w:pPr>
        <w:ind w:left="1764" w:hanging="144"/>
      </w:pPr>
      <w:rPr>
        <w:rFonts w:hint="default"/>
        <w:lang w:val="ru-RU" w:eastAsia="en-US" w:bidi="ar-SA"/>
      </w:rPr>
    </w:lvl>
    <w:lvl w:ilvl="5" w:tplc="C636886C">
      <w:numFmt w:val="bullet"/>
      <w:lvlText w:val="•"/>
      <w:lvlJc w:val="left"/>
      <w:pPr>
        <w:ind w:left="2201" w:hanging="144"/>
      </w:pPr>
      <w:rPr>
        <w:rFonts w:hint="default"/>
        <w:lang w:val="ru-RU" w:eastAsia="en-US" w:bidi="ar-SA"/>
      </w:rPr>
    </w:lvl>
    <w:lvl w:ilvl="6" w:tplc="3B50D73C">
      <w:numFmt w:val="bullet"/>
      <w:lvlText w:val="•"/>
      <w:lvlJc w:val="left"/>
      <w:pPr>
        <w:ind w:left="2637" w:hanging="144"/>
      </w:pPr>
      <w:rPr>
        <w:rFonts w:hint="default"/>
        <w:lang w:val="ru-RU" w:eastAsia="en-US" w:bidi="ar-SA"/>
      </w:rPr>
    </w:lvl>
    <w:lvl w:ilvl="7" w:tplc="A1F837F2">
      <w:numFmt w:val="bullet"/>
      <w:lvlText w:val="•"/>
      <w:lvlJc w:val="left"/>
      <w:pPr>
        <w:ind w:left="3073" w:hanging="144"/>
      </w:pPr>
      <w:rPr>
        <w:rFonts w:hint="default"/>
        <w:lang w:val="ru-RU" w:eastAsia="en-US" w:bidi="ar-SA"/>
      </w:rPr>
    </w:lvl>
    <w:lvl w:ilvl="8" w:tplc="8D100792">
      <w:numFmt w:val="bullet"/>
      <w:lvlText w:val="•"/>
      <w:lvlJc w:val="left"/>
      <w:pPr>
        <w:ind w:left="3509" w:hanging="144"/>
      </w:pPr>
      <w:rPr>
        <w:rFonts w:hint="default"/>
        <w:lang w:val="ru-RU" w:eastAsia="en-US" w:bidi="ar-SA"/>
      </w:rPr>
    </w:lvl>
  </w:abstractNum>
  <w:abstractNum w:abstractNumId="18" w15:restartNumberingAfterBreak="0">
    <w:nsid w:val="349875EA"/>
    <w:multiLevelType w:val="hybridMultilevel"/>
    <w:tmpl w:val="E4D43AB6"/>
    <w:lvl w:ilvl="0" w:tplc="2B4C80FA">
      <w:start w:val="1"/>
      <w:numFmt w:val="decimal"/>
      <w:lvlText w:val="%1."/>
      <w:lvlJc w:val="left"/>
      <w:pPr>
        <w:ind w:left="2138"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60D4C54"/>
    <w:multiLevelType w:val="hybridMultilevel"/>
    <w:tmpl w:val="FA58C9E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15:restartNumberingAfterBreak="0">
    <w:nsid w:val="361D23EC"/>
    <w:multiLevelType w:val="hybridMultilevel"/>
    <w:tmpl w:val="793EDC4A"/>
    <w:lvl w:ilvl="0" w:tplc="0419000F">
      <w:start w:val="1"/>
      <w:numFmt w:val="decimal"/>
      <w:lvlText w:val="%1."/>
      <w:lvlJc w:val="left"/>
      <w:pPr>
        <w:ind w:left="360" w:hanging="360"/>
      </w:p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21" w15:restartNumberingAfterBreak="0">
    <w:nsid w:val="36E64510"/>
    <w:multiLevelType w:val="multilevel"/>
    <w:tmpl w:val="F5846B86"/>
    <w:lvl w:ilvl="0">
      <w:start w:val="1"/>
      <w:numFmt w:val="decimal"/>
      <w:lvlText w:val="%1."/>
      <w:lvlJc w:val="left"/>
      <w:pPr>
        <w:ind w:left="1069" w:hanging="360"/>
      </w:p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38DE5E21"/>
    <w:multiLevelType w:val="hybridMultilevel"/>
    <w:tmpl w:val="B8F06D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0B675F"/>
    <w:multiLevelType w:val="hybridMultilevel"/>
    <w:tmpl w:val="E1F8AD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3E09DC"/>
    <w:multiLevelType w:val="hybridMultilevel"/>
    <w:tmpl w:val="F3F6C4E8"/>
    <w:lvl w:ilvl="0" w:tplc="21F61C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5145EF9"/>
    <w:multiLevelType w:val="hybridMultilevel"/>
    <w:tmpl w:val="9AC4FC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326359"/>
    <w:multiLevelType w:val="hybridMultilevel"/>
    <w:tmpl w:val="0F8CF3F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46B95AC6"/>
    <w:multiLevelType w:val="hybridMultilevel"/>
    <w:tmpl w:val="49441FC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DF33BE8"/>
    <w:multiLevelType w:val="hybridMultilevel"/>
    <w:tmpl w:val="03A8C09A"/>
    <w:lvl w:ilvl="0" w:tplc="37366B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F92653D"/>
    <w:multiLevelType w:val="hybridMultilevel"/>
    <w:tmpl w:val="FB6643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FA66054"/>
    <w:multiLevelType w:val="hybridMultilevel"/>
    <w:tmpl w:val="3878A0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8C4881"/>
    <w:multiLevelType w:val="hybridMultilevel"/>
    <w:tmpl w:val="0CF0D0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456DE3"/>
    <w:multiLevelType w:val="hybridMultilevel"/>
    <w:tmpl w:val="E0720796"/>
    <w:lvl w:ilvl="0" w:tplc="74FA1B24">
      <w:numFmt w:val="bullet"/>
      <w:lvlText w:val=""/>
      <w:lvlJc w:val="left"/>
      <w:pPr>
        <w:ind w:left="333" w:hanging="423"/>
      </w:pPr>
      <w:rPr>
        <w:rFonts w:ascii="Wingdings" w:eastAsia="Wingdings" w:hAnsi="Wingdings" w:cs="Wingdings" w:hint="default"/>
        <w:w w:val="99"/>
        <w:sz w:val="28"/>
        <w:szCs w:val="28"/>
        <w:lang w:val="ru-RU" w:eastAsia="en-US" w:bidi="ar-SA"/>
      </w:rPr>
    </w:lvl>
    <w:lvl w:ilvl="1" w:tplc="911ECDE2">
      <w:numFmt w:val="bullet"/>
      <w:lvlText w:val="•"/>
      <w:lvlJc w:val="left"/>
      <w:pPr>
        <w:ind w:left="1370" w:hanging="423"/>
      </w:pPr>
      <w:rPr>
        <w:rFonts w:hint="default"/>
        <w:lang w:val="ru-RU" w:eastAsia="en-US" w:bidi="ar-SA"/>
      </w:rPr>
    </w:lvl>
    <w:lvl w:ilvl="2" w:tplc="060C7D2E">
      <w:numFmt w:val="bullet"/>
      <w:lvlText w:val="•"/>
      <w:lvlJc w:val="left"/>
      <w:pPr>
        <w:ind w:left="2400" w:hanging="423"/>
      </w:pPr>
      <w:rPr>
        <w:rFonts w:hint="default"/>
        <w:lang w:val="ru-RU" w:eastAsia="en-US" w:bidi="ar-SA"/>
      </w:rPr>
    </w:lvl>
    <w:lvl w:ilvl="3" w:tplc="B8DA1AC6">
      <w:numFmt w:val="bullet"/>
      <w:lvlText w:val="•"/>
      <w:lvlJc w:val="left"/>
      <w:pPr>
        <w:ind w:left="3431" w:hanging="423"/>
      </w:pPr>
      <w:rPr>
        <w:rFonts w:hint="default"/>
        <w:lang w:val="ru-RU" w:eastAsia="en-US" w:bidi="ar-SA"/>
      </w:rPr>
    </w:lvl>
    <w:lvl w:ilvl="4" w:tplc="9F0886B0">
      <w:numFmt w:val="bullet"/>
      <w:lvlText w:val="•"/>
      <w:lvlJc w:val="left"/>
      <w:pPr>
        <w:ind w:left="4461" w:hanging="423"/>
      </w:pPr>
      <w:rPr>
        <w:rFonts w:hint="default"/>
        <w:lang w:val="ru-RU" w:eastAsia="en-US" w:bidi="ar-SA"/>
      </w:rPr>
    </w:lvl>
    <w:lvl w:ilvl="5" w:tplc="9BB62C1C">
      <w:numFmt w:val="bullet"/>
      <w:lvlText w:val="•"/>
      <w:lvlJc w:val="left"/>
      <w:pPr>
        <w:ind w:left="5492" w:hanging="423"/>
      </w:pPr>
      <w:rPr>
        <w:rFonts w:hint="default"/>
        <w:lang w:val="ru-RU" w:eastAsia="en-US" w:bidi="ar-SA"/>
      </w:rPr>
    </w:lvl>
    <w:lvl w:ilvl="6" w:tplc="72C2D866">
      <w:numFmt w:val="bullet"/>
      <w:lvlText w:val="•"/>
      <w:lvlJc w:val="left"/>
      <w:pPr>
        <w:ind w:left="6522" w:hanging="423"/>
      </w:pPr>
      <w:rPr>
        <w:rFonts w:hint="default"/>
        <w:lang w:val="ru-RU" w:eastAsia="en-US" w:bidi="ar-SA"/>
      </w:rPr>
    </w:lvl>
    <w:lvl w:ilvl="7" w:tplc="61ECF0E0">
      <w:numFmt w:val="bullet"/>
      <w:lvlText w:val="•"/>
      <w:lvlJc w:val="left"/>
      <w:pPr>
        <w:ind w:left="7552" w:hanging="423"/>
      </w:pPr>
      <w:rPr>
        <w:rFonts w:hint="default"/>
        <w:lang w:val="ru-RU" w:eastAsia="en-US" w:bidi="ar-SA"/>
      </w:rPr>
    </w:lvl>
    <w:lvl w:ilvl="8" w:tplc="82B836A0">
      <w:numFmt w:val="bullet"/>
      <w:lvlText w:val="•"/>
      <w:lvlJc w:val="left"/>
      <w:pPr>
        <w:ind w:left="8583" w:hanging="423"/>
      </w:pPr>
      <w:rPr>
        <w:rFonts w:hint="default"/>
        <w:lang w:val="ru-RU" w:eastAsia="en-US" w:bidi="ar-SA"/>
      </w:rPr>
    </w:lvl>
  </w:abstractNum>
  <w:abstractNum w:abstractNumId="33" w15:restartNumberingAfterBreak="0">
    <w:nsid w:val="54EC2166"/>
    <w:multiLevelType w:val="hybridMultilevel"/>
    <w:tmpl w:val="08224018"/>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90E4180"/>
    <w:multiLevelType w:val="hybridMultilevel"/>
    <w:tmpl w:val="EC7E1B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2E4D83"/>
    <w:multiLevelType w:val="hybridMultilevel"/>
    <w:tmpl w:val="859E916C"/>
    <w:lvl w:ilvl="0" w:tplc="0419000B">
      <w:start w:val="1"/>
      <w:numFmt w:val="bullet"/>
      <w:lvlText w:val=""/>
      <w:lvlJc w:val="left"/>
      <w:pPr>
        <w:ind w:left="832" w:hanging="360"/>
      </w:pPr>
      <w:rPr>
        <w:rFonts w:ascii="Wingdings" w:hAnsi="Wingdings" w:hint="default"/>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36" w15:restartNumberingAfterBreak="0">
    <w:nsid w:val="5BC71872"/>
    <w:multiLevelType w:val="hybridMultilevel"/>
    <w:tmpl w:val="3C0E3406"/>
    <w:lvl w:ilvl="0" w:tplc="0419000B">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37" w15:restartNumberingAfterBreak="0">
    <w:nsid w:val="5EDD01D8"/>
    <w:multiLevelType w:val="hybridMultilevel"/>
    <w:tmpl w:val="F0BE372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F021375"/>
    <w:multiLevelType w:val="hybridMultilevel"/>
    <w:tmpl w:val="3A206196"/>
    <w:lvl w:ilvl="0" w:tplc="21F61C0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0EF6D06"/>
    <w:multiLevelType w:val="hybridMultilevel"/>
    <w:tmpl w:val="894490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89A2D58"/>
    <w:multiLevelType w:val="hybridMultilevel"/>
    <w:tmpl w:val="D3B2EF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D41297F"/>
    <w:multiLevelType w:val="hybridMultilevel"/>
    <w:tmpl w:val="B9581D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DAB14AF"/>
    <w:multiLevelType w:val="hybridMultilevel"/>
    <w:tmpl w:val="AC8893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EC00469"/>
    <w:multiLevelType w:val="hybridMultilevel"/>
    <w:tmpl w:val="B1E896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B14E48"/>
    <w:multiLevelType w:val="multilevel"/>
    <w:tmpl w:val="A75E5B9A"/>
    <w:lvl w:ilvl="0">
      <w:start w:val="1"/>
      <w:numFmt w:val="decimal"/>
      <w:lvlText w:val="11.%1"/>
      <w:lvlJc w:val="left"/>
      <w:pPr>
        <w:ind w:left="600" w:hanging="600"/>
      </w:pPr>
      <w:rPr>
        <w:rFonts w:hint="default"/>
        <w:b/>
      </w:rPr>
    </w:lvl>
    <w:lvl w:ilvl="1">
      <w:start w:val="1"/>
      <w:numFmt w:val="decimal"/>
      <w:lvlText w:val="%2."/>
      <w:lvlJc w:val="left"/>
      <w:pPr>
        <w:ind w:left="1004"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45" w15:restartNumberingAfterBreak="0">
    <w:nsid w:val="79934466"/>
    <w:multiLevelType w:val="hybridMultilevel"/>
    <w:tmpl w:val="66BC93A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441B41"/>
    <w:multiLevelType w:val="hybridMultilevel"/>
    <w:tmpl w:val="959C1B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4"/>
  </w:num>
  <w:num w:numId="2">
    <w:abstractNumId w:val="36"/>
  </w:num>
  <w:num w:numId="3">
    <w:abstractNumId w:val="8"/>
  </w:num>
  <w:num w:numId="4">
    <w:abstractNumId w:val="20"/>
  </w:num>
  <w:num w:numId="5">
    <w:abstractNumId w:val="45"/>
  </w:num>
  <w:num w:numId="6">
    <w:abstractNumId w:val="28"/>
  </w:num>
  <w:num w:numId="7">
    <w:abstractNumId w:val="38"/>
  </w:num>
  <w:num w:numId="8">
    <w:abstractNumId w:val="33"/>
  </w:num>
  <w:num w:numId="9">
    <w:abstractNumId w:val="21"/>
  </w:num>
  <w:num w:numId="10">
    <w:abstractNumId w:val="24"/>
  </w:num>
  <w:num w:numId="11">
    <w:abstractNumId w:val="9"/>
  </w:num>
  <w:num w:numId="12">
    <w:abstractNumId w:val="27"/>
  </w:num>
  <w:num w:numId="13">
    <w:abstractNumId w:val="19"/>
  </w:num>
  <w:num w:numId="14">
    <w:abstractNumId w:val="26"/>
  </w:num>
  <w:num w:numId="15">
    <w:abstractNumId w:val="14"/>
  </w:num>
  <w:num w:numId="16">
    <w:abstractNumId w:val="18"/>
  </w:num>
  <w:num w:numId="17">
    <w:abstractNumId w:val="32"/>
  </w:num>
  <w:num w:numId="18">
    <w:abstractNumId w:val="10"/>
  </w:num>
  <w:num w:numId="19">
    <w:abstractNumId w:val="41"/>
  </w:num>
  <w:num w:numId="20">
    <w:abstractNumId w:val="31"/>
  </w:num>
  <w:num w:numId="21">
    <w:abstractNumId w:val="16"/>
  </w:num>
  <w:num w:numId="22">
    <w:abstractNumId w:val="15"/>
  </w:num>
  <w:num w:numId="23">
    <w:abstractNumId w:val="40"/>
  </w:num>
  <w:num w:numId="24">
    <w:abstractNumId w:val="22"/>
  </w:num>
  <w:num w:numId="25">
    <w:abstractNumId w:val="3"/>
  </w:num>
  <w:num w:numId="26">
    <w:abstractNumId w:val="25"/>
  </w:num>
  <w:num w:numId="27">
    <w:abstractNumId w:val="6"/>
  </w:num>
  <w:num w:numId="28">
    <w:abstractNumId w:val="1"/>
  </w:num>
  <w:num w:numId="29">
    <w:abstractNumId w:val="4"/>
  </w:num>
  <w:num w:numId="30">
    <w:abstractNumId w:val="12"/>
  </w:num>
  <w:num w:numId="31">
    <w:abstractNumId w:val="46"/>
  </w:num>
  <w:num w:numId="32">
    <w:abstractNumId w:val="29"/>
  </w:num>
  <w:num w:numId="33">
    <w:abstractNumId w:val="11"/>
  </w:num>
  <w:num w:numId="34">
    <w:abstractNumId w:val="43"/>
  </w:num>
  <w:num w:numId="35">
    <w:abstractNumId w:val="30"/>
  </w:num>
  <w:num w:numId="36">
    <w:abstractNumId w:val="13"/>
  </w:num>
  <w:num w:numId="37">
    <w:abstractNumId w:val="42"/>
  </w:num>
  <w:num w:numId="38">
    <w:abstractNumId w:val="35"/>
  </w:num>
  <w:num w:numId="39">
    <w:abstractNumId w:val="0"/>
  </w:num>
  <w:num w:numId="40">
    <w:abstractNumId w:val="34"/>
  </w:num>
  <w:num w:numId="41">
    <w:abstractNumId w:val="39"/>
  </w:num>
  <w:num w:numId="42">
    <w:abstractNumId w:val="7"/>
  </w:num>
  <w:num w:numId="43">
    <w:abstractNumId w:val="17"/>
  </w:num>
  <w:num w:numId="44">
    <w:abstractNumId w:val="37"/>
  </w:num>
  <w:num w:numId="45">
    <w:abstractNumId w:val="5"/>
  </w:num>
  <w:num w:numId="46">
    <w:abstractNumId w:val="2"/>
  </w:num>
  <w:num w:numId="47">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96"/>
    <w:rsid w:val="000000E1"/>
    <w:rsid w:val="00001E5C"/>
    <w:rsid w:val="00003CBA"/>
    <w:rsid w:val="00014738"/>
    <w:rsid w:val="00016A16"/>
    <w:rsid w:val="00016C3C"/>
    <w:rsid w:val="0002020C"/>
    <w:rsid w:val="00021DC5"/>
    <w:rsid w:val="0002246C"/>
    <w:rsid w:val="00027110"/>
    <w:rsid w:val="000274E9"/>
    <w:rsid w:val="0003008A"/>
    <w:rsid w:val="00061A24"/>
    <w:rsid w:val="00064533"/>
    <w:rsid w:val="000675B5"/>
    <w:rsid w:val="00070BF8"/>
    <w:rsid w:val="000714F9"/>
    <w:rsid w:val="00075C55"/>
    <w:rsid w:val="0008157E"/>
    <w:rsid w:val="00081A4F"/>
    <w:rsid w:val="00083494"/>
    <w:rsid w:val="00086ADF"/>
    <w:rsid w:val="00087C0D"/>
    <w:rsid w:val="00091A94"/>
    <w:rsid w:val="00094F81"/>
    <w:rsid w:val="000A1B0F"/>
    <w:rsid w:val="000A425F"/>
    <w:rsid w:val="000A43A8"/>
    <w:rsid w:val="000B443B"/>
    <w:rsid w:val="000B759E"/>
    <w:rsid w:val="000B7DFC"/>
    <w:rsid w:val="000D0079"/>
    <w:rsid w:val="000E3711"/>
    <w:rsid w:val="000E6B0E"/>
    <w:rsid w:val="000F7586"/>
    <w:rsid w:val="000F7EAB"/>
    <w:rsid w:val="001016EC"/>
    <w:rsid w:val="00101F97"/>
    <w:rsid w:val="00102E11"/>
    <w:rsid w:val="001107CD"/>
    <w:rsid w:val="00111B4E"/>
    <w:rsid w:val="001140EB"/>
    <w:rsid w:val="00115F37"/>
    <w:rsid w:val="0012007C"/>
    <w:rsid w:val="00120921"/>
    <w:rsid w:val="001230EB"/>
    <w:rsid w:val="001234C5"/>
    <w:rsid w:val="00126178"/>
    <w:rsid w:val="00135222"/>
    <w:rsid w:val="00136361"/>
    <w:rsid w:val="00144592"/>
    <w:rsid w:val="001465ED"/>
    <w:rsid w:val="00146F66"/>
    <w:rsid w:val="001472D5"/>
    <w:rsid w:val="00151EFE"/>
    <w:rsid w:val="001528FF"/>
    <w:rsid w:val="00161E47"/>
    <w:rsid w:val="00162F88"/>
    <w:rsid w:val="00165287"/>
    <w:rsid w:val="00166E60"/>
    <w:rsid w:val="00175E3F"/>
    <w:rsid w:val="00176543"/>
    <w:rsid w:val="00177CF4"/>
    <w:rsid w:val="001800EE"/>
    <w:rsid w:val="00180B09"/>
    <w:rsid w:val="0018249C"/>
    <w:rsid w:val="001860B8"/>
    <w:rsid w:val="0019305C"/>
    <w:rsid w:val="001A188C"/>
    <w:rsid w:val="001A28B5"/>
    <w:rsid w:val="001A564B"/>
    <w:rsid w:val="001B0409"/>
    <w:rsid w:val="001B1659"/>
    <w:rsid w:val="001B208F"/>
    <w:rsid w:val="001B4975"/>
    <w:rsid w:val="001B5DF1"/>
    <w:rsid w:val="001C308C"/>
    <w:rsid w:val="001D00D1"/>
    <w:rsid w:val="001D05C5"/>
    <w:rsid w:val="001D4FD2"/>
    <w:rsid w:val="001D7430"/>
    <w:rsid w:val="001E3FF1"/>
    <w:rsid w:val="001E461F"/>
    <w:rsid w:val="001E6DD1"/>
    <w:rsid w:val="001F4201"/>
    <w:rsid w:val="001F72A7"/>
    <w:rsid w:val="00202E13"/>
    <w:rsid w:val="0020312D"/>
    <w:rsid w:val="00203564"/>
    <w:rsid w:val="00204E0A"/>
    <w:rsid w:val="002067C6"/>
    <w:rsid w:val="00210362"/>
    <w:rsid w:val="00213C39"/>
    <w:rsid w:val="00221B06"/>
    <w:rsid w:val="0022531F"/>
    <w:rsid w:val="002305F6"/>
    <w:rsid w:val="0023494B"/>
    <w:rsid w:val="00240600"/>
    <w:rsid w:val="002529B3"/>
    <w:rsid w:val="00256421"/>
    <w:rsid w:val="0025794B"/>
    <w:rsid w:val="00265C8D"/>
    <w:rsid w:val="00275249"/>
    <w:rsid w:val="00275D5D"/>
    <w:rsid w:val="00286000"/>
    <w:rsid w:val="00286CD9"/>
    <w:rsid w:val="00294112"/>
    <w:rsid w:val="002A1086"/>
    <w:rsid w:val="002A2E59"/>
    <w:rsid w:val="002A527E"/>
    <w:rsid w:val="002A5B02"/>
    <w:rsid w:val="002B21D3"/>
    <w:rsid w:val="002B2AF2"/>
    <w:rsid w:val="002B6005"/>
    <w:rsid w:val="002D0C51"/>
    <w:rsid w:val="002E1975"/>
    <w:rsid w:val="002E723A"/>
    <w:rsid w:val="002E7B1F"/>
    <w:rsid w:val="002F004B"/>
    <w:rsid w:val="002F3B91"/>
    <w:rsid w:val="00320B5F"/>
    <w:rsid w:val="0032106D"/>
    <w:rsid w:val="00324F27"/>
    <w:rsid w:val="00325E66"/>
    <w:rsid w:val="003272DF"/>
    <w:rsid w:val="0033672F"/>
    <w:rsid w:val="003416E9"/>
    <w:rsid w:val="003442B8"/>
    <w:rsid w:val="00345833"/>
    <w:rsid w:val="00351E7A"/>
    <w:rsid w:val="00356718"/>
    <w:rsid w:val="0035716B"/>
    <w:rsid w:val="00370E06"/>
    <w:rsid w:val="00385E31"/>
    <w:rsid w:val="00386C71"/>
    <w:rsid w:val="00391214"/>
    <w:rsid w:val="003933F4"/>
    <w:rsid w:val="00396DD9"/>
    <w:rsid w:val="003A18E4"/>
    <w:rsid w:val="003B27A9"/>
    <w:rsid w:val="003B4FC8"/>
    <w:rsid w:val="003C3E35"/>
    <w:rsid w:val="003C602A"/>
    <w:rsid w:val="003C6239"/>
    <w:rsid w:val="003C6C41"/>
    <w:rsid w:val="003D00B3"/>
    <w:rsid w:val="003D115F"/>
    <w:rsid w:val="003D1546"/>
    <w:rsid w:val="003D27C6"/>
    <w:rsid w:val="003D2926"/>
    <w:rsid w:val="003D2FDD"/>
    <w:rsid w:val="003D606B"/>
    <w:rsid w:val="003D7863"/>
    <w:rsid w:val="003E4732"/>
    <w:rsid w:val="003F7F9F"/>
    <w:rsid w:val="00400547"/>
    <w:rsid w:val="00401AC6"/>
    <w:rsid w:val="004021CC"/>
    <w:rsid w:val="0040529F"/>
    <w:rsid w:val="00416FDD"/>
    <w:rsid w:val="00422AF6"/>
    <w:rsid w:val="0043321C"/>
    <w:rsid w:val="00433776"/>
    <w:rsid w:val="00434607"/>
    <w:rsid w:val="00440121"/>
    <w:rsid w:val="004421D6"/>
    <w:rsid w:val="004434FA"/>
    <w:rsid w:val="00450329"/>
    <w:rsid w:val="004537EA"/>
    <w:rsid w:val="0045731F"/>
    <w:rsid w:val="00460F59"/>
    <w:rsid w:val="0046305C"/>
    <w:rsid w:val="00464857"/>
    <w:rsid w:val="00472DB4"/>
    <w:rsid w:val="0047510D"/>
    <w:rsid w:val="00476A7E"/>
    <w:rsid w:val="00484224"/>
    <w:rsid w:val="004846DD"/>
    <w:rsid w:val="004854AD"/>
    <w:rsid w:val="004878B8"/>
    <w:rsid w:val="00491D7D"/>
    <w:rsid w:val="00493792"/>
    <w:rsid w:val="00495585"/>
    <w:rsid w:val="00496361"/>
    <w:rsid w:val="004A58C2"/>
    <w:rsid w:val="004A5E43"/>
    <w:rsid w:val="004B00B0"/>
    <w:rsid w:val="004B303F"/>
    <w:rsid w:val="004B4E89"/>
    <w:rsid w:val="004C63A2"/>
    <w:rsid w:val="004C6702"/>
    <w:rsid w:val="004D720E"/>
    <w:rsid w:val="004E04AB"/>
    <w:rsid w:val="004E2454"/>
    <w:rsid w:val="004E2642"/>
    <w:rsid w:val="005035F1"/>
    <w:rsid w:val="0051089D"/>
    <w:rsid w:val="00516864"/>
    <w:rsid w:val="00520A57"/>
    <w:rsid w:val="00522EF5"/>
    <w:rsid w:val="0052340C"/>
    <w:rsid w:val="00523941"/>
    <w:rsid w:val="00532A08"/>
    <w:rsid w:val="00540DED"/>
    <w:rsid w:val="00543495"/>
    <w:rsid w:val="00543C66"/>
    <w:rsid w:val="005457EB"/>
    <w:rsid w:val="005474D4"/>
    <w:rsid w:val="0055391D"/>
    <w:rsid w:val="0056470F"/>
    <w:rsid w:val="005819DF"/>
    <w:rsid w:val="00582B9D"/>
    <w:rsid w:val="00583469"/>
    <w:rsid w:val="005944FE"/>
    <w:rsid w:val="005A07F3"/>
    <w:rsid w:val="005B0E08"/>
    <w:rsid w:val="005B5469"/>
    <w:rsid w:val="005B54B9"/>
    <w:rsid w:val="005C74C8"/>
    <w:rsid w:val="005D02C7"/>
    <w:rsid w:val="005D1638"/>
    <w:rsid w:val="005E1F63"/>
    <w:rsid w:val="005E50DE"/>
    <w:rsid w:val="005E73A6"/>
    <w:rsid w:val="005F043C"/>
    <w:rsid w:val="005F2E20"/>
    <w:rsid w:val="005F2FF3"/>
    <w:rsid w:val="00616355"/>
    <w:rsid w:val="006165CB"/>
    <w:rsid w:val="006203BD"/>
    <w:rsid w:val="00620B28"/>
    <w:rsid w:val="00623CF1"/>
    <w:rsid w:val="00627847"/>
    <w:rsid w:val="006338B2"/>
    <w:rsid w:val="00645490"/>
    <w:rsid w:val="00645AD3"/>
    <w:rsid w:val="006462D7"/>
    <w:rsid w:val="00647B2C"/>
    <w:rsid w:val="00662758"/>
    <w:rsid w:val="006710F8"/>
    <w:rsid w:val="00680474"/>
    <w:rsid w:val="00683AE6"/>
    <w:rsid w:val="00685A66"/>
    <w:rsid w:val="0069374C"/>
    <w:rsid w:val="00693A76"/>
    <w:rsid w:val="006A07E3"/>
    <w:rsid w:val="006A0CC1"/>
    <w:rsid w:val="006A59F4"/>
    <w:rsid w:val="006A6AC7"/>
    <w:rsid w:val="006B16F4"/>
    <w:rsid w:val="006C1945"/>
    <w:rsid w:val="006C23A8"/>
    <w:rsid w:val="006C432C"/>
    <w:rsid w:val="006D4625"/>
    <w:rsid w:val="006D4F80"/>
    <w:rsid w:val="006D7349"/>
    <w:rsid w:val="006D7F68"/>
    <w:rsid w:val="006E36C5"/>
    <w:rsid w:val="006E58F1"/>
    <w:rsid w:val="006E6428"/>
    <w:rsid w:val="006E673E"/>
    <w:rsid w:val="006E745A"/>
    <w:rsid w:val="006F1F2B"/>
    <w:rsid w:val="00704548"/>
    <w:rsid w:val="0071060E"/>
    <w:rsid w:val="0071126F"/>
    <w:rsid w:val="00714724"/>
    <w:rsid w:val="00715616"/>
    <w:rsid w:val="00717F5D"/>
    <w:rsid w:val="0072378A"/>
    <w:rsid w:val="007276B6"/>
    <w:rsid w:val="00735144"/>
    <w:rsid w:val="00737150"/>
    <w:rsid w:val="007400B6"/>
    <w:rsid w:val="00740A63"/>
    <w:rsid w:val="00751C56"/>
    <w:rsid w:val="00751C7B"/>
    <w:rsid w:val="00754F8D"/>
    <w:rsid w:val="00756F0D"/>
    <w:rsid w:val="0076134D"/>
    <w:rsid w:val="007620A5"/>
    <w:rsid w:val="007635F3"/>
    <w:rsid w:val="007660DA"/>
    <w:rsid w:val="00766397"/>
    <w:rsid w:val="00767EA8"/>
    <w:rsid w:val="00777675"/>
    <w:rsid w:val="0078744E"/>
    <w:rsid w:val="0079229F"/>
    <w:rsid w:val="00797DAA"/>
    <w:rsid w:val="007A5E98"/>
    <w:rsid w:val="007A6934"/>
    <w:rsid w:val="007B6FA6"/>
    <w:rsid w:val="007B779C"/>
    <w:rsid w:val="007C3071"/>
    <w:rsid w:val="007C4631"/>
    <w:rsid w:val="007C4A79"/>
    <w:rsid w:val="007C59F9"/>
    <w:rsid w:val="007C5D62"/>
    <w:rsid w:val="007D08D3"/>
    <w:rsid w:val="007D2107"/>
    <w:rsid w:val="007D6644"/>
    <w:rsid w:val="007E0EC9"/>
    <w:rsid w:val="007E5A02"/>
    <w:rsid w:val="007E7B6C"/>
    <w:rsid w:val="007F7F76"/>
    <w:rsid w:val="008044EC"/>
    <w:rsid w:val="0081020E"/>
    <w:rsid w:val="00811EDD"/>
    <w:rsid w:val="00823047"/>
    <w:rsid w:val="0082758C"/>
    <w:rsid w:val="0083382D"/>
    <w:rsid w:val="00834059"/>
    <w:rsid w:val="00840AA9"/>
    <w:rsid w:val="00840D15"/>
    <w:rsid w:val="0084259A"/>
    <w:rsid w:val="0084464D"/>
    <w:rsid w:val="00856D9D"/>
    <w:rsid w:val="00880FA4"/>
    <w:rsid w:val="008857C2"/>
    <w:rsid w:val="00890213"/>
    <w:rsid w:val="008934EE"/>
    <w:rsid w:val="00893F4E"/>
    <w:rsid w:val="00894132"/>
    <w:rsid w:val="008956FE"/>
    <w:rsid w:val="008A17ED"/>
    <w:rsid w:val="008A1F68"/>
    <w:rsid w:val="008B2F56"/>
    <w:rsid w:val="008C0B39"/>
    <w:rsid w:val="008C1DD6"/>
    <w:rsid w:val="008C76CE"/>
    <w:rsid w:val="008D0BE5"/>
    <w:rsid w:val="008D5BD9"/>
    <w:rsid w:val="008D6A7C"/>
    <w:rsid w:val="008D771A"/>
    <w:rsid w:val="008E1870"/>
    <w:rsid w:val="008E21D7"/>
    <w:rsid w:val="008E6489"/>
    <w:rsid w:val="008F795A"/>
    <w:rsid w:val="00900E98"/>
    <w:rsid w:val="0090603F"/>
    <w:rsid w:val="00906EF5"/>
    <w:rsid w:val="00910BF3"/>
    <w:rsid w:val="00917ECC"/>
    <w:rsid w:val="00926661"/>
    <w:rsid w:val="00934342"/>
    <w:rsid w:val="00936BC7"/>
    <w:rsid w:val="00943335"/>
    <w:rsid w:val="00947BF3"/>
    <w:rsid w:val="009529CB"/>
    <w:rsid w:val="00954EFE"/>
    <w:rsid w:val="00961220"/>
    <w:rsid w:val="009639C6"/>
    <w:rsid w:val="00964678"/>
    <w:rsid w:val="009649D6"/>
    <w:rsid w:val="00965BD6"/>
    <w:rsid w:val="009700B3"/>
    <w:rsid w:val="009708DF"/>
    <w:rsid w:val="009760C0"/>
    <w:rsid w:val="00980EA0"/>
    <w:rsid w:val="00984DEE"/>
    <w:rsid w:val="00991681"/>
    <w:rsid w:val="00991BD0"/>
    <w:rsid w:val="009961E0"/>
    <w:rsid w:val="00996D7C"/>
    <w:rsid w:val="009A28EB"/>
    <w:rsid w:val="009A6189"/>
    <w:rsid w:val="009B257A"/>
    <w:rsid w:val="009B2BED"/>
    <w:rsid w:val="009B3894"/>
    <w:rsid w:val="009B4937"/>
    <w:rsid w:val="009B50E0"/>
    <w:rsid w:val="009C2C56"/>
    <w:rsid w:val="009C433D"/>
    <w:rsid w:val="009C678E"/>
    <w:rsid w:val="009D6822"/>
    <w:rsid w:val="009D6B66"/>
    <w:rsid w:val="009D739D"/>
    <w:rsid w:val="009E1396"/>
    <w:rsid w:val="009E4CF8"/>
    <w:rsid w:val="009E6377"/>
    <w:rsid w:val="009F252A"/>
    <w:rsid w:val="009F4F0E"/>
    <w:rsid w:val="009F5B11"/>
    <w:rsid w:val="00A002EE"/>
    <w:rsid w:val="00A07C9F"/>
    <w:rsid w:val="00A1005C"/>
    <w:rsid w:val="00A15509"/>
    <w:rsid w:val="00A20EB8"/>
    <w:rsid w:val="00A22FFD"/>
    <w:rsid w:val="00A345D9"/>
    <w:rsid w:val="00A42CD9"/>
    <w:rsid w:val="00A43A08"/>
    <w:rsid w:val="00A43A0B"/>
    <w:rsid w:val="00A43B93"/>
    <w:rsid w:val="00A46364"/>
    <w:rsid w:val="00A471C7"/>
    <w:rsid w:val="00A50C13"/>
    <w:rsid w:val="00A514F9"/>
    <w:rsid w:val="00A517BB"/>
    <w:rsid w:val="00A52F8A"/>
    <w:rsid w:val="00A5630C"/>
    <w:rsid w:val="00A56470"/>
    <w:rsid w:val="00A56F7E"/>
    <w:rsid w:val="00A62AF9"/>
    <w:rsid w:val="00A71292"/>
    <w:rsid w:val="00A727B7"/>
    <w:rsid w:val="00A76096"/>
    <w:rsid w:val="00A76E23"/>
    <w:rsid w:val="00A76F58"/>
    <w:rsid w:val="00A7740E"/>
    <w:rsid w:val="00A823AC"/>
    <w:rsid w:val="00A879E0"/>
    <w:rsid w:val="00A87D38"/>
    <w:rsid w:val="00A92CFA"/>
    <w:rsid w:val="00A94C96"/>
    <w:rsid w:val="00AA0F58"/>
    <w:rsid w:val="00AA31D5"/>
    <w:rsid w:val="00AA346D"/>
    <w:rsid w:val="00AA4DA2"/>
    <w:rsid w:val="00AA69E7"/>
    <w:rsid w:val="00AB560D"/>
    <w:rsid w:val="00AD0C36"/>
    <w:rsid w:val="00AD1C73"/>
    <w:rsid w:val="00AD7C1C"/>
    <w:rsid w:val="00AE6CDF"/>
    <w:rsid w:val="00AF7B58"/>
    <w:rsid w:val="00B0256B"/>
    <w:rsid w:val="00B113FE"/>
    <w:rsid w:val="00B15DCB"/>
    <w:rsid w:val="00B20ECA"/>
    <w:rsid w:val="00B25838"/>
    <w:rsid w:val="00B3020B"/>
    <w:rsid w:val="00B329CC"/>
    <w:rsid w:val="00B32A91"/>
    <w:rsid w:val="00B37550"/>
    <w:rsid w:val="00B41B36"/>
    <w:rsid w:val="00B4308C"/>
    <w:rsid w:val="00B45C44"/>
    <w:rsid w:val="00B60025"/>
    <w:rsid w:val="00B67E58"/>
    <w:rsid w:val="00B737A8"/>
    <w:rsid w:val="00B80C5F"/>
    <w:rsid w:val="00B8240B"/>
    <w:rsid w:val="00B835C9"/>
    <w:rsid w:val="00B86F48"/>
    <w:rsid w:val="00B873FC"/>
    <w:rsid w:val="00B877A7"/>
    <w:rsid w:val="00B87DD6"/>
    <w:rsid w:val="00B87DE6"/>
    <w:rsid w:val="00B927F7"/>
    <w:rsid w:val="00B92A31"/>
    <w:rsid w:val="00B97435"/>
    <w:rsid w:val="00BA36B1"/>
    <w:rsid w:val="00BA4E81"/>
    <w:rsid w:val="00BA7DAD"/>
    <w:rsid w:val="00BB1926"/>
    <w:rsid w:val="00BB2C7E"/>
    <w:rsid w:val="00BB3360"/>
    <w:rsid w:val="00BB3583"/>
    <w:rsid w:val="00BB4D1B"/>
    <w:rsid w:val="00BC01BB"/>
    <w:rsid w:val="00BC3162"/>
    <w:rsid w:val="00BC4A1C"/>
    <w:rsid w:val="00BD6737"/>
    <w:rsid w:val="00BD7F5A"/>
    <w:rsid w:val="00BE04D3"/>
    <w:rsid w:val="00BF0417"/>
    <w:rsid w:val="00BF1538"/>
    <w:rsid w:val="00C03239"/>
    <w:rsid w:val="00C03D91"/>
    <w:rsid w:val="00C100F8"/>
    <w:rsid w:val="00C21CD5"/>
    <w:rsid w:val="00C22E8C"/>
    <w:rsid w:val="00C25C3C"/>
    <w:rsid w:val="00C314AB"/>
    <w:rsid w:val="00C347B9"/>
    <w:rsid w:val="00C364FC"/>
    <w:rsid w:val="00C374BD"/>
    <w:rsid w:val="00C417B1"/>
    <w:rsid w:val="00C468E8"/>
    <w:rsid w:val="00C47472"/>
    <w:rsid w:val="00C533D8"/>
    <w:rsid w:val="00C55554"/>
    <w:rsid w:val="00C5701D"/>
    <w:rsid w:val="00C63F3E"/>
    <w:rsid w:val="00C647DD"/>
    <w:rsid w:val="00C709B6"/>
    <w:rsid w:val="00C76B08"/>
    <w:rsid w:val="00C8615F"/>
    <w:rsid w:val="00C9407B"/>
    <w:rsid w:val="00C973C9"/>
    <w:rsid w:val="00CA14B1"/>
    <w:rsid w:val="00CA2F5A"/>
    <w:rsid w:val="00CA456F"/>
    <w:rsid w:val="00CA5043"/>
    <w:rsid w:val="00CA55B6"/>
    <w:rsid w:val="00CA702B"/>
    <w:rsid w:val="00CA76F4"/>
    <w:rsid w:val="00CB26C5"/>
    <w:rsid w:val="00CB6707"/>
    <w:rsid w:val="00CC49C1"/>
    <w:rsid w:val="00CC4CF7"/>
    <w:rsid w:val="00CC6811"/>
    <w:rsid w:val="00CC78EE"/>
    <w:rsid w:val="00CD2E09"/>
    <w:rsid w:val="00CD332D"/>
    <w:rsid w:val="00CD369C"/>
    <w:rsid w:val="00CD53BE"/>
    <w:rsid w:val="00CD748D"/>
    <w:rsid w:val="00CD7863"/>
    <w:rsid w:val="00CE48B3"/>
    <w:rsid w:val="00CF3620"/>
    <w:rsid w:val="00CF7C1A"/>
    <w:rsid w:val="00D005D2"/>
    <w:rsid w:val="00D21F38"/>
    <w:rsid w:val="00D22AE6"/>
    <w:rsid w:val="00D26DC4"/>
    <w:rsid w:val="00D305A5"/>
    <w:rsid w:val="00D30943"/>
    <w:rsid w:val="00D32F21"/>
    <w:rsid w:val="00D441E9"/>
    <w:rsid w:val="00D47003"/>
    <w:rsid w:val="00D52C29"/>
    <w:rsid w:val="00D578F6"/>
    <w:rsid w:val="00D60F9E"/>
    <w:rsid w:val="00D614D3"/>
    <w:rsid w:val="00D64DF6"/>
    <w:rsid w:val="00D654DD"/>
    <w:rsid w:val="00D66A10"/>
    <w:rsid w:val="00D67633"/>
    <w:rsid w:val="00D70146"/>
    <w:rsid w:val="00D70D91"/>
    <w:rsid w:val="00D76492"/>
    <w:rsid w:val="00D81F05"/>
    <w:rsid w:val="00D823D2"/>
    <w:rsid w:val="00D8361A"/>
    <w:rsid w:val="00D836F0"/>
    <w:rsid w:val="00D84972"/>
    <w:rsid w:val="00D905D5"/>
    <w:rsid w:val="00D92F13"/>
    <w:rsid w:val="00D93FCC"/>
    <w:rsid w:val="00D94DD7"/>
    <w:rsid w:val="00D9515C"/>
    <w:rsid w:val="00D96133"/>
    <w:rsid w:val="00D96E7A"/>
    <w:rsid w:val="00DA1C3B"/>
    <w:rsid w:val="00DA75EC"/>
    <w:rsid w:val="00DB0637"/>
    <w:rsid w:val="00DB2FF8"/>
    <w:rsid w:val="00DB3F3E"/>
    <w:rsid w:val="00DC6FAD"/>
    <w:rsid w:val="00DD0EA6"/>
    <w:rsid w:val="00DD29C2"/>
    <w:rsid w:val="00DD3BF6"/>
    <w:rsid w:val="00DD7890"/>
    <w:rsid w:val="00DE5423"/>
    <w:rsid w:val="00DF137F"/>
    <w:rsid w:val="00DF23C4"/>
    <w:rsid w:val="00DF53F3"/>
    <w:rsid w:val="00E01E78"/>
    <w:rsid w:val="00E041A8"/>
    <w:rsid w:val="00E051D9"/>
    <w:rsid w:val="00E10ED9"/>
    <w:rsid w:val="00E15A9E"/>
    <w:rsid w:val="00E22769"/>
    <w:rsid w:val="00E227FA"/>
    <w:rsid w:val="00E24439"/>
    <w:rsid w:val="00E30F83"/>
    <w:rsid w:val="00E327A8"/>
    <w:rsid w:val="00E37D3F"/>
    <w:rsid w:val="00E400A0"/>
    <w:rsid w:val="00E41BED"/>
    <w:rsid w:val="00E46586"/>
    <w:rsid w:val="00E50C58"/>
    <w:rsid w:val="00E510F2"/>
    <w:rsid w:val="00E51972"/>
    <w:rsid w:val="00E544D2"/>
    <w:rsid w:val="00E70520"/>
    <w:rsid w:val="00E70E3B"/>
    <w:rsid w:val="00E7193B"/>
    <w:rsid w:val="00E72957"/>
    <w:rsid w:val="00E84938"/>
    <w:rsid w:val="00E87C71"/>
    <w:rsid w:val="00E905F0"/>
    <w:rsid w:val="00E92829"/>
    <w:rsid w:val="00E92C52"/>
    <w:rsid w:val="00EA4AC3"/>
    <w:rsid w:val="00EA50ED"/>
    <w:rsid w:val="00EA74D5"/>
    <w:rsid w:val="00EA7C0F"/>
    <w:rsid w:val="00EB00CD"/>
    <w:rsid w:val="00EB12A5"/>
    <w:rsid w:val="00EB20BD"/>
    <w:rsid w:val="00EB2ABA"/>
    <w:rsid w:val="00EB45DD"/>
    <w:rsid w:val="00EB7AEB"/>
    <w:rsid w:val="00EC6667"/>
    <w:rsid w:val="00ED1B1C"/>
    <w:rsid w:val="00ED6E5F"/>
    <w:rsid w:val="00ED7F0C"/>
    <w:rsid w:val="00EE1205"/>
    <w:rsid w:val="00EE2C8F"/>
    <w:rsid w:val="00EE448C"/>
    <w:rsid w:val="00EE528E"/>
    <w:rsid w:val="00EE61E2"/>
    <w:rsid w:val="00EE6D82"/>
    <w:rsid w:val="00EE7322"/>
    <w:rsid w:val="00EF3A53"/>
    <w:rsid w:val="00F000DF"/>
    <w:rsid w:val="00F02EFB"/>
    <w:rsid w:val="00F22437"/>
    <w:rsid w:val="00F24329"/>
    <w:rsid w:val="00F32038"/>
    <w:rsid w:val="00F34618"/>
    <w:rsid w:val="00F3710E"/>
    <w:rsid w:val="00F40E93"/>
    <w:rsid w:val="00F501C6"/>
    <w:rsid w:val="00F50DB5"/>
    <w:rsid w:val="00F53FF5"/>
    <w:rsid w:val="00F55634"/>
    <w:rsid w:val="00F577A0"/>
    <w:rsid w:val="00F621E8"/>
    <w:rsid w:val="00F628A9"/>
    <w:rsid w:val="00F668F9"/>
    <w:rsid w:val="00F67E45"/>
    <w:rsid w:val="00F72EC2"/>
    <w:rsid w:val="00F80CEC"/>
    <w:rsid w:val="00F91BB1"/>
    <w:rsid w:val="00F92BED"/>
    <w:rsid w:val="00FA1436"/>
    <w:rsid w:val="00FA7972"/>
    <w:rsid w:val="00FB0BC9"/>
    <w:rsid w:val="00FB0CD8"/>
    <w:rsid w:val="00FB6034"/>
    <w:rsid w:val="00FB791B"/>
    <w:rsid w:val="00FC0CF1"/>
    <w:rsid w:val="00FC4BAD"/>
    <w:rsid w:val="00FC7324"/>
    <w:rsid w:val="00FD224C"/>
    <w:rsid w:val="00FD4FAF"/>
    <w:rsid w:val="00FD5236"/>
    <w:rsid w:val="00FE3DBD"/>
    <w:rsid w:val="00FE46A2"/>
    <w:rsid w:val="00FE5D66"/>
    <w:rsid w:val="00FF2F8D"/>
    <w:rsid w:val="00FF3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E04B1"/>
  <w15:chartTrackingRefBased/>
  <w15:docId w15:val="{C42050FD-E2CF-40F3-BA79-E5F1525F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0DF"/>
  </w:style>
  <w:style w:type="paragraph" w:styleId="1">
    <w:name w:val="heading 1"/>
    <w:basedOn w:val="a"/>
    <w:next w:val="a"/>
    <w:link w:val="10"/>
    <w:uiPriority w:val="9"/>
    <w:qFormat/>
    <w:rsid w:val="00A76F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A7609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A7609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9343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4342"/>
  </w:style>
  <w:style w:type="table" w:customStyle="1" w:styleId="91">
    <w:name w:val="Сетка таблицы91"/>
    <w:basedOn w:val="a1"/>
    <w:next w:val="a5"/>
    <w:uiPriority w:val="39"/>
    <w:rsid w:val="00A76F58"/>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A76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76F5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76F58"/>
    <w:rPr>
      <w:rFonts w:ascii="Segoe UI" w:hAnsi="Segoe UI" w:cs="Segoe UI"/>
      <w:sz w:val="18"/>
      <w:szCs w:val="18"/>
    </w:rPr>
  </w:style>
  <w:style w:type="paragraph" w:styleId="a8">
    <w:name w:val="annotation text"/>
    <w:basedOn w:val="a"/>
    <w:link w:val="a9"/>
    <w:uiPriority w:val="99"/>
    <w:semiHidden/>
    <w:unhideWhenUsed/>
    <w:rsid w:val="00A76F58"/>
    <w:pPr>
      <w:spacing w:line="240" w:lineRule="auto"/>
    </w:pPr>
    <w:rPr>
      <w:sz w:val="20"/>
      <w:szCs w:val="20"/>
    </w:rPr>
  </w:style>
  <w:style w:type="character" w:customStyle="1" w:styleId="a9">
    <w:name w:val="Текст примечания Знак"/>
    <w:basedOn w:val="a0"/>
    <w:link w:val="a8"/>
    <w:uiPriority w:val="99"/>
    <w:semiHidden/>
    <w:rsid w:val="00A76F58"/>
    <w:rPr>
      <w:sz w:val="20"/>
      <w:szCs w:val="20"/>
    </w:rPr>
  </w:style>
  <w:style w:type="character" w:styleId="aa">
    <w:name w:val="annotation reference"/>
    <w:basedOn w:val="a0"/>
    <w:semiHidden/>
    <w:unhideWhenUsed/>
    <w:rsid w:val="00A76F58"/>
    <w:rPr>
      <w:sz w:val="16"/>
      <w:szCs w:val="16"/>
    </w:rPr>
  </w:style>
  <w:style w:type="paragraph" w:styleId="ab">
    <w:name w:val="footnote text"/>
    <w:basedOn w:val="a"/>
    <w:link w:val="ac"/>
    <w:uiPriority w:val="99"/>
    <w:semiHidden/>
    <w:unhideWhenUsed/>
    <w:rsid w:val="00A76F58"/>
    <w:pPr>
      <w:spacing w:after="0" w:line="240" w:lineRule="auto"/>
    </w:pPr>
    <w:rPr>
      <w:sz w:val="20"/>
      <w:szCs w:val="20"/>
    </w:rPr>
  </w:style>
  <w:style w:type="character" w:customStyle="1" w:styleId="ac">
    <w:name w:val="Текст сноски Знак"/>
    <w:basedOn w:val="a0"/>
    <w:link w:val="ab"/>
    <w:uiPriority w:val="99"/>
    <w:semiHidden/>
    <w:rsid w:val="00A76F58"/>
    <w:rPr>
      <w:sz w:val="20"/>
      <w:szCs w:val="20"/>
    </w:rPr>
  </w:style>
  <w:style w:type="paragraph" w:styleId="ad">
    <w:name w:val="footer"/>
    <w:basedOn w:val="a"/>
    <w:link w:val="ae"/>
    <w:uiPriority w:val="99"/>
    <w:unhideWhenUsed/>
    <w:rsid w:val="00A76F5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76F58"/>
  </w:style>
  <w:style w:type="character" w:customStyle="1" w:styleId="10">
    <w:name w:val="Заголовок 1 Знак"/>
    <w:basedOn w:val="a0"/>
    <w:link w:val="1"/>
    <w:uiPriority w:val="9"/>
    <w:rsid w:val="00A76F58"/>
    <w:rPr>
      <w:rFonts w:asciiTheme="majorHAnsi" w:eastAsiaTheme="majorEastAsia" w:hAnsiTheme="majorHAnsi" w:cstheme="majorBidi"/>
      <w:color w:val="2E74B5" w:themeColor="accent1" w:themeShade="BF"/>
      <w:sz w:val="32"/>
      <w:szCs w:val="32"/>
    </w:rPr>
  </w:style>
  <w:style w:type="table" w:customStyle="1" w:styleId="16">
    <w:name w:val="Сетка таблицы16"/>
    <w:basedOn w:val="a1"/>
    <w:next w:val="a5"/>
    <w:uiPriority w:val="39"/>
    <w:rsid w:val="00A76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4B00B0"/>
    <w:rPr>
      <w:rFonts w:ascii="Times New Roman" w:eastAsiaTheme="minorEastAsia" w:hAnsi="Times New Roman" w:cs="Times New Roman"/>
      <w:sz w:val="24"/>
      <w:szCs w:val="24"/>
      <w:lang w:eastAsia="ru-RU"/>
    </w:rPr>
  </w:style>
  <w:style w:type="paragraph" w:styleId="af">
    <w:name w:val="List Paragraph"/>
    <w:basedOn w:val="a"/>
    <w:link w:val="af0"/>
    <w:uiPriority w:val="34"/>
    <w:qFormat/>
    <w:rsid w:val="00BA7DAD"/>
    <w:pPr>
      <w:ind w:left="720"/>
      <w:contextualSpacing/>
    </w:pPr>
  </w:style>
  <w:style w:type="character" w:customStyle="1" w:styleId="af0">
    <w:name w:val="Абзац списка Знак"/>
    <w:basedOn w:val="a0"/>
    <w:link w:val="af"/>
    <w:uiPriority w:val="34"/>
    <w:qFormat/>
    <w:locked/>
    <w:rsid w:val="0084259A"/>
  </w:style>
  <w:style w:type="character" w:styleId="af1">
    <w:name w:val="Hyperlink"/>
    <w:basedOn w:val="a0"/>
    <w:uiPriority w:val="99"/>
    <w:unhideWhenUsed/>
    <w:rsid w:val="00DD3BF6"/>
    <w:rPr>
      <w:color w:val="0563C1" w:themeColor="hyperlink"/>
      <w:u w:val="single"/>
    </w:rPr>
  </w:style>
  <w:style w:type="paragraph" w:styleId="af2">
    <w:name w:val="caption"/>
    <w:basedOn w:val="a"/>
    <w:next w:val="a"/>
    <w:uiPriority w:val="35"/>
    <w:unhideWhenUsed/>
    <w:qFormat/>
    <w:rsid w:val="00DD3BF6"/>
    <w:pPr>
      <w:spacing w:after="200" w:line="240" w:lineRule="auto"/>
    </w:pPr>
    <w:rPr>
      <w:i/>
      <w:iCs/>
      <w:color w:val="44546A" w:themeColor="text2"/>
      <w:sz w:val="18"/>
      <w:szCs w:val="18"/>
    </w:rPr>
  </w:style>
  <w:style w:type="table" w:customStyle="1" w:styleId="911">
    <w:name w:val="Сетка таблицы911"/>
    <w:basedOn w:val="a1"/>
    <w:uiPriority w:val="39"/>
    <w:rsid w:val="002E1975"/>
    <w:pPr>
      <w:spacing w:after="0" w:line="240" w:lineRule="auto"/>
      <w:jc w:val="center"/>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5"/>
    <w:uiPriority w:val="39"/>
    <w:rsid w:val="00F668F9"/>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next w:val="a5"/>
    <w:uiPriority w:val="39"/>
    <w:rsid w:val="00E46586"/>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5"/>
    <w:uiPriority w:val="39"/>
    <w:rsid w:val="00E46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1"/>
    <w:qFormat/>
    <w:rsid w:val="00B45C44"/>
    <w:pPr>
      <w:widowControl w:val="0"/>
      <w:autoSpaceDE w:val="0"/>
      <w:autoSpaceDN w:val="0"/>
      <w:spacing w:after="0" w:line="240" w:lineRule="auto"/>
      <w:ind w:left="112"/>
    </w:pPr>
    <w:rPr>
      <w:rFonts w:ascii="Times New Roman" w:eastAsia="Times New Roman" w:hAnsi="Times New Roman" w:cs="Times New Roman"/>
      <w:sz w:val="28"/>
      <w:szCs w:val="28"/>
    </w:rPr>
  </w:style>
  <w:style w:type="character" w:customStyle="1" w:styleId="af4">
    <w:name w:val="Основной текст Знак"/>
    <w:basedOn w:val="a0"/>
    <w:link w:val="af3"/>
    <w:uiPriority w:val="1"/>
    <w:rsid w:val="00B45C44"/>
    <w:rPr>
      <w:rFonts w:ascii="Times New Roman" w:eastAsia="Times New Roman" w:hAnsi="Times New Roman" w:cs="Times New Roman"/>
      <w:sz w:val="28"/>
      <w:szCs w:val="28"/>
    </w:rPr>
  </w:style>
  <w:style w:type="paragraph" w:customStyle="1" w:styleId="TableParagraph">
    <w:name w:val="Table Paragraph"/>
    <w:basedOn w:val="a"/>
    <w:uiPriority w:val="1"/>
    <w:qFormat/>
    <w:rsid w:val="00CA456F"/>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7079">
      <w:bodyDiv w:val="1"/>
      <w:marLeft w:val="0"/>
      <w:marRight w:val="0"/>
      <w:marTop w:val="0"/>
      <w:marBottom w:val="0"/>
      <w:divBdr>
        <w:top w:val="none" w:sz="0" w:space="0" w:color="auto"/>
        <w:left w:val="none" w:sz="0" w:space="0" w:color="auto"/>
        <w:bottom w:val="none" w:sz="0" w:space="0" w:color="auto"/>
        <w:right w:val="none" w:sz="0" w:space="0" w:color="auto"/>
      </w:divBdr>
    </w:div>
    <w:div w:id="78989426">
      <w:bodyDiv w:val="1"/>
      <w:marLeft w:val="0"/>
      <w:marRight w:val="0"/>
      <w:marTop w:val="0"/>
      <w:marBottom w:val="0"/>
      <w:divBdr>
        <w:top w:val="none" w:sz="0" w:space="0" w:color="auto"/>
        <w:left w:val="none" w:sz="0" w:space="0" w:color="auto"/>
        <w:bottom w:val="none" w:sz="0" w:space="0" w:color="auto"/>
        <w:right w:val="none" w:sz="0" w:space="0" w:color="auto"/>
      </w:divBdr>
      <w:divsChild>
        <w:div w:id="2037341030">
          <w:marLeft w:val="0"/>
          <w:marRight w:val="0"/>
          <w:marTop w:val="0"/>
          <w:marBottom w:val="0"/>
          <w:divBdr>
            <w:top w:val="none" w:sz="0" w:space="0" w:color="auto"/>
            <w:left w:val="none" w:sz="0" w:space="0" w:color="auto"/>
            <w:bottom w:val="none" w:sz="0" w:space="0" w:color="auto"/>
            <w:right w:val="none" w:sz="0" w:space="0" w:color="auto"/>
          </w:divBdr>
        </w:div>
      </w:divsChild>
    </w:div>
    <w:div w:id="86970733">
      <w:bodyDiv w:val="1"/>
      <w:marLeft w:val="0"/>
      <w:marRight w:val="0"/>
      <w:marTop w:val="0"/>
      <w:marBottom w:val="0"/>
      <w:divBdr>
        <w:top w:val="none" w:sz="0" w:space="0" w:color="auto"/>
        <w:left w:val="none" w:sz="0" w:space="0" w:color="auto"/>
        <w:bottom w:val="none" w:sz="0" w:space="0" w:color="auto"/>
        <w:right w:val="none" w:sz="0" w:space="0" w:color="auto"/>
      </w:divBdr>
    </w:div>
    <w:div w:id="115833575">
      <w:bodyDiv w:val="1"/>
      <w:marLeft w:val="0"/>
      <w:marRight w:val="0"/>
      <w:marTop w:val="0"/>
      <w:marBottom w:val="0"/>
      <w:divBdr>
        <w:top w:val="none" w:sz="0" w:space="0" w:color="auto"/>
        <w:left w:val="none" w:sz="0" w:space="0" w:color="auto"/>
        <w:bottom w:val="none" w:sz="0" w:space="0" w:color="auto"/>
        <w:right w:val="none" w:sz="0" w:space="0" w:color="auto"/>
      </w:divBdr>
    </w:div>
    <w:div w:id="157499673">
      <w:bodyDiv w:val="1"/>
      <w:marLeft w:val="0"/>
      <w:marRight w:val="0"/>
      <w:marTop w:val="0"/>
      <w:marBottom w:val="0"/>
      <w:divBdr>
        <w:top w:val="none" w:sz="0" w:space="0" w:color="auto"/>
        <w:left w:val="none" w:sz="0" w:space="0" w:color="auto"/>
        <w:bottom w:val="none" w:sz="0" w:space="0" w:color="auto"/>
        <w:right w:val="none" w:sz="0" w:space="0" w:color="auto"/>
      </w:divBdr>
    </w:div>
    <w:div w:id="189148132">
      <w:bodyDiv w:val="1"/>
      <w:marLeft w:val="0"/>
      <w:marRight w:val="0"/>
      <w:marTop w:val="0"/>
      <w:marBottom w:val="0"/>
      <w:divBdr>
        <w:top w:val="none" w:sz="0" w:space="0" w:color="auto"/>
        <w:left w:val="none" w:sz="0" w:space="0" w:color="auto"/>
        <w:bottom w:val="none" w:sz="0" w:space="0" w:color="auto"/>
        <w:right w:val="none" w:sz="0" w:space="0" w:color="auto"/>
      </w:divBdr>
    </w:div>
    <w:div w:id="206992520">
      <w:bodyDiv w:val="1"/>
      <w:marLeft w:val="0"/>
      <w:marRight w:val="0"/>
      <w:marTop w:val="0"/>
      <w:marBottom w:val="0"/>
      <w:divBdr>
        <w:top w:val="none" w:sz="0" w:space="0" w:color="auto"/>
        <w:left w:val="none" w:sz="0" w:space="0" w:color="auto"/>
        <w:bottom w:val="none" w:sz="0" w:space="0" w:color="auto"/>
        <w:right w:val="none" w:sz="0" w:space="0" w:color="auto"/>
      </w:divBdr>
      <w:divsChild>
        <w:div w:id="1901668048">
          <w:marLeft w:val="0"/>
          <w:marRight w:val="0"/>
          <w:marTop w:val="0"/>
          <w:marBottom w:val="0"/>
          <w:divBdr>
            <w:top w:val="none" w:sz="0" w:space="0" w:color="auto"/>
            <w:left w:val="none" w:sz="0" w:space="0" w:color="auto"/>
            <w:bottom w:val="none" w:sz="0" w:space="0" w:color="auto"/>
            <w:right w:val="none" w:sz="0" w:space="0" w:color="auto"/>
          </w:divBdr>
        </w:div>
      </w:divsChild>
    </w:div>
    <w:div w:id="208348798">
      <w:bodyDiv w:val="1"/>
      <w:marLeft w:val="0"/>
      <w:marRight w:val="0"/>
      <w:marTop w:val="0"/>
      <w:marBottom w:val="0"/>
      <w:divBdr>
        <w:top w:val="none" w:sz="0" w:space="0" w:color="auto"/>
        <w:left w:val="none" w:sz="0" w:space="0" w:color="auto"/>
        <w:bottom w:val="none" w:sz="0" w:space="0" w:color="auto"/>
        <w:right w:val="none" w:sz="0" w:space="0" w:color="auto"/>
      </w:divBdr>
      <w:divsChild>
        <w:div w:id="2119788265">
          <w:marLeft w:val="0"/>
          <w:marRight w:val="0"/>
          <w:marTop w:val="0"/>
          <w:marBottom w:val="0"/>
          <w:divBdr>
            <w:top w:val="none" w:sz="0" w:space="0" w:color="auto"/>
            <w:left w:val="none" w:sz="0" w:space="0" w:color="auto"/>
            <w:bottom w:val="none" w:sz="0" w:space="0" w:color="auto"/>
            <w:right w:val="none" w:sz="0" w:space="0" w:color="auto"/>
          </w:divBdr>
        </w:div>
      </w:divsChild>
    </w:div>
    <w:div w:id="209537910">
      <w:bodyDiv w:val="1"/>
      <w:marLeft w:val="0"/>
      <w:marRight w:val="0"/>
      <w:marTop w:val="0"/>
      <w:marBottom w:val="0"/>
      <w:divBdr>
        <w:top w:val="none" w:sz="0" w:space="0" w:color="auto"/>
        <w:left w:val="none" w:sz="0" w:space="0" w:color="auto"/>
        <w:bottom w:val="none" w:sz="0" w:space="0" w:color="auto"/>
        <w:right w:val="none" w:sz="0" w:space="0" w:color="auto"/>
      </w:divBdr>
    </w:div>
    <w:div w:id="210192625">
      <w:bodyDiv w:val="1"/>
      <w:marLeft w:val="0"/>
      <w:marRight w:val="0"/>
      <w:marTop w:val="0"/>
      <w:marBottom w:val="0"/>
      <w:divBdr>
        <w:top w:val="none" w:sz="0" w:space="0" w:color="auto"/>
        <w:left w:val="none" w:sz="0" w:space="0" w:color="auto"/>
        <w:bottom w:val="none" w:sz="0" w:space="0" w:color="auto"/>
        <w:right w:val="none" w:sz="0" w:space="0" w:color="auto"/>
      </w:divBdr>
      <w:divsChild>
        <w:div w:id="607931624">
          <w:marLeft w:val="0"/>
          <w:marRight w:val="0"/>
          <w:marTop w:val="0"/>
          <w:marBottom w:val="0"/>
          <w:divBdr>
            <w:top w:val="none" w:sz="0" w:space="0" w:color="auto"/>
            <w:left w:val="none" w:sz="0" w:space="0" w:color="auto"/>
            <w:bottom w:val="none" w:sz="0" w:space="0" w:color="auto"/>
            <w:right w:val="none" w:sz="0" w:space="0" w:color="auto"/>
          </w:divBdr>
        </w:div>
      </w:divsChild>
    </w:div>
    <w:div w:id="213781471">
      <w:bodyDiv w:val="1"/>
      <w:marLeft w:val="0"/>
      <w:marRight w:val="0"/>
      <w:marTop w:val="0"/>
      <w:marBottom w:val="0"/>
      <w:divBdr>
        <w:top w:val="none" w:sz="0" w:space="0" w:color="auto"/>
        <w:left w:val="none" w:sz="0" w:space="0" w:color="auto"/>
        <w:bottom w:val="none" w:sz="0" w:space="0" w:color="auto"/>
        <w:right w:val="none" w:sz="0" w:space="0" w:color="auto"/>
      </w:divBdr>
      <w:divsChild>
        <w:div w:id="1951354722">
          <w:marLeft w:val="0"/>
          <w:marRight w:val="0"/>
          <w:marTop w:val="0"/>
          <w:marBottom w:val="0"/>
          <w:divBdr>
            <w:top w:val="none" w:sz="0" w:space="0" w:color="auto"/>
            <w:left w:val="none" w:sz="0" w:space="0" w:color="auto"/>
            <w:bottom w:val="none" w:sz="0" w:space="0" w:color="auto"/>
            <w:right w:val="none" w:sz="0" w:space="0" w:color="auto"/>
          </w:divBdr>
        </w:div>
      </w:divsChild>
    </w:div>
    <w:div w:id="217396549">
      <w:bodyDiv w:val="1"/>
      <w:marLeft w:val="0"/>
      <w:marRight w:val="0"/>
      <w:marTop w:val="0"/>
      <w:marBottom w:val="0"/>
      <w:divBdr>
        <w:top w:val="none" w:sz="0" w:space="0" w:color="auto"/>
        <w:left w:val="none" w:sz="0" w:space="0" w:color="auto"/>
        <w:bottom w:val="none" w:sz="0" w:space="0" w:color="auto"/>
        <w:right w:val="none" w:sz="0" w:space="0" w:color="auto"/>
      </w:divBdr>
      <w:divsChild>
        <w:div w:id="417362615">
          <w:marLeft w:val="0"/>
          <w:marRight w:val="0"/>
          <w:marTop w:val="0"/>
          <w:marBottom w:val="0"/>
          <w:divBdr>
            <w:top w:val="none" w:sz="0" w:space="0" w:color="auto"/>
            <w:left w:val="none" w:sz="0" w:space="0" w:color="auto"/>
            <w:bottom w:val="none" w:sz="0" w:space="0" w:color="auto"/>
            <w:right w:val="none" w:sz="0" w:space="0" w:color="auto"/>
          </w:divBdr>
        </w:div>
      </w:divsChild>
    </w:div>
    <w:div w:id="219489256">
      <w:bodyDiv w:val="1"/>
      <w:marLeft w:val="0"/>
      <w:marRight w:val="0"/>
      <w:marTop w:val="0"/>
      <w:marBottom w:val="0"/>
      <w:divBdr>
        <w:top w:val="none" w:sz="0" w:space="0" w:color="auto"/>
        <w:left w:val="none" w:sz="0" w:space="0" w:color="auto"/>
        <w:bottom w:val="none" w:sz="0" w:space="0" w:color="auto"/>
        <w:right w:val="none" w:sz="0" w:space="0" w:color="auto"/>
      </w:divBdr>
      <w:divsChild>
        <w:div w:id="1408379977">
          <w:marLeft w:val="0"/>
          <w:marRight w:val="0"/>
          <w:marTop w:val="0"/>
          <w:marBottom w:val="0"/>
          <w:divBdr>
            <w:top w:val="none" w:sz="0" w:space="0" w:color="auto"/>
            <w:left w:val="none" w:sz="0" w:space="0" w:color="auto"/>
            <w:bottom w:val="none" w:sz="0" w:space="0" w:color="auto"/>
            <w:right w:val="none" w:sz="0" w:space="0" w:color="auto"/>
          </w:divBdr>
        </w:div>
      </w:divsChild>
    </w:div>
    <w:div w:id="229195352">
      <w:bodyDiv w:val="1"/>
      <w:marLeft w:val="0"/>
      <w:marRight w:val="0"/>
      <w:marTop w:val="0"/>
      <w:marBottom w:val="0"/>
      <w:divBdr>
        <w:top w:val="none" w:sz="0" w:space="0" w:color="auto"/>
        <w:left w:val="none" w:sz="0" w:space="0" w:color="auto"/>
        <w:bottom w:val="none" w:sz="0" w:space="0" w:color="auto"/>
        <w:right w:val="none" w:sz="0" w:space="0" w:color="auto"/>
      </w:divBdr>
    </w:div>
    <w:div w:id="247156868">
      <w:bodyDiv w:val="1"/>
      <w:marLeft w:val="0"/>
      <w:marRight w:val="0"/>
      <w:marTop w:val="0"/>
      <w:marBottom w:val="0"/>
      <w:divBdr>
        <w:top w:val="none" w:sz="0" w:space="0" w:color="auto"/>
        <w:left w:val="none" w:sz="0" w:space="0" w:color="auto"/>
        <w:bottom w:val="none" w:sz="0" w:space="0" w:color="auto"/>
        <w:right w:val="none" w:sz="0" w:space="0" w:color="auto"/>
      </w:divBdr>
      <w:divsChild>
        <w:div w:id="1781488927">
          <w:marLeft w:val="0"/>
          <w:marRight w:val="0"/>
          <w:marTop w:val="0"/>
          <w:marBottom w:val="0"/>
          <w:divBdr>
            <w:top w:val="none" w:sz="0" w:space="0" w:color="auto"/>
            <w:left w:val="none" w:sz="0" w:space="0" w:color="auto"/>
            <w:bottom w:val="none" w:sz="0" w:space="0" w:color="auto"/>
            <w:right w:val="none" w:sz="0" w:space="0" w:color="auto"/>
          </w:divBdr>
        </w:div>
      </w:divsChild>
    </w:div>
    <w:div w:id="257639017">
      <w:bodyDiv w:val="1"/>
      <w:marLeft w:val="0"/>
      <w:marRight w:val="0"/>
      <w:marTop w:val="0"/>
      <w:marBottom w:val="0"/>
      <w:divBdr>
        <w:top w:val="none" w:sz="0" w:space="0" w:color="auto"/>
        <w:left w:val="none" w:sz="0" w:space="0" w:color="auto"/>
        <w:bottom w:val="none" w:sz="0" w:space="0" w:color="auto"/>
        <w:right w:val="none" w:sz="0" w:space="0" w:color="auto"/>
      </w:divBdr>
    </w:div>
    <w:div w:id="269817552">
      <w:bodyDiv w:val="1"/>
      <w:marLeft w:val="0"/>
      <w:marRight w:val="0"/>
      <w:marTop w:val="0"/>
      <w:marBottom w:val="0"/>
      <w:divBdr>
        <w:top w:val="none" w:sz="0" w:space="0" w:color="auto"/>
        <w:left w:val="none" w:sz="0" w:space="0" w:color="auto"/>
        <w:bottom w:val="none" w:sz="0" w:space="0" w:color="auto"/>
        <w:right w:val="none" w:sz="0" w:space="0" w:color="auto"/>
      </w:divBdr>
      <w:divsChild>
        <w:div w:id="2141024518">
          <w:marLeft w:val="0"/>
          <w:marRight w:val="0"/>
          <w:marTop w:val="0"/>
          <w:marBottom w:val="0"/>
          <w:divBdr>
            <w:top w:val="none" w:sz="0" w:space="0" w:color="auto"/>
            <w:left w:val="none" w:sz="0" w:space="0" w:color="auto"/>
            <w:bottom w:val="none" w:sz="0" w:space="0" w:color="auto"/>
            <w:right w:val="none" w:sz="0" w:space="0" w:color="auto"/>
          </w:divBdr>
        </w:div>
      </w:divsChild>
    </w:div>
    <w:div w:id="271011959">
      <w:bodyDiv w:val="1"/>
      <w:marLeft w:val="0"/>
      <w:marRight w:val="0"/>
      <w:marTop w:val="0"/>
      <w:marBottom w:val="0"/>
      <w:divBdr>
        <w:top w:val="none" w:sz="0" w:space="0" w:color="auto"/>
        <w:left w:val="none" w:sz="0" w:space="0" w:color="auto"/>
        <w:bottom w:val="none" w:sz="0" w:space="0" w:color="auto"/>
        <w:right w:val="none" w:sz="0" w:space="0" w:color="auto"/>
      </w:divBdr>
      <w:divsChild>
        <w:div w:id="1119254864">
          <w:marLeft w:val="0"/>
          <w:marRight w:val="0"/>
          <w:marTop w:val="0"/>
          <w:marBottom w:val="0"/>
          <w:divBdr>
            <w:top w:val="none" w:sz="0" w:space="0" w:color="auto"/>
            <w:left w:val="none" w:sz="0" w:space="0" w:color="auto"/>
            <w:bottom w:val="none" w:sz="0" w:space="0" w:color="auto"/>
            <w:right w:val="none" w:sz="0" w:space="0" w:color="auto"/>
          </w:divBdr>
        </w:div>
      </w:divsChild>
    </w:div>
    <w:div w:id="287248377">
      <w:bodyDiv w:val="1"/>
      <w:marLeft w:val="0"/>
      <w:marRight w:val="0"/>
      <w:marTop w:val="0"/>
      <w:marBottom w:val="0"/>
      <w:divBdr>
        <w:top w:val="none" w:sz="0" w:space="0" w:color="auto"/>
        <w:left w:val="none" w:sz="0" w:space="0" w:color="auto"/>
        <w:bottom w:val="none" w:sz="0" w:space="0" w:color="auto"/>
        <w:right w:val="none" w:sz="0" w:space="0" w:color="auto"/>
      </w:divBdr>
      <w:divsChild>
        <w:div w:id="1031420175">
          <w:marLeft w:val="0"/>
          <w:marRight w:val="0"/>
          <w:marTop w:val="0"/>
          <w:marBottom w:val="0"/>
          <w:divBdr>
            <w:top w:val="none" w:sz="0" w:space="0" w:color="auto"/>
            <w:left w:val="none" w:sz="0" w:space="0" w:color="auto"/>
            <w:bottom w:val="none" w:sz="0" w:space="0" w:color="auto"/>
            <w:right w:val="none" w:sz="0" w:space="0" w:color="auto"/>
          </w:divBdr>
        </w:div>
      </w:divsChild>
    </w:div>
    <w:div w:id="297299001">
      <w:bodyDiv w:val="1"/>
      <w:marLeft w:val="0"/>
      <w:marRight w:val="0"/>
      <w:marTop w:val="0"/>
      <w:marBottom w:val="0"/>
      <w:divBdr>
        <w:top w:val="none" w:sz="0" w:space="0" w:color="auto"/>
        <w:left w:val="none" w:sz="0" w:space="0" w:color="auto"/>
        <w:bottom w:val="none" w:sz="0" w:space="0" w:color="auto"/>
        <w:right w:val="none" w:sz="0" w:space="0" w:color="auto"/>
      </w:divBdr>
      <w:divsChild>
        <w:div w:id="827093768">
          <w:marLeft w:val="0"/>
          <w:marRight w:val="0"/>
          <w:marTop w:val="0"/>
          <w:marBottom w:val="0"/>
          <w:divBdr>
            <w:top w:val="none" w:sz="0" w:space="0" w:color="auto"/>
            <w:left w:val="none" w:sz="0" w:space="0" w:color="auto"/>
            <w:bottom w:val="none" w:sz="0" w:space="0" w:color="auto"/>
            <w:right w:val="none" w:sz="0" w:space="0" w:color="auto"/>
          </w:divBdr>
        </w:div>
      </w:divsChild>
    </w:div>
    <w:div w:id="313990608">
      <w:bodyDiv w:val="1"/>
      <w:marLeft w:val="0"/>
      <w:marRight w:val="0"/>
      <w:marTop w:val="0"/>
      <w:marBottom w:val="0"/>
      <w:divBdr>
        <w:top w:val="none" w:sz="0" w:space="0" w:color="auto"/>
        <w:left w:val="none" w:sz="0" w:space="0" w:color="auto"/>
        <w:bottom w:val="none" w:sz="0" w:space="0" w:color="auto"/>
        <w:right w:val="none" w:sz="0" w:space="0" w:color="auto"/>
      </w:divBdr>
      <w:divsChild>
        <w:div w:id="1608928659">
          <w:marLeft w:val="0"/>
          <w:marRight w:val="0"/>
          <w:marTop w:val="0"/>
          <w:marBottom w:val="0"/>
          <w:divBdr>
            <w:top w:val="none" w:sz="0" w:space="0" w:color="auto"/>
            <w:left w:val="none" w:sz="0" w:space="0" w:color="auto"/>
            <w:bottom w:val="none" w:sz="0" w:space="0" w:color="auto"/>
            <w:right w:val="none" w:sz="0" w:space="0" w:color="auto"/>
          </w:divBdr>
        </w:div>
      </w:divsChild>
    </w:div>
    <w:div w:id="331103087">
      <w:bodyDiv w:val="1"/>
      <w:marLeft w:val="0"/>
      <w:marRight w:val="0"/>
      <w:marTop w:val="0"/>
      <w:marBottom w:val="0"/>
      <w:divBdr>
        <w:top w:val="none" w:sz="0" w:space="0" w:color="auto"/>
        <w:left w:val="none" w:sz="0" w:space="0" w:color="auto"/>
        <w:bottom w:val="none" w:sz="0" w:space="0" w:color="auto"/>
        <w:right w:val="none" w:sz="0" w:space="0" w:color="auto"/>
      </w:divBdr>
    </w:div>
    <w:div w:id="334500036">
      <w:bodyDiv w:val="1"/>
      <w:marLeft w:val="0"/>
      <w:marRight w:val="0"/>
      <w:marTop w:val="0"/>
      <w:marBottom w:val="0"/>
      <w:divBdr>
        <w:top w:val="none" w:sz="0" w:space="0" w:color="auto"/>
        <w:left w:val="none" w:sz="0" w:space="0" w:color="auto"/>
        <w:bottom w:val="none" w:sz="0" w:space="0" w:color="auto"/>
        <w:right w:val="none" w:sz="0" w:space="0" w:color="auto"/>
      </w:divBdr>
      <w:divsChild>
        <w:div w:id="1418744381">
          <w:marLeft w:val="0"/>
          <w:marRight w:val="0"/>
          <w:marTop w:val="0"/>
          <w:marBottom w:val="0"/>
          <w:divBdr>
            <w:top w:val="none" w:sz="0" w:space="0" w:color="auto"/>
            <w:left w:val="none" w:sz="0" w:space="0" w:color="auto"/>
            <w:bottom w:val="none" w:sz="0" w:space="0" w:color="auto"/>
            <w:right w:val="none" w:sz="0" w:space="0" w:color="auto"/>
          </w:divBdr>
        </w:div>
      </w:divsChild>
    </w:div>
    <w:div w:id="355892834">
      <w:bodyDiv w:val="1"/>
      <w:marLeft w:val="0"/>
      <w:marRight w:val="0"/>
      <w:marTop w:val="0"/>
      <w:marBottom w:val="0"/>
      <w:divBdr>
        <w:top w:val="none" w:sz="0" w:space="0" w:color="auto"/>
        <w:left w:val="none" w:sz="0" w:space="0" w:color="auto"/>
        <w:bottom w:val="none" w:sz="0" w:space="0" w:color="auto"/>
        <w:right w:val="none" w:sz="0" w:space="0" w:color="auto"/>
      </w:divBdr>
      <w:divsChild>
        <w:div w:id="1065294340">
          <w:marLeft w:val="0"/>
          <w:marRight w:val="0"/>
          <w:marTop w:val="0"/>
          <w:marBottom w:val="0"/>
          <w:divBdr>
            <w:top w:val="none" w:sz="0" w:space="0" w:color="auto"/>
            <w:left w:val="none" w:sz="0" w:space="0" w:color="auto"/>
            <w:bottom w:val="none" w:sz="0" w:space="0" w:color="auto"/>
            <w:right w:val="none" w:sz="0" w:space="0" w:color="auto"/>
          </w:divBdr>
        </w:div>
      </w:divsChild>
    </w:div>
    <w:div w:id="374040476">
      <w:bodyDiv w:val="1"/>
      <w:marLeft w:val="0"/>
      <w:marRight w:val="0"/>
      <w:marTop w:val="0"/>
      <w:marBottom w:val="0"/>
      <w:divBdr>
        <w:top w:val="none" w:sz="0" w:space="0" w:color="auto"/>
        <w:left w:val="none" w:sz="0" w:space="0" w:color="auto"/>
        <w:bottom w:val="none" w:sz="0" w:space="0" w:color="auto"/>
        <w:right w:val="none" w:sz="0" w:space="0" w:color="auto"/>
      </w:divBdr>
      <w:divsChild>
        <w:div w:id="1915504999">
          <w:marLeft w:val="0"/>
          <w:marRight w:val="0"/>
          <w:marTop w:val="0"/>
          <w:marBottom w:val="0"/>
          <w:divBdr>
            <w:top w:val="none" w:sz="0" w:space="0" w:color="auto"/>
            <w:left w:val="none" w:sz="0" w:space="0" w:color="auto"/>
            <w:bottom w:val="none" w:sz="0" w:space="0" w:color="auto"/>
            <w:right w:val="none" w:sz="0" w:space="0" w:color="auto"/>
          </w:divBdr>
        </w:div>
      </w:divsChild>
    </w:div>
    <w:div w:id="381295861">
      <w:bodyDiv w:val="1"/>
      <w:marLeft w:val="0"/>
      <w:marRight w:val="0"/>
      <w:marTop w:val="0"/>
      <w:marBottom w:val="0"/>
      <w:divBdr>
        <w:top w:val="none" w:sz="0" w:space="0" w:color="auto"/>
        <w:left w:val="none" w:sz="0" w:space="0" w:color="auto"/>
        <w:bottom w:val="none" w:sz="0" w:space="0" w:color="auto"/>
        <w:right w:val="none" w:sz="0" w:space="0" w:color="auto"/>
      </w:divBdr>
    </w:div>
    <w:div w:id="382287808">
      <w:bodyDiv w:val="1"/>
      <w:marLeft w:val="0"/>
      <w:marRight w:val="0"/>
      <w:marTop w:val="0"/>
      <w:marBottom w:val="0"/>
      <w:divBdr>
        <w:top w:val="none" w:sz="0" w:space="0" w:color="auto"/>
        <w:left w:val="none" w:sz="0" w:space="0" w:color="auto"/>
        <w:bottom w:val="none" w:sz="0" w:space="0" w:color="auto"/>
        <w:right w:val="none" w:sz="0" w:space="0" w:color="auto"/>
      </w:divBdr>
      <w:divsChild>
        <w:div w:id="2139645907">
          <w:marLeft w:val="60"/>
          <w:marRight w:val="60"/>
          <w:marTop w:val="100"/>
          <w:marBottom w:val="100"/>
          <w:divBdr>
            <w:top w:val="none" w:sz="0" w:space="0" w:color="auto"/>
            <w:left w:val="none" w:sz="0" w:space="0" w:color="auto"/>
            <w:bottom w:val="none" w:sz="0" w:space="0" w:color="auto"/>
            <w:right w:val="none" w:sz="0" w:space="0" w:color="auto"/>
          </w:divBdr>
          <w:divsChild>
            <w:div w:id="14049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2234">
      <w:bodyDiv w:val="1"/>
      <w:marLeft w:val="0"/>
      <w:marRight w:val="0"/>
      <w:marTop w:val="0"/>
      <w:marBottom w:val="0"/>
      <w:divBdr>
        <w:top w:val="none" w:sz="0" w:space="0" w:color="auto"/>
        <w:left w:val="none" w:sz="0" w:space="0" w:color="auto"/>
        <w:bottom w:val="none" w:sz="0" w:space="0" w:color="auto"/>
        <w:right w:val="none" w:sz="0" w:space="0" w:color="auto"/>
      </w:divBdr>
    </w:div>
    <w:div w:id="408816776">
      <w:bodyDiv w:val="1"/>
      <w:marLeft w:val="0"/>
      <w:marRight w:val="0"/>
      <w:marTop w:val="0"/>
      <w:marBottom w:val="0"/>
      <w:divBdr>
        <w:top w:val="none" w:sz="0" w:space="0" w:color="auto"/>
        <w:left w:val="none" w:sz="0" w:space="0" w:color="auto"/>
        <w:bottom w:val="none" w:sz="0" w:space="0" w:color="auto"/>
        <w:right w:val="none" w:sz="0" w:space="0" w:color="auto"/>
      </w:divBdr>
    </w:div>
    <w:div w:id="481970978">
      <w:bodyDiv w:val="1"/>
      <w:marLeft w:val="0"/>
      <w:marRight w:val="0"/>
      <w:marTop w:val="0"/>
      <w:marBottom w:val="0"/>
      <w:divBdr>
        <w:top w:val="none" w:sz="0" w:space="0" w:color="auto"/>
        <w:left w:val="none" w:sz="0" w:space="0" w:color="auto"/>
        <w:bottom w:val="none" w:sz="0" w:space="0" w:color="auto"/>
        <w:right w:val="none" w:sz="0" w:space="0" w:color="auto"/>
      </w:divBdr>
      <w:divsChild>
        <w:div w:id="1114980497">
          <w:marLeft w:val="0"/>
          <w:marRight w:val="0"/>
          <w:marTop w:val="0"/>
          <w:marBottom w:val="0"/>
          <w:divBdr>
            <w:top w:val="none" w:sz="0" w:space="0" w:color="auto"/>
            <w:left w:val="none" w:sz="0" w:space="0" w:color="auto"/>
            <w:bottom w:val="none" w:sz="0" w:space="0" w:color="auto"/>
            <w:right w:val="none" w:sz="0" w:space="0" w:color="auto"/>
          </w:divBdr>
        </w:div>
      </w:divsChild>
    </w:div>
    <w:div w:id="545876683">
      <w:bodyDiv w:val="1"/>
      <w:marLeft w:val="0"/>
      <w:marRight w:val="0"/>
      <w:marTop w:val="0"/>
      <w:marBottom w:val="0"/>
      <w:divBdr>
        <w:top w:val="none" w:sz="0" w:space="0" w:color="auto"/>
        <w:left w:val="none" w:sz="0" w:space="0" w:color="auto"/>
        <w:bottom w:val="none" w:sz="0" w:space="0" w:color="auto"/>
        <w:right w:val="none" w:sz="0" w:space="0" w:color="auto"/>
      </w:divBdr>
      <w:divsChild>
        <w:div w:id="573593307">
          <w:marLeft w:val="0"/>
          <w:marRight w:val="0"/>
          <w:marTop w:val="0"/>
          <w:marBottom w:val="0"/>
          <w:divBdr>
            <w:top w:val="none" w:sz="0" w:space="0" w:color="auto"/>
            <w:left w:val="none" w:sz="0" w:space="0" w:color="auto"/>
            <w:bottom w:val="none" w:sz="0" w:space="0" w:color="auto"/>
            <w:right w:val="none" w:sz="0" w:space="0" w:color="auto"/>
          </w:divBdr>
        </w:div>
      </w:divsChild>
    </w:div>
    <w:div w:id="549920996">
      <w:bodyDiv w:val="1"/>
      <w:marLeft w:val="0"/>
      <w:marRight w:val="0"/>
      <w:marTop w:val="0"/>
      <w:marBottom w:val="0"/>
      <w:divBdr>
        <w:top w:val="none" w:sz="0" w:space="0" w:color="auto"/>
        <w:left w:val="none" w:sz="0" w:space="0" w:color="auto"/>
        <w:bottom w:val="none" w:sz="0" w:space="0" w:color="auto"/>
        <w:right w:val="none" w:sz="0" w:space="0" w:color="auto"/>
      </w:divBdr>
      <w:divsChild>
        <w:div w:id="1333484845">
          <w:marLeft w:val="0"/>
          <w:marRight w:val="0"/>
          <w:marTop w:val="0"/>
          <w:marBottom w:val="0"/>
          <w:divBdr>
            <w:top w:val="none" w:sz="0" w:space="0" w:color="auto"/>
            <w:left w:val="none" w:sz="0" w:space="0" w:color="auto"/>
            <w:bottom w:val="none" w:sz="0" w:space="0" w:color="auto"/>
            <w:right w:val="none" w:sz="0" w:space="0" w:color="auto"/>
          </w:divBdr>
        </w:div>
      </w:divsChild>
    </w:div>
    <w:div w:id="592127303">
      <w:bodyDiv w:val="1"/>
      <w:marLeft w:val="0"/>
      <w:marRight w:val="0"/>
      <w:marTop w:val="0"/>
      <w:marBottom w:val="0"/>
      <w:divBdr>
        <w:top w:val="none" w:sz="0" w:space="0" w:color="auto"/>
        <w:left w:val="none" w:sz="0" w:space="0" w:color="auto"/>
        <w:bottom w:val="none" w:sz="0" w:space="0" w:color="auto"/>
        <w:right w:val="none" w:sz="0" w:space="0" w:color="auto"/>
      </w:divBdr>
    </w:div>
    <w:div w:id="618922097">
      <w:bodyDiv w:val="1"/>
      <w:marLeft w:val="0"/>
      <w:marRight w:val="0"/>
      <w:marTop w:val="0"/>
      <w:marBottom w:val="0"/>
      <w:divBdr>
        <w:top w:val="none" w:sz="0" w:space="0" w:color="auto"/>
        <w:left w:val="none" w:sz="0" w:space="0" w:color="auto"/>
        <w:bottom w:val="none" w:sz="0" w:space="0" w:color="auto"/>
        <w:right w:val="none" w:sz="0" w:space="0" w:color="auto"/>
      </w:divBdr>
      <w:divsChild>
        <w:div w:id="1345740414">
          <w:marLeft w:val="0"/>
          <w:marRight w:val="0"/>
          <w:marTop w:val="0"/>
          <w:marBottom w:val="0"/>
          <w:divBdr>
            <w:top w:val="none" w:sz="0" w:space="0" w:color="auto"/>
            <w:left w:val="none" w:sz="0" w:space="0" w:color="auto"/>
            <w:bottom w:val="none" w:sz="0" w:space="0" w:color="auto"/>
            <w:right w:val="none" w:sz="0" w:space="0" w:color="auto"/>
          </w:divBdr>
        </w:div>
      </w:divsChild>
    </w:div>
    <w:div w:id="668291465">
      <w:bodyDiv w:val="1"/>
      <w:marLeft w:val="0"/>
      <w:marRight w:val="0"/>
      <w:marTop w:val="0"/>
      <w:marBottom w:val="0"/>
      <w:divBdr>
        <w:top w:val="none" w:sz="0" w:space="0" w:color="auto"/>
        <w:left w:val="none" w:sz="0" w:space="0" w:color="auto"/>
        <w:bottom w:val="none" w:sz="0" w:space="0" w:color="auto"/>
        <w:right w:val="none" w:sz="0" w:space="0" w:color="auto"/>
      </w:divBdr>
    </w:div>
    <w:div w:id="691223983">
      <w:bodyDiv w:val="1"/>
      <w:marLeft w:val="0"/>
      <w:marRight w:val="0"/>
      <w:marTop w:val="0"/>
      <w:marBottom w:val="0"/>
      <w:divBdr>
        <w:top w:val="none" w:sz="0" w:space="0" w:color="auto"/>
        <w:left w:val="none" w:sz="0" w:space="0" w:color="auto"/>
        <w:bottom w:val="none" w:sz="0" w:space="0" w:color="auto"/>
        <w:right w:val="none" w:sz="0" w:space="0" w:color="auto"/>
      </w:divBdr>
      <w:divsChild>
        <w:div w:id="1514957606">
          <w:marLeft w:val="0"/>
          <w:marRight w:val="0"/>
          <w:marTop w:val="0"/>
          <w:marBottom w:val="0"/>
          <w:divBdr>
            <w:top w:val="none" w:sz="0" w:space="0" w:color="auto"/>
            <w:left w:val="none" w:sz="0" w:space="0" w:color="auto"/>
            <w:bottom w:val="none" w:sz="0" w:space="0" w:color="auto"/>
            <w:right w:val="none" w:sz="0" w:space="0" w:color="auto"/>
          </w:divBdr>
        </w:div>
      </w:divsChild>
    </w:div>
    <w:div w:id="729840740">
      <w:bodyDiv w:val="1"/>
      <w:marLeft w:val="0"/>
      <w:marRight w:val="0"/>
      <w:marTop w:val="0"/>
      <w:marBottom w:val="0"/>
      <w:divBdr>
        <w:top w:val="none" w:sz="0" w:space="0" w:color="auto"/>
        <w:left w:val="none" w:sz="0" w:space="0" w:color="auto"/>
        <w:bottom w:val="none" w:sz="0" w:space="0" w:color="auto"/>
        <w:right w:val="none" w:sz="0" w:space="0" w:color="auto"/>
      </w:divBdr>
      <w:divsChild>
        <w:div w:id="1622102980">
          <w:marLeft w:val="0"/>
          <w:marRight w:val="0"/>
          <w:marTop w:val="0"/>
          <w:marBottom w:val="0"/>
          <w:divBdr>
            <w:top w:val="none" w:sz="0" w:space="0" w:color="auto"/>
            <w:left w:val="none" w:sz="0" w:space="0" w:color="auto"/>
            <w:bottom w:val="none" w:sz="0" w:space="0" w:color="auto"/>
            <w:right w:val="none" w:sz="0" w:space="0" w:color="auto"/>
          </w:divBdr>
        </w:div>
      </w:divsChild>
    </w:div>
    <w:div w:id="739330301">
      <w:bodyDiv w:val="1"/>
      <w:marLeft w:val="0"/>
      <w:marRight w:val="0"/>
      <w:marTop w:val="0"/>
      <w:marBottom w:val="0"/>
      <w:divBdr>
        <w:top w:val="none" w:sz="0" w:space="0" w:color="auto"/>
        <w:left w:val="none" w:sz="0" w:space="0" w:color="auto"/>
        <w:bottom w:val="none" w:sz="0" w:space="0" w:color="auto"/>
        <w:right w:val="none" w:sz="0" w:space="0" w:color="auto"/>
      </w:divBdr>
      <w:divsChild>
        <w:div w:id="609245211">
          <w:marLeft w:val="0"/>
          <w:marRight w:val="0"/>
          <w:marTop w:val="0"/>
          <w:marBottom w:val="0"/>
          <w:divBdr>
            <w:top w:val="none" w:sz="0" w:space="0" w:color="auto"/>
            <w:left w:val="none" w:sz="0" w:space="0" w:color="auto"/>
            <w:bottom w:val="none" w:sz="0" w:space="0" w:color="auto"/>
            <w:right w:val="none" w:sz="0" w:space="0" w:color="auto"/>
          </w:divBdr>
        </w:div>
      </w:divsChild>
    </w:div>
    <w:div w:id="755320698">
      <w:bodyDiv w:val="1"/>
      <w:marLeft w:val="0"/>
      <w:marRight w:val="0"/>
      <w:marTop w:val="0"/>
      <w:marBottom w:val="0"/>
      <w:divBdr>
        <w:top w:val="none" w:sz="0" w:space="0" w:color="auto"/>
        <w:left w:val="none" w:sz="0" w:space="0" w:color="auto"/>
        <w:bottom w:val="none" w:sz="0" w:space="0" w:color="auto"/>
        <w:right w:val="none" w:sz="0" w:space="0" w:color="auto"/>
      </w:divBdr>
    </w:div>
    <w:div w:id="757167885">
      <w:bodyDiv w:val="1"/>
      <w:marLeft w:val="0"/>
      <w:marRight w:val="0"/>
      <w:marTop w:val="0"/>
      <w:marBottom w:val="0"/>
      <w:divBdr>
        <w:top w:val="none" w:sz="0" w:space="0" w:color="auto"/>
        <w:left w:val="none" w:sz="0" w:space="0" w:color="auto"/>
        <w:bottom w:val="none" w:sz="0" w:space="0" w:color="auto"/>
        <w:right w:val="none" w:sz="0" w:space="0" w:color="auto"/>
      </w:divBdr>
      <w:divsChild>
        <w:div w:id="219633471">
          <w:marLeft w:val="0"/>
          <w:marRight w:val="0"/>
          <w:marTop w:val="0"/>
          <w:marBottom w:val="0"/>
          <w:divBdr>
            <w:top w:val="none" w:sz="0" w:space="0" w:color="auto"/>
            <w:left w:val="none" w:sz="0" w:space="0" w:color="auto"/>
            <w:bottom w:val="none" w:sz="0" w:space="0" w:color="auto"/>
            <w:right w:val="none" w:sz="0" w:space="0" w:color="auto"/>
          </w:divBdr>
        </w:div>
      </w:divsChild>
    </w:div>
    <w:div w:id="771559921">
      <w:bodyDiv w:val="1"/>
      <w:marLeft w:val="0"/>
      <w:marRight w:val="0"/>
      <w:marTop w:val="0"/>
      <w:marBottom w:val="0"/>
      <w:divBdr>
        <w:top w:val="none" w:sz="0" w:space="0" w:color="auto"/>
        <w:left w:val="none" w:sz="0" w:space="0" w:color="auto"/>
        <w:bottom w:val="none" w:sz="0" w:space="0" w:color="auto"/>
        <w:right w:val="none" w:sz="0" w:space="0" w:color="auto"/>
      </w:divBdr>
    </w:div>
    <w:div w:id="775297324">
      <w:bodyDiv w:val="1"/>
      <w:marLeft w:val="0"/>
      <w:marRight w:val="0"/>
      <w:marTop w:val="0"/>
      <w:marBottom w:val="0"/>
      <w:divBdr>
        <w:top w:val="none" w:sz="0" w:space="0" w:color="auto"/>
        <w:left w:val="none" w:sz="0" w:space="0" w:color="auto"/>
        <w:bottom w:val="none" w:sz="0" w:space="0" w:color="auto"/>
        <w:right w:val="none" w:sz="0" w:space="0" w:color="auto"/>
      </w:divBdr>
      <w:divsChild>
        <w:div w:id="404497085">
          <w:marLeft w:val="0"/>
          <w:marRight w:val="0"/>
          <w:marTop w:val="0"/>
          <w:marBottom w:val="0"/>
          <w:divBdr>
            <w:top w:val="none" w:sz="0" w:space="0" w:color="auto"/>
            <w:left w:val="none" w:sz="0" w:space="0" w:color="auto"/>
            <w:bottom w:val="none" w:sz="0" w:space="0" w:color="auto"/>
            <w:right w:val="none" w:sz="0" w:space="0" w:color="auto"/>
          </w:divBdr>
        </w:div>
      </w:divsChild>
    </w:div>
    <w:div w:id="791945118">
      <w:bodyDiv w:val="1"/>
      <w:marLeft w:val="0"/>
      <w:marRight w:val="0"/>
      <w:marTop w:val="0"/>
      <w:marBottom w:val="0"/>
      <w:divBdr>
        <w:top w:val="none" w:sz="0" w:space="0" w:color="auto"/>
        <w:left w:val="none" w:sz="0" w:space="0" w:color="auto"/>
        <w:bottom w:val="none" w:sz="0" w:space="0" w:color="auto"/>
        <w:right w:val="none" w:sz="0" w:space="0" w:color="auto"/>
      </w:divBdr>
      <w:divsChild>
        <w:div w:id="70085801">
          <w:marLeft w:val="0"/>
          <w:marRight w:val="0"/>
          <w:marTop w:val="0"/>
          <w:marBottom w:val="0"/>
          <w:divBdr>
            <w:top w:val="none" w:sz="0" w:space="0" w:color="auto"/>
            <w:left w:val="none" w:sz="0" w:space="0" w:color="auto"/>
            <w:bottom w:val="none" w:sz="0" w:space="0" w:color="auto"/>
            <w:right w:val="none" w:sz="0" w:space="0" w:color="auto"/>
          </w:divBdr>
        </w:div>
      </w:divsChild>
    </w:div>
    <w:div w:id="830288917">
      <w:bodyDiv w:val="1"/>
      <w:marLeft w:val="0"/>
      <w:marRight w:val="0"/>
      <w:marTop w:val="0"/>
      <w:marBottom w:val="0"/>
      <w:divBdr>
        <w:top w:val="none" w:sz="0" w:space="0" w:color="auto"/>
        <w:left w:val="none" w:sz="0" w:space="0" w:color="auto"/>
        <w:bottom w:val="none" w:sz="0" w:space="0" w:color="auto"/>
        <w:right w:val="none" w:sz="0" w:space="0" w:color="auto"/>
      </w:divBdr>
    </w:div>
    <w:div w:id="872108866">
      <w:bodyDiv w:val="1"/>
      <w:marLeft w:val="0"/>
      <w:marRight w:val="0"/>
      <w:marTop w:val="0"/>
      <w:marBottom w:val="0"/>
      <w:divBdr>
        <w:top w:val="none" w:sz="0" w:space="0" w:color="auto"/>
        <w:left w:val="none" w:sz="0" w:space="0" w:color="auto"/>
        <w:bottom w:val="none" w:sz="0" w:space="0" w:color="auto"/>
        <w:right w:val="none" w:sz="0" w:space="0" w:color="auto"/>
      </w:divBdr>
      <w:divsChild>
        <w:div w:id="1550263360">
          <w:marLeft w:val="0"/>
          <w:marRight w:val="0"/>
          <w:marTop w:val="0"/>
          <w:marBottom w:val="0"/>
          <w:divBdr>
            <w:top w:val="none" w:sz="0" w:space="0" w:color="auto"/>
            <w:left w:val="none" w:sz="0" w:space="0" w:color="auto"/>
            <w:bottom w:val="none" w:sz="0" w:space="0" w:color="auto"/>
            <w:right w:val="none" w:sz="0" w:space="0" w:color="auto"/>
          </w:divBdr>
        </w:div>
      </w:divsChild>
    </w:div>
    <w:div w:id="908149172">
      <w:bodyDiv w:val="1"/>
      <w:marLeft w:val="0"/>
      <w:marRight w:val="0"/>
      <w:marTop w:val="0"/>
      <w:marBottom w:val="0"/>
      <w:divBdr>
        <w:top w:val="none" w:sz="0" w:space="0" w:color="auto"/>
        <w:left w:val="none" w:sz="0" w:space="0" w:color="auto"/>
        <w:bottom w:val="none" w:sz="0" w:space="0" w:color="auto"/>
        <w:right w:val="none" w:sz="0" w:space="0" w:color="auto"/>
      </w:divBdr>
    </w:div>
    <w:div w:id="920868145">
      <w:bodyDiv w:val="1"/>
      <w:marLeft w:val="0"/>
      <w:marRight w:val="0"/>
      <w:marTop w:val="0"/>
      <w:marBottom w:val="0"/>
      <w:divBdr>
        <w:top w:val="none" w:sz="0" w:space="0" w:color="auto"/>
        <w:left w:val="none" w:sz="0" w:space="0" w:color="auto"/>
        <w:bottom w:val="none" w:sz="0" w:space="0" w:color="auto"/>
        <w:right w:val="none" w:sz="0" w:space="0" w:color="auto"/>
      </w:divBdr>
    </w:div>
    <w:div w:id="976841359">
      <w:bodyDiv w:val="1"/>
      <w:marLeft w:val="0"/>
      <w:marRight w:val="0"/>
      <w:marTop w:val="0"/>
      <w:marBottom w:val="0"/>
      <w:divBdr>
        <w:top w:val="none" w:sz="0" w:space="0" w:color="auto"/>
        <w:left w:val="none" w:sz="0" w:space="0" w:color="auto"/>
        <w:bottom w:val="none" w:sz="0" w:space="0" w:color="auto"/>
        <w:right w:val="none" w:sz="0" w:space="0" w:color="auto"/>
      </w:divBdr>
    </w:div>
    <w:div w:id="1007829431">
      <w:bodyDiv w:val="1"/>
      <w:marLeft w:val="0"/>
      <w:marRight w:val="0"/>
      <w:marTop w:val="0"/>
      <w:marBottom w:val="0"/>
      <w:divBdr>
        <w:top w:val="none" w:sz="0" w:space="0" w:color="auto"/>
        <w:left w:val="none" w:sz="0" w:space="0" w:color="auto"/>
        <w:bottom w:val="none" w:sz="0" w:space="0" w:color="auto"/>
        <w:right w:val="none" w:sz="0" w:space="0" w:color="auto"/>
      </w:divBdr>
    </w:div>
    <w:div w:id="1035810626">
      <w:bodyDiv w:val="1"/>
      <w:marLeft w:val="0"/>
      <w:marRight w:val="0"/>
      <w:marTop w:val="0"/>
      <w:marBottom w:val="0"/>
      <w:divBdr>
        <w:top w:val="none" w:sz="0" w:space="0" w:color="auto"/>
        <w:left w:val="none" w:sz="0" w:space="0" w:color="auto"/>
        <w:bottom w:val="none" w:sz="0" w:space="0" w:color="auto"/>
        <w:right w:val="none" w:sz="0" w:space="0" w:color="auto"/>
      </w:divBdr>
      <w:divsChild>
        <w:div w:id="310910309">
          <w:marLeft w:val="0"/>
          <w:marRight w:val="0"/>
          <w:marTop w:val="0"/>
          <w:marBottom w:val="0"/>
          <w:divBdr>
            <w:top w:val="none" w:sz="0" w:space="0" w:color="auto"/>
            <w:left w:val="none" w:sz="0" w:space="0" w:color="auto"/>
            <w:bottom w:val="none" w:sz="0" w:space="0" w:color="auto"/>
            <w:right w:val="none" w:sz="0" w:space="0" w:color="auto"/>
          </w:divBdr>
        </w:div>
      </w:divsChild>
    </w:div>
    <w:div w:id="1051421893">
      <w:bodyDiv w:val="1"/>
      <w:marLeft w:val="0"/>
      <w:marRight w:val="0"/>
      <w:marTop w:val="0"/>
      <w:marBottom w:val="0"/>
      <w:divBdr>
        <w:top w:val="none" w:sz="0" w:space="0" w:color="auto"/>
        <w:left w:val="none" w:sz="0" w:space="0" w:color="auto"/>
        <w:bottom w:val="none" w:sz="0" w:space="0" w:color="auto"/>
        <w:right w:val="none" w:sz="0" w:space="0" w:color="auto"/>
      </w:divBdr>
    </w:div>
    <w:div w:id="1059130985">
      <w:bodyDiv w:val="1"/>
      <w:marLeft w:val="0"/>
      <w:marRight w:val="0"/>
      <w:marTop w:val="0"/>
      <w:marBottom w:val="0"/>
      <w:divBdr>
        <w:top w:val="none" w:sz="0" w:space="0" w:color="auto"/>
        <w:left w:val="none" w:sz="0" w:space="0" w:color="auto"/>
        <w:bottom w:val="none" w:sz="0" w:space="0" w:color="auto"/>
        <w:right w:val="none" w:sz="0" w:space="0" w:color="auto"/>
      </w:divBdr>
    </w:div>
    <w:div w:id="1090928735">
      <w:bodyDiv w:val="1"/>
      <w:marLeft w:val="0"/>
      <w:marRight w:val="0"/>
      <w:marTop w:val="0"/>
      <w:marBottom w:val="0"/>
      <w:divBdr>
        <w:top w:val="none" w:sz="0" w:space="0" w:color="auto"/>
        <w:left w:val="none" w:sz="0" w:space="0" w:color="auto"/>
        <w:bottom w:val="none" w:sz="0" w:space="0" w:color="auto"/>
        <w:right w:val="none" w:sz="0" w:space="0" w:color="auto"/>
      </w:divBdr>
      <w:divsChild>
        <w:div w:id="1754006546">
          <w:marLeft w:val="0"/>
          <w:marRight w:val="0"/>
          <w:marTop w:val="0"/>
          <w:marBottom w:val="0"/>
          <w:divBdr>
            <w:top w:val="none" w:sz="0" w:space="0" w:color="auto"/>
            <w:left w:val="none" w:sz="0" w:space="0" w:color="auto"/>
            <w:bottom w:val="none" w:sz="0" w:space="0" w:color="auto"/>
            <w:right w:val="none" w:sz="0" w:space="0" w:color="auto"/>
          </w:divBdr>
        </w:div>
      </w:divsChild>
    </w:div>
    <w:div w:id="1143351838">
      <w:bodyDiv w:val="1"/>
      <w:marLeft w:val="0"/>
      <w:marRight w:val="0"/>
      <w:marTop w:val="0"/>
      <w:marBottom w:val="0"/>
      <w:divBdr>
        <w:top w:val="none" w:sz="0" w:space="0" w:color="auto"/>
        <w:left w:val="none" w:sz="0" w:space="0" w:color="auto"/>
        <w:bottom w:val="none" w:sz="0" w:space="0" w:color="auto"/>
        <w:right w:val="none" w:sz="0" w:space="0" w:color="auto"/>
      </w:divBdr>
      <w:divsChild>
        <w:div w:id="1296568943">
          <w:marLeft w:val="0"/>
          <w:marRight w:val="0"/>
          <w:marTop w:val="0"/>
          <w:marBottom w:val="0"/>
          <w:divBdr>
            <w:top w:val="none" w:sz="0" w:space="0" w:color="auto"/>
            <w:left w:val="none" w:sz="0" w:space="0" w:color="auto"/>
            <w:bottom w:val="none" w:sz="0" w:space="0" w:color="auto"/>
            <w:right w:val="none" w:sz="0" w:space="0" w:color="auto"/>
          </w:divBdr>
        </w:div>
      </w:divsChild>
    </w:div>
    <w:div w:id="1145506417">
      <w:bodyDiv w:val="1"/>
      <w:marLeft w:val="0"/>
      <w:marRight w:val="0"/>
      <w:marTop w:val="0"/>
      <w:marBottom w:val="0"/>
      <w:divBdr>
        <w:top w:val="none" w:sz="0" w:space="0" w:color="auto"/>
        <w:left w:val="none" w:sz="0" w:space="0" w:color="auto"/>
        <w:bottom w:val="none" w:sz="0" w:space="0" w:color="auto"/>
        <w:right w:val="none" w:sz="0" w:space="0" w:color="auto"/>
      </w:divBdr>
      <w:divsChild>
        <w:div w:id="106702912">
          <w:marLeft w:val="0"/>
          <w:marRight w:val="0"/>
          <w:marTop w:val="0"/>
          <w:marBottom w:val="0"/>
          <w:divBdr>
            <w:top w:val="none" w:sz="0" w:space="0" w:color="auto"/>
            <w:left w:val="none" w:sz="0" w:space="0" w:color="auto"/>
            <w:bottom w:val="none" w:sz="0" w:space="0" w:color="auto"/>
            <w:right w:val="none" w:sz="0" w:space="0" w:color="auto"/>
          </w:divBdr>
        </w:div>
      </w:divsChild>
    </w:div>
    <w:div w:id="1184322589">
      <w:bodyDiv w:val="1"/>
      <w:marLeft w:val="0"/>
      <w:marRight w:val="0"/>
      <w:marTop w:val="0"/>
      <w:marBottom w:val="0"/>
      <w:divBdr>
        <w:top w:val="none" w:sz="0" w:space="0" w:color="auto"/>
        <w:left w:val="none" w:sz="0" w:space="0" w:color="auto"/>
        <w:bottom w:val="none" w:sz="0" w:space="0" w:color="auto"/>
        <w:right w:val="none" w:sz="0" w:space="0" w:color="auto"/>
      </w:divBdr>
      <w:divsChild>
        <w:div w:id="2129737236">
          <w:marLeft w:val="0"/>
          <w:marRight w:val="0"/>
          <w:marTop w:val="0"/>
          <w:marBottom w:val="0"/>
          <w:divBdr>
            <w:top w:val="none" w:sz="0" w:space="0" w:color="auto"/>
            <w:left w:val="none" w:sz="0" w:space="0" w:color="auto"/>
            <w:bottom w:val="none" w:sz="0" w:space="0" w:color="auto"/>
            <w:right w:val="none" w:sz="0" w:space="0" w:color="auto"/>
          </w:divBdr>
        </w:div>
      </w:divsChild>
    </w:div>
    <w:div w:id="1209730135">
      <w:bodyDiv w:val="1"/>
      <w:marLeft w:val="0"/>
      <w:marRight w:val="0"/>
      <w:marTop w:val="0"/>
      <w:marBottom w:val="0"/>
      <w:divBdr>
        <w:top w:val="none" w:sz="0" w:space="0" w:color="auto"/>
        <w:left w:val="none" w:sz="0" w:space="0" w:color="auto"/>
        <w:bottom w:val="none" w:sz="0" w:space="0" w:color="auto"/>
        <w:right w:val="none" w:sz="0" w:space="0" w:color="auto"/>
      </w:divBdr>
      <w:divsChild>
        <w:div w:id="1895122734">
          <w:marLeft w:val="0"/>
          <w:marRight w:val="0"/>
          <w:marTop w:val="0"/>
          <w:marBottom w:val="0"/>
          <w:divBdr>
            <w:top w:val="none" w:sz="0" w:space="0" w:color="auto"/>
            <w:left w:val="none" w:sz="0" w:space="0" w:color="auto"/>
            <w:bottom w:val="none" w:sz="0" w:space="0" w:color="auto"/>
            <w:right w:val="none" w:sz="0" w:space="0" w:color="auto"/>
          </w:divBdr>
        </w:div>
      </w:divsChild>
    </w:div>
    <w:div w:id="1222519942">
      <w:bodyDiv w:val="1"/>
      <w:marLeft w:val="0"/>
      <w:marRight w:val="0"/>
      <w:marTop w:val="0"/>
      <w:marBottom w:val="0"/>
      <w:divBdr>
        <w:top w:val="none" w:sz="0" w:space="0" w:color="auto"/>
        <w:left w:val="none" w:sz="0" w:space="0" w:color="auto"/>
        <w:bottom w:val="none" w:sz="0" w:space="0" w:color="auto"/>
        <w:right w:val="none" w:sz="0" w:space="0" w:color="auto"/>
      </w:divBdr>
      <w:divsChild>
        <w:div w:id="30544769">
          <w:marLeft w:val="0"/>
          <w:marRight w:val="0"/>
          <w:marTop w:val="0"/>
          <w:marBottom w:val="0"/>
          <w:divBdr>
            <w:top w:val="none" w:sz="0" w:space="0" w:color="auto"/>
            <w:left w:val="none" w:sz="0" w:space="0" w:color="auto"/>
            <w:bottom w:val="none" w:sz="0" w:space="0" w:color="auto"/>
            <w:right w:val="none" w:sz="0" w:space="0" w:color="auto"/>
          </w:divBdr>
        </w:div>
      </w:divsChild>
    </w:div>
    <w:div w:id="1245844958">
      <w:bodyDiv w:val="1"/>
      <w:marLeft w:val="0"/>
      <w:marRight w:val="0"/>
      <w:marTop w:val="0"/>
      <w:marBottom w:val="0"/>
      <w:divBdr>
        <w:top w:val="none" w:sz="0" w:space="0" w:color="auto"/>
        <w:left w:val="none" w:sz="0" w:space="0" w:color="auto"/>
        <w:bottom w:val="none" w:sz="0" w:space="0" w:color="auto"/>
        <w:right w:val="none" w:sz="0" w:space="0" w:color="auto"/>
      </w:divBdr>
      <w:divsChild>
        <w:div w:id="397944973">
          <w:marLeft w:val="0"/>
          <w:marRight w:val="0"/>
          <w:marTop w:val="0"/>
          <w:marBottom w:val="0"/>
          <w:divBdr>
            <w:top w:val="none" w:sz="0" w:space="0" w:color="auto"/>
            <w:left w:val="none" w:sz="0" w:space="0" w:color="auto"/>
            <w:bottom w:val="none" w:sz="0" w:space="0" w:color="auto"/>
            <w:right w:val="none" w:sz="0" w:space="0" w:color="auto"/>
          </w:divBdr>
        </w:div>
      </w:divsChild>
    </w:div>
    <w:div w:id="1260022644">
      <w:bodyDiv w:val="1"/>
      <w:marLeft w:val="0"/>
      <w:marRight w:val="0"/>
      <w:marTop w:val="0"/>
      <w:marBottom w:val="0"/>
      <w:divBdr>
        <w:top w:val="none" w:sz="0" w:space="0" w:color="auto"/>
        <w:left w:val="none" w:sz="0" w:space="0" w:color="auto"/>
        <w:bottom w:val="none" w:sz="0" w:space="0" w:color="auto"/>
        <w:right w:val="none" w:sz="0" w:space="0" w:color="auto"/>
      </w:divBdr>
      <w:divsChild>
        <w:div w:id="847476192">
          <w:marLeft w:val="0"/>
          <w:marRight w:val="0"/>
          <w:marTop w:val="0"/>
          <w:marBottom w:val="0"/>
          <w:divBdr>
            <w:top w:val="none" w:sz="0" w:space="0" w:color="auto"/>
            <w:left w:val="none" w:sz="0" w:space="0" w:color="auto"/>
            <w:bottom w:val="none" w:sz="0" w:space="0" w:color="auto"/>
            <w:right w:val="none" w:sz="0" w:space="0" w:color="auto"/>
          </w:divBdr>
        </w:div>
      </w:divsChild>
    </w:div>
    <w:div w:id="1277642833">
      <w:bodyDiv w:val="1"/>
      <w:marLeft w:val="0"/>
      <w:marRight w:val="0"/>
      <w:marTop w:val="0"/>
      <w:marBottom w:val="0"/>
      <w:divBdr>
        <w:top w:val="none" w:sz="0" w:space="0" w:color="auto"/>
        <w:left w:val="none" w:sz="0" w:space="0" w:color="auto"/>
        <w:bottom w:val="none" w:sz="0" w:space="0" w:color="auto"/>
        <w:right w:val="none" w:sz="0" w:space="0" w:color="auto"/>
      </w:divBdr>
    </w:div>
    <w:div w:id="1283656820">
      <w:bodyDiv w:val="1"/>
      <w:marLeft w:val="0"/>
      <w:marRight w:val="0"/>
      <w:marTop w:val="0"/>
      <w:marBottom w:val="0"/>
      <w:divBdr>
        <w:top w:val="none" w:sz="0" w:space="0" w:color="auto"/>
        <w:left w:val="none" w:sz="0" w:space="0" w:color="auto"/>
        <w:bottom w:val="none" w:sz="0" w:space="0" w:color="auto"/>
        <w:right w:val="none" w:sz="0" w:space="0" w:color="auto"/>
      </w:divBdr>
      <w:divsChild>
        <w:div w:id="2056271304">
          <w:marLeft w:val="0"/>
          <w:marRight w:val="0"/>
          <w:marTop w:val="0"/>
          <w:marBottom w:val="0"/>
          <w:divBdr>
            <w:top w:val="none" w:sz="0" w:space="0" w:color="auto"/>
            <w:left w:val="none" w:sz="0" w:space="0" w:color="auto"/>
            <w:bottom w:val="none" w:sz="0" w:space="0" w:color="auto"/>
            <w:right w:val="none" w:sz="0" w:space="0" w:color="auto"/>
          </w:divBdr>
        </w:div>
      </w:divsChild>
    </w:div>
    <w:div w:id="1377317305">
      <w:bodyDiv w:val="1"/>
      <w:marLeft w:val="0"/>
      <w:marRight w:val="0"/>
      <w:marTop w:val="0"/>
      <w:marBottom w:val="0"/>
      <w:divBdr>
        <w:top w:val="none" w:sz="0" w:space="0" w:color="auto"/>
        <w:left w:val="none" w:sz="0" w:space="0" w:color="auto"/>
        <w:bottom w:val="none" w:sz="0" w:space="0" w:color="auto"/>
        <w:right w:val="none" w:sz="0" w:space="0" w:color="auto"/>
      </w:divBdr>
    </w:div>
    <w:div w:id="1378315909">
      <w:bodyDiv w:val="1"/>
      <w:marLeft w:val="0"/>
      <w:marRight w:val="0"/>
      <w:marTop w:val="0"/>
      <w:marBottom w:val="0"/>
      <w:divBdr>
        <w:top w:val="none" w:sz="0" w:space="0" w:color="auto"/>
        <w:left w:val="none" w:sz="0" w:space="0" w:color="auto"/>
        <w:bottom w:val="none" w:sz="0" w:space="0" w:color="auto"/>
        <w:right w:val="none" w:sz="0" w:space="0" w:color="auto"/>
      </w:divBdr>
      <w:divsChild>
        <w:div w:id="386221590">
          <w:marLeft w:val="0"/>
          <w:marRight w:val="0"/>
          <w:marTop w:val="0"/>
          <w:marBottom w:val="0"/>
          <w:divBdr>
            <w:top w:val="none" w:sz="0" w:space="0" w:color="auto"/>
            <w:left w:val="none" w:sz="0" w:space="0" w:color="auto"/>
            <w:bottom w:val="none" w:sz="0" w:space="0" w:color="auto"/>
            <w:right w:val="none" w:sz="0" w:space="0" w:color="auto"/>
          </w:divBdr>
        </w:div>
      </w:divsChild>
    </w:div>
    <w:div w:id="1378317630">
      <w:bodyDiv w:val="1"/>
      <w:marLeft w:val="0"/>
      <w:marRight w:val="0"/>
      <w:marTop w:val="0"/>
      <w:marBottom w:val="0"/>
      <w:divBdr>
        <w:top w:val="none" w:sz="0" w:space="0" w:color="auto"/>
        <w:left w:val="none" w:sz="0" w:space="0" w:color="auto"/>
        <w:bottom w:val="none" w:sz="0" w:space="0" w:color="auto"/>
        <w:right w:val="none" w:sz="0" w:space="0" w:color="auto"/>
      </w:divBdr>
    </w:div>
    <w:div w:id="1388143341">
      <w:bodyDiv w:val="1"/>
      <w:marLeft w:val="0"/>
      <w:marRight w:val="0"/>
      <w:marTop w:val="0"/>
      <w:marBottom w:val="0"/>
      <w:divBdr>
        <w:top w:val="none" w:sz="0" w:space="0" w:color="auto"/>
        <w:left w:val="none" w:sz="0" w:space="0" w:color="auto"/>
        <w:bottom w:val="none" w:sz="0" w:space="0" w:color="auto"/>
        <w:right w:val="none" w:sz="0" w:space="0" w:color="auto"/>
      </w:divBdr>
      <w:divsChild>
        <w:div w:id="1151680755">
          <w:marLeft w:val="0"/>
          <w:marRight w:val="0"/>
          <w:marTop w:val="0"/>
          <w:marBottom w:val="0"/>
          <w:divBdr>
            <w:top w:val="none" w:sz="0" w:space="0" w:color="auto"/>
            <w:left w:val="none" w:sz="0" w:space="0" w:color="auto"/>
            <w:bottom w:val="none" w:sz="0" w:space="0" w:color="auto"/>
            <w:right w:val="none" w:sz="0" w:space="0" w:color="auto"/>
          </w:divBdr>
        </w:div>
      </w:divsChild>
    </w:div>
    <w:div w:id="1391273789">
      <w:bodyDiv w:val="1"/>
      <w:marLeft w:val="0"/>
      <w:marRight w:val="0"/>
      <w:marTop w:val="0"/>
      <w:marBottom w:val="0"/>
      <w:divBdr>
        <w:top w:val="none" w:sz="0" w:space="0" w:color="auto"/>
        <w:left w:val="none" w:sz="0" w:space="0" w:color="auto"/>
        <w:bottom w:val="none" w:sz="0" w:space="0" w:color="auto"/>
        <w:right w:val="none" w:sz="0" w:space="0" w:color="auto"/>
      </w:divBdr>
    </w:div>
    <w:div w:id="1428233491">
      <w:bodyDiv w:val="1"/>
      <w:marLeft w:val="0"/>
      <w:marRight w:val="0"/>
      <w:marTop w:val="0"/>
      <w:marBottom w:val="0"/>
      <w:divBdr>
        <w:top w:val="none" w:sz="0" w:space="0" w:color="auto"/>
        <w:left w:val="none" w:sz="0" w:space="0" w:color="auto"/>
        <w:bottom w:val="none" w:sz="0" w:space="0" w:color="auto"/>
        <w:right w:val="none" w:sz="0" w:space="0" w:color="auto"/>
      </w:divBdr>
    </w:div>
    <w:div w:id="1429034664">
      <w:bodyDiv w:val="1"/>
      <w:marLeft w:val="0"/>
      <w:marRight w:val="0"/>
      <w:marTop w:val="0"/>
      <w:marBottom w:val="0"/>
      <w:divBdr>
        <w:top w:val="none" w:sz="0" w:space="0" w:color="auto"/>
        <w:left w:val="none" w:sz="0" w:space="0" w:color="auto"/>
        <w:bottom w:val="none" w:sz="0" w:space="0" w:color="auto"/>
        <w:right w:val="none" w:sz="0" w:space="0" w:color="auto"/>
      </w:divBdr>
      <w:divsChild>
        <w:div w:id="1578442496">
          <w:marLeft w:val="0"/>
          <w:marRight w:val="0"/>
          <w:marTop w:val="0"/>
          <w:marBottom w:val="0"/>
          <w:divBdr>
            <w:top w:val="none" w:sz="0" w:space="0" w:color="auto"/>
            <w:left w:val="none" w:sz="0" w:space="0" w:color="auto"/>
            <w:bottom w:val="none" w:sz="0" w:space="0" w:color="auto"/>
            <w:right w:val="none" w:sz="0" w:space="0" w:color="auto"/>
          </w:divBdr>
        </w:div>
      </w:divsChild>
    </w:div>
    <w:div w:id="1451778739">
      <w:bodyDiv w:val="1"/>
      <w:marLeft w:val="0"/>
      <w:marRight w:val="0"/>
      <w:marTop w:val="0"/>
      <w:marBottom w:val="0"/>
      <w:divBdr>
        <w:top w:val="none" w:sz="0" w:space="0" w:color="auto"/>
        <w:left w:val="none" w:sz="0" w:space="0" w:color="auto"/>
        <w:bottom w:val="none" w:sz="0" w:space="0" w:color="auto"/>
        <w:right w:val="none" w:sz="0" w:space="0" w:color="auto"/>
      </w:divBdr>
    </w:div>
    <w:div w:id="1453670565">
      <w:bodyDiv w:val="1"/>
      <w:marLeft w:val="0"/>
      <w:marRight w:val="0"/>
      <w:marTop w:val="0"/>
      <w:marBottom w:val="0"/>
      <w:divBdr>
        <w:top w:val="none" w:sz="0" w:space="0" w:color="auto"/>
        <w:left w:val="none" w:sz="0" w:space="0" w:color="auto"/>
        <w:bottom w:val="none" w:sz="0" w:space="0" w:color="auto"/>
        <w:right w:val="none" w:sz="0" w:space="0" w:color="auto"/>
      </w:divBdr>
    </w:div>
    <w:div w:id="1495994634">
      <w:bodyDiv w:val="1"/>
      <w:marLeft w:val="0"/>
      <w:marRight w:val="0"/>
      <w:marTop w:val="0"/>
      <w:marBottom w:val="0"/>
      <w:divBdr>
        <w:top w:val="none" w:sz="0" w:space="0" w:color="auto"/>
        <w:left w:val="none" w:sz="0" w:space="0" w:color="auto"/>
        <w:bottom w:val="none" w:sz="0" w:space="0" w:color="auto"/>
        <w:right w:val="none" w:sz="0" w:space="0" w:color="auto"/>
      </w:divBdr>
      <w:divsChild>
        <w:div w:id="2128039116">
          <w:marLeft w:val="0"/>
          <w:marRight w:val="0"/>
          <w:marTop w:val="0"/>
          <w:marBottom w:val="0"/>
          <w:divBdr>
            <w:top w:val="none" w:sz="0" w:space="0" w:color="auto"/>
            <w:left w:val="none" w:sz="0" w:space="0" w:color="auto"/>
            <w:bottom w:val="none" w:sz="0" w:space="0" w:color="auto"/>
            <w:right w:val="none" w:sz="0" w:space="0" w:color="auto"/>
          </w:divBdr>
        </w:div>
      </w:divsChild>
    </w:div>
    <w:div w:id="1531842795">
      <w:bodyDiv w:val="1"/>
      <w:marLeft w:val="0"/>
      <w:marRight w:val="0"/>
      <w:marTop w:val="0"/>
      <w:marBottom w:val="0"/>
      <w:divBdr>
        <w:top w:val="none" w:sz="0" w:space="0" w:color="auto"/>
        <w:left w:val="none" w:sz="0" w:space="0" w:color="auto"/>
        <w:bottom w:val="none" w:sz="0" w:space="0" w:color="auto"/>
        <w:right w:val="none" w:sz="0" w:space="0" w:color="auto"/>
      </w:divBdr>
      <w:divsChild>
        <w:div w:id="639068086">
          <w:marLeft w:val="0"/>
          <w:marRight w:val="0"/>
          <w:marTop w:val="0"/>
          <w:marBottom w:val="0"/>
          <w:divBdr>
            <w:top w:val="none" w:sz="0" w:space="0" w:color="auto"/>
            <w:left w:val="none" w:sz="0" w:space="0" w:color="auto"/>
            <w:bottom w:val="none" w:sz="0" w:space="0" w:color="auto"/>
            <w:right w:val="none" w:sz="0" w:space="0" w:color="auto"/>
          </w:divBdr>
        </w:div>
      </w:divsChild>
    </w:div>
    <w:div w:id="1532837809">
      <w:bodyDiv w:val="1"/>
      <w:marLeft w:val="0"/>
      <w:marRight w:val="0"/>
      <w:marTop w:val="0"/>
      <w:marBottom w:val="0"/>
      <w:divBdr>
        <w:top w:val="none" w:sz="0" w:space="0" w:color="auto"/>
        <w:left w:val="none" w:sz="0" w:space="0" w:color="auto"/>
        <w:bottom w:val="none" w:sz="0" w:space="0" w:color="auto"/>
        <w:right w:val="none" w:sz="0" w:space="0" w:color="auto"/>
      </w:divBdr>
    </w:div>
    <w:div w:id="1592085125">
      <w:bodyDiv w:val="1"/>
      <w:marLeft w:val="0"/>
      <w:marRight w:val="0"/>
      <w:marTop w:val="0"/>
      <w:marBottom w:val="0"/>
      <w:divBdr>
        <w:top w:val="none" w:sz="0" w:space="0" w:color="auto"/>
        <w:left w:val="none" w:sz="0" w:space="0" w:color="auto"/>
        <w:bottom w:val="none" w:sz="0" w:space="0" w:color="auto"/>
        <w:right w:val="none" w:sz="0" w:space="0" w:color="auto"/>
      </w:divBdr>
      <w:divsChild>
        <w:div w:id="1699506786">
          <w:marLeft w:val="0"/>
          <w:marRight w:val="0"/>
          <w:marTop w:val="0"/>
          <w:marBottom w:val="0"/>
          <w:divBdr>
            <w:top w:val="none" w:sz="0" w:space="0" w:color="auto"/>
            <w:left w:val="none" w:sz="0" w:space="0" w:color="auto"/>
            <w:bottom w:val="none" w:sz="0" w:space="0" w:color="auto"/>
            <w:right w:val="none" w:sz="0" w:space="0" w:color="auto"/>
          </w:divBdr>
        </w:div>
      </w:divsChild>
    </w:div>
    <w:div w:id="1613896247">
      <w:bodyDiv w:val="1"/>
      <w:marLeft w:val="0"/>
      <w:marRight w:val="0"/>
      <w:marTop w:val="0"/>
      <w:marBottom w:val="0"/>
      <w:divBdr>
        <w:top w:val="none" w:sz="0" w:space="0" w:color="auto"/>
        <w:left w:val="none" w:sz="0" w:space="0" w:color="auto"/>
        <w:bottom w:val="none" w:sz="0" w:space="0" w:color="auto"/>
        <w:right w:val="none" w:sz="0" w:space="0" w:color="auto"/>
      </w:divBdr>
      <w:divsChild>
        <w:div w:id="907686027">
          <w:marLeft w:val="0"/>
          <w:marRight w:val="0"/>
          <w:marTop w:val="0"/>
          <w:marBottom w:val="0"/>
          <w:divBdr>
            <w:top w:val="none" w:sz="0" w:space="0" w:color="auto"/>
            <w:left w:val="none" w:sz="0" w:space="0" w:color="auto"/>
            <w:bottom w:val="none" w:sz="0" w:space="0" w:color="auto"/>
            <w:right w:val="none" w:sz="0" w:space="0" w:color="auto"/>
          </w:divBdr>
        </w:div>
      </w:divsChild>
    </w:div>
    <w:div w:id="1632200991">
      <w:bodyDiv w:val="1"/>
      <w:marLeft w:val="0"/>
      <w:marRight w:val="0"/>
      <w:marTop w:val="0"/>
      <w:marBottom w:val="0"/>
      <w:divBdr>
        <w:top w:val="none" w:sz="0" w:space="0" w:color="auto"/>
        <w:left w:val="none" w:sz="0" w:space="0" w:color="auto"/>
        <w:bottom w:val="none" w:sz="0" w:space="0" w:color="auto"/>
        <w:right w:val="none" w:sz="0" w:space="0" w:color="auto"/>
      </w:divBdr>
    </w:div>
    <w:div w:id="1637182505">
      <w:bodyDiv w:val="1"/>
      <w:marLeft w:val="0"/>
      <w:marRight w:val="0"/>
      <w:marTop w:val="0"/>
      <w:marBottom w:val="0"/>
      <w:divBdr>
        <w:top w:val="none" w:sz="0" w:space="0" w:color="auto"/>
        <w:left w:val="none" w:sz="0" w:space="0" w:color="auto"/>
        <w:bottom w:val="none" w:sz="0" w:space="0" w:color="auto"/>
        <w:right w:val="none" w:sz="0" w:space="0" w:color="auto"/>
      </w:divBdr>
      <w:divsChild>
        <w:div w:id="388959559">
          <w:marLeft w:val="0"/>
          <w:marRight w:val="0"/>
          <w:marTop w:val="0"/>
          <w:marBottom w:val="0"/>
          <w:divBdr>
            <w:top w:val="none" w:sz="0" w:space="0" w:color="auto"/>
            <w:left w:val="none" w:sz="0" w:space="0" w:color="auto"/>
            <w:bottom w:val="none" w:sz="0" w:space="0" w:color="auto"/>
            <w:right w:val="none" w:sz="0" w:space="0" w:color="auto"/>
          </w:divBdr>
        </w:div>
      </w:divsChild>
    </w:div>
    <w:div w:id="1640648463">
      <w:bodyDiv w:val="1"/>
      <w:marLeft w:val="0"/>
      <w:marRight w:val="0"/>
      <w:marTop w:val="0"/>
      <w:marBottom w:val="0"/>
      <w:divBdr>
        <w:top w:val="none" w:sz="0" w:space="0" w:color="auto"/>
        <w:left w:val="none" w:sz="0" w:space="0" w:color="auto"/>
        <w:bottom w:val="none" w:sz="0" w:space="0" w:color="auto"/>
        <w:right w:val="none" w:sz="0" w:space="0" w:color="auto"/>
      </w:divBdr>
      <w:divsChild>
        <w:div w:id="1970360558">
          <w:marLeft w:val="0"/>
          <w:marRight w:val="0"/>
          <w:marTop w:val="0"/>
          <w:marBottom w:val="0"/>
          <w:divBdr>
            <w:top w:val="none" w:sz="0" w:space="0" w:color="auto"/>
            <w:left w:val="none" w:sz="0" w:space="0" w:color="auto"/>
            <w:bottom w:val="none" w:sz="0" w:space="0" w:color="auto"/>
            <w:right w:val="none" w:sz="0" w:space="0" w:color="auto"/>
          </w:divBdr>
        </w:div>
      </w:divsChild>
    </w:div>
    <w:div w:id="1657416845">
      <w:bodyDiv w:val="1"/>
      <w:marLeft w:val="0"/>
      <w:marRight w:val="0"/>
      <w:marTop w:val="0"/>
      <w:marBottom w:val="0"/>
      <w:divBdr>
        <w:top w:val="none" w:sz="0" w:space="0" w:color="auto"/>
        <w:left w:val="none" w:sz="0" w:space="0" w:color="auto"/>
        <w:bottom w:val="none" w:sz="0" w:space="0" w:color="auto"/>
        <w:right w:val="none" w:sz="0" w:space="0" w:color="auto"/>
      </w:divBdr>
    </w:div>
    <w:div w:id="1666937646">
      <w:bodyDiv w:val="1"/>
      <w:marLeft w:val="0"/>
      <w:marRight w:val="0"/>
      <w:marTop w:val="0"/>
      <w:marBottom w:val="0"/>
      <w:divBdr>
        <w:top w:val="none" w:sz="0" w:space="0" w:color="auto"/>
        <w:left w:val="none" w:sz="0" w:space="0" w:color="auto"/>
        <w:bottom w:val="none" w:sz="0" w:space="0" w:color="auto"/>
        <w:right w:val="none" w:sz="0" w:space="0" w:color="auto"/>
      </w:divBdr>
      <w:divsChild>
        <w:div w:id="410784472">
          <w:marLeft w:val="0"/>
          <w:marRight w:val="0"/>
          <w:marTop w:val="0"/>
          <w:marBottom w:val="0"/>
          <w:divBdr>
            <w:top w:val="none" w:sz="0" w:space="0" w:color="auto"/>
            <w:left w:val="none" w:sz="0" w:space="0" w:color="auto"/>
            <w:bottom w:val="none" w:sz="0" w:space="0" w:color="auto"/>
            <w:right w:val="none" w:sz="0" w:space="0" w:color="auto"/>
          </w:divBdr>
        </w:div>
      </w:divsChild>
    </w:div>
    <w:div w:id="1691953780">
      <w:bodyDiv w:val="1"/>
      <w:marLeft w:val="0"/>
      <w:marRight w:val="0"/>
      <w:marTop w:val="0"/>
      <w:marBottom w:val="0"/>
      <w:divBdr>
        <w:top w:val="none" w:sz="0" w:space="0" w:color="auto"/>
        <w:left w:val="none" w:sz="0" w:space="0" w:color="auto"/>
        <w:bottom w:val="none" w:sz="0" w:space="0" w:color="auto"/>
        <w:right w:val="none" w:sz="0" w:space="0" w:color="auto"/>
      </w:divBdr>
    </w:div>
    <w:div w:id="1746419159">
      <w:bodyDiv w:val="1"/>
      <w:marLeft w:val="0"/>
      <w:marRight w:val="0"/>
      <w:marTop w:val="0"/>
      <w:marBottom w:val="0"/>
      <w:divBdr>
        <w:top w:val="none" w:sz="0" w:space="0" w:color="auto"/>
        <w:left w:val="none" w:sz="0" w:space="0" w:color="auto"/>
        <w:bottom w:val="none" w:sz="0" w:space="0" w:color="auto"/>
        <w:right w:val="none" w:sz="0" w:space="0" w:color="auto"/>
      </w:divBdr>
      <w:divsChild>
        <w:div w:id="2102796843">
          <w:marLeft w:val="0"/>
          <w:marRight w:val="0"/>
          <w:marTop w:val="0"/>
          <w:marBottom w:val="0"/>
          <w:divBdr>
            <w:top w:val="none" w:sz="0" w:space="0" w:color="auto"/>
            <w:left w:val="none" w:sz="0" w:space="0" w:color="auto"/>
            <w:bottom w:val="none" w:sz="0" w:space="0" w:color="auto"/>
            <w:right w:val="none" w:sz="0" w:space="0" w:color="auto"/>
          </w:divBdr>
        </w:div>
      </w:divsChild>
    </w:div>
    <w:div w:id="1746873130">
      <w:bodyDiv w:val="1"/>
      <w:marLeft w:val="0"/>
      <w:marRight w:val="0"/>
      <w:marTop w:val="0"/>
      <w:marBottom w:val="0"/>
      <w:divBdr>
        <w:top w:val="none" w:sz="0" w:space="0" w:color="auto"/>
        <w:left w:val="none" w:sz="0" w:space="0" w:color="auto"/>
        <w:bottom w:val="none" w:sz="0" w:space="0" w:color="auto"/>
        <w:right w:val="none" w:sz="0" w:space="0" w:color="auto"/>
      </w:divBdr>
      <w:divsChild>
        <w:div w:id="676881154">
          <w:marLeft w:val="0"/>
          <w:marRight w:val="0"/>
          <w:marTop w:val="0"/>
          <w:marBottom w:val="0"/>
          <w:divBdr>
            <w:top w:val="none" w:sz="0" w:space="0" w:color="auto"/>
            <w:left w:val="none" w:sz="0" w:space="0" w:color="auto"/>
            <w:bottom w:val="none" w:sz="0" w:space="0" w:color="auto"/>
            <w:right w:val="none" w:sz="0" w:space="0" w:color="auto"/>
          </w:divBdr>
        </w:div>
      </w:divsChild>
    </w:div>
    <w:div w:id="1758357462">
      <w:bodyDiv w:val="1"/>
      <w:marLeft w:val="0"/>
      <w:marRight w:val="0"/>
      <w:marTop w:val="0"/>
      <w:marBottom w:val="0"/>
      <w:divBdr>
        <w:top w:val="none" w:sz="0" w:space="0" w:color="auto"/>
        <w:left w:val="none" w:sz="0" w:space="0" w:color="auto"/>
        <w:bottom w:val="none" w:sz="0" w:space="0" w:color="auto"/>
        <w:right w:val="none" w:sz="0" w:space="0" w:color="auto"/>
      </w:divBdr>
      <w:divsChild>
        <w:div w:id="32313851">
          <w:marLeft w:val="0"/>
          <w:marRight w:val="0"/>
          <w:marTop w:val="0"/>
          <w:marBottom w:val="0"/>
          <w:divBdr>
            <w:top w:val="none" w:sz="0" w:space="0" w:color="auto"/>
            <w:left w:val="none" w:sz="0" w:space="0" w:color="auto"/>
            <w:bottom w:val="none" w:sz="0" w:space="0" w:color="auto"/>
            <w:right w:val="none" w:sz="0" w:space="0" w:color="auto"/>
          </w:divBdr>
        </w:div>
      </w:divsChild>
    </w:div>
    <w:div w:id="1799376623">
      <w:bodyDiv w:val="1"/>
      <w:marLeft w:val="0"/>
      <w:marRight w:val="0"/>
      <w:marTop w:val="0"/>
      <w:marBottom w:val="0"/>
      <w:divBdr>
        <w:top w:val="none" w:sz="0" w:space="0" w:color="auto"/>
        <w:left w:val="none" w:sz="0" w:space="0" w:color="auto"/>
        <w:bottom w:val="none" w:sz="0" w:space="0" w:color="auto"/>
        <w:right w:val="none" w:sz="0" w:space="0" w:color="auto"/>
      </w:divBdr>
      <w:divsChild>
        <w:div w:id="1810634623">
          <w:marLeft w:val="0"/>
          <w:marRight w:val="0"/>
          <w:marTop w:val="0"/>
          <w:marBottom w:val="0"/>
          <w:divBdr>
            <w:top w:val="none" w:sz="0" w:space="0" w:color="auto"/>
            <w:left w:val="none" w:sz="0" w:space="0" w:color="auto"/>
            <w:bottom w:val="none" w:sz="0" w:space="0" w:color="auto"/>
            <w:right w:val="none" w:sz="0" w:space="0" w:color="auto"/>
          </w:divBdr>
        </w:div>
      </w:divsChild>
    </w:div>
    <w:div w:id="1817868722">
      <w:bodyDiv w:val="1"/>
      <w:marLeft w:val="0"/>
      <w:marRight w:val="0"/>
      <w:marTop w:val="0"/>
      <w:marBottom w:val="0"/>
      <w:divBdr>
        <w:top w:val="none" w:sz="0" w:space="0" w:color="auto"/>
        <w:left w:val="none" w:sz="0" w:space="0" w:color="auto"/>
        <w:bottom w:val="none" w:sz="0" w:space="0" w:color="auto"/>
        <w:right w:val="none" w:sz="0" w:space="0" w:color="auto"/>
      </w:divBdr>
      <w:divsChild>
        <w:div w:id="1102645305">
          <w:marLeft w:val="0"/>
          <w:marRight w:val="0"/>
          <w:marTop w:val="0"/>
          <w:marBottom w:val="0"/>
          <w:divBdr>
            <w:top w:val="none" w:sz="0" w:space="0" w:color="auto"/>
            <w:left w:val="none" w:sz="0" w:space="0" w:color="auto"/>
            <w:bottom w:val="none" w:sz="0" w:space="0" w:color="auto"/>
            <w:right w:val="none" w:sz="0" w:space="0" w:color="auto"/>
          </w:divBdr>
        </w:div>
      </w:divsChild>
    </w:div>
    <w:div w:id="1823355061">
      <w:bodyDiv w:val="1"/>
      <w:marLeft w:val="0"/>
      <w:marRight w:val="0"/>
      <w:marTop w:val="0"/>
      <w:marBottom w:val="0"/>
      <w:divBdr>
        <w:top w:val="none" w:sz="0" w:space="0" w:color="auto"/>
        <w:left w:val="none" w:sz="0" w:space="0" w:color="auto"/>
        <w:bottom w:val="none" w:sz="0" w:space="0" w:color="auto"/>
        <w:right w:val="none" w:sz="0" w:space="0" w:color="auto"/>
      </w:divBdr>
      <w:divsChild>
        <w:div w:id="2110079610">
          <w:marLeft w:val="0"/>
          <w:marRight w:val="0"/>
          <w:marTop w:val="0"/>
          <w:marBottom w:val="0"/>
          <w:divBdr>
            <w:top w:val="none" w:sz="0" w:space="0" w:color="auto"/>
            <w:left w:val="none" w:sz="0" w:space="0" w:color="auto"/>
            <w:bottom w:val="none" w:sz="0" w:space="0" w:color="auto"/>
            <w:right w:val="none" w:sz="0" w:space="0" w:color="auto"/>
          </w:divBdr>
        </w:div>
      </w:divsChild>
    </w:div>
    <w:div w:id="1837382100">
      <w:bodyDiv w:val="1"/>
      <w:marLeft w:val="0"/>
      <w:marRight w:val="0"/>
      <w:marTop w:val="0"/>
      <w:marBottom w:val="0"/>
      <w:divBdr>
        <w:top w:val="none" w:sz="0" w:space="0" w:color="auto"/>
        <w:left w:val="none" w:sz="0" w:space="0" w:color="auto"/>
        <w:bottom w:val="none" w:sz="0" w:space="0" w:color="auto"/>
        <w:right w:val="none" w:sz="0" w:space="0" w:color="auto"/>
      </w:divBdr>
      <w:divsChild>
        <w:div w:id="1837381892">
          <w:marLeft w:val="0"/>
          <w:marRight w:val="0"/>
          <w:marTop w:val="0"/>
          <w:marBottom w:val="0"/>
          <w:divBdr>
            <w:top w:val="none" w:sz="0" w:space="0" w:color="auto"/>
            <w:left w:val="none" w:sz="0" w:space="0" w:color="auto"/>
            <w:bottom w:val="none" w:sz="0" w:space="0" w:color="auto"/>
            <w:right w:val="none" w:sz="0" w:space="0" w:color="auto"/>
          </w:divBdr>
        </w:div>
      </w:divsChild>
    </w:div>
    <w:div w:id="1867787123">
      <w:bodyDiv w:val="1"/>
      <w:marLeft w:val="0"/>
      <w:marRight w:val="0"/>
      <w:marTop w:val="0"/>
      <w:marBottom w:val="0"/>
      <w:divBdr>
        <w:top w:val="none" w:sz="0" w:space="0" w:color="auto"/>
        <w:left w:val="none" w:sz="0" w:space="0" w:color="auto"/>
        <w:bottom w:val="none" w:sz="0" w:space="0" w:color="auto"/>
        <w:right w:val="none" w:sz="0" w:space="0" w:color="auto"/>
      </w:divBdr>
      <w:divsChild>
        <w:div w:id="1124808704">
          <w:marLeft w:val="0"/>
          <w:marRight w:val="0"/>
          <w:marTop w:val="0"/>
          <w:marBottom w:val="0"/>
          <w:divBdr>
            <w:top w:val="none" w:sz="0" w:space="0" w:color="auto"/>
            <w:left w:val="none" w:sz="0" w:space="0" w:color="auto"/>
            <w:bottom w:val="none" w:sz="0" w:space="0" w:color="auto"/>
            <w:right w:val="none" w:sz="0" w:space="0" w:color="auto"/>
          </w:divBdr>
        </w:div>
      </w:divsChild>
    </w:div>
    <w:div w:id="1869445916">
      <w:bodyDiv w:val="1"/>
      <w:marLeft w:val="0"/>
      <w:marRight w:val="0"/>
      <w:marTop w:val="0"/>
      <w:marBottom w:val="0"/>
      <w:divBdr>
        <w:top w:val="none" w:sz="0" w:space="0" w:color="auto"/>
        <w:left w:val="none" w:sz="0" w:space="0" w:color="auto"/>
        <w:bottom w:val="none" w:sz="0" w:space="0" w:color="auto"/>
        <w:right w:val="none" w:sz="0" w:space="0" w:color="auto"/>
      </w:divBdr>
    </w:div>
    <w:div w:id="1871138533">
      <w:bodyDiv w:val="1"/>
      <w:marLeft w:val="0"/>
      <w:marRight w:val="0"/>
      <w:marTop w:val="0"/>
      <w:marBottom w:val="0"/>
      <w:divBdr>
        <w:top w:val="none" w:sz="0" w:space="0" w:color="auto"/>
        <w:left w:val="none" w:sz="0" w:space="0" w:color="auto"/>
        <w:bottom w:val="none" w:sz="0" w:space="0" w:color="auto"/>
        <w:right w:val="none" w:sz="0" w:space="0" w:color="auto"/>
      </w:divBdr>
      <w:divsChild>
        <w:div w:id="1089690910">
          <w:marLeft w:val="0"/>
          <w:marRight w:val="0"/>
          <w:marTop w:val="0"/>
          <w:marBottom w:val="0"/>
          <w:divBdr>
            <w:top w:val="none" w:sz="0" w:space="0" w:color="auto"/>
            <w:left w:val="none" w:sz="0" w:space="0" w:color="auto"/>
            <w:bottom w:val="none" w:sz="0" w:space="0" w:color="auto"/>
            <w:right w:val="none" w:sz="0" w:space="0" w:color="auto"/>
          </w:divBdr>
        </w:div>
      </w:divsChild>
    </w:div>
    <w:div w:id="1914393219">
      <w:bodyDiv w:val="1"/>
      <w:marLeft w:val="0"/>
      <w:marRight w:val="0"/>
      <w:marTop w:val="0"/>
      <w:marBottom w:val="0"/>
      <w:divBdr>
        <w:top w:val="none" w:sz="0" w:space="0" w:color="auto"/>
        <w:left w:val="none" w:sz="0" w:space="0" w:color="auto"/>
        <w:bottom w:val="none" w:sz="0" w:space="0" w:color="auto"/>
        <w:right w:val="none" w:sz="0" w:space="0" w:color="auto"/>
      </w:divBdr>
      <w:divsChild>
        <w:div w:id="1396929447">
          <w:marLeft w:val="0"/>
          <w:marRight w:val="0"/>
          <w:marTop w:val="0"/>
          <w:marBottom w:val="0"/>
          <w:divBdr>
            <w:top w:val="none" w:sz="0" w:space="0" w:color="auto"/>
            <w:left w:val="none" w:sz="0" w:space="0" w:color="auto"/>
            <w:bottom w:val="none" w:sz="0" w:space="0" w:color="auto"/>
            <w:right w:val="none" w:sz="0" w:space="0" w:color="auto"/>
          </w:divBdr>
        </w:div>
      </w:divsChild>
    </w:div>
    <w:div w:id="1916818546">
      <w:bodyDiv w:val="1"/>
      <w:marLeft w:val="0"/>
      <w:marRight w:val="0"/>
      <w:marTop w:val="0"/>
      <w:marBottom w:val="0"/>
      <w:divBdr>
        <w:top w:val="none" w:sz="0" w:space="0" w:color="auto"/>
        <w:left w:val="none" w:sz="0" w:space="0" w:color="auto"/>
        <w:bottom w:val="none" w:sz="0" w:space="0" w:color="auto"/>
        <w:right w:val="none" w:sz="0" w:space="0" w:color="auto"/>
      </w:divBdr>
      <w:divsChild>
        <w:div w:id="841166410">
          <w:marLeft w:val="0"/>
          <w:marRight w:val="0"/>
          <w:marTop w:val="0"/>
          <w:marBottom w:val="0"/>
          <w:divBdr>
            <w:top w:val="none" w:sz="0" w:space="0" w:color="auto"/>
            <w:left w:val="none" w:sz="0" w:space="0" w:color="auto"/>
            <w:bottom w:val="none" w:sz="0" w:space="0" w:color="auto"/>
            <w:right w:val="none" w:sz="0" w:space="0" w:color="auto"/>
          </w:divBdr>
        </w:div>
      </w:divsChild>
    </w:div>
    <w:div w:id="1943876838">
      <w:bodyDiv w:val="1"/>
      <w:marLeft w:val="0"/>
      <w:marRight w:val="0"/>
      <w:marTop w:val="0"/>
      <w:marBottom w:val="0"/>
      <w:divBdr>
        <w:top w:val="none" w:sz="0" w:space="0" w:color="auto"/>
        <w:left w:val="none" w:sz="0" w:space="0" w:color="auto"/>
        <w:bottom w:val="none" w:sz="0" w:space="0" w:color="auto"/>
        <w:right w:val="none" w:sz="0" w:space="0" w:color="auto"/>
      </w:divBdr>
      <w:divsChild>
        <w:div w:id="2009088928">
          <w:marLeft w:val="0"/>
          <w:marRight w:val="0"/>
          <w:marTop w:val="0"/>
          <w:marBottom w:val="0"/>
          <w:divBdr>
            <w:top w:val="none" w:sz="0" w:space="0" w:color="auto"/>
            <w:left w:val="none" w:sz="0" w:space="0" w:color="auto"/>
            <w:bottom w:val="none" w:sz="0" w:space="0" w:color="auto"/>
            <w:right w:val="none" w:sz="0" w:space="0" w:color="auto"/>
          </w:divBdr>
        </w:div>
      </w:divsChild>
    </w:div>
    <w:div w:id="1949850922">
      <w:bodyDiv w:val="1"/>
      <w:marLeft w:val="0"/>
      <w:marRight w:val="0"/>
      <w:marTop w:val="0"/>
      <w:marBottom w:val="0"/>
      <w:divBdr>
        <w:top w:val="none" w:sz="0" w:space="0" w:color="auto"/>
        <w:left w:val="none" w:sz="0" w:space="0" w:color="auto"/>
        <w:bottom w:val="none" w:sz="0" w:space="0" w:color="auto"/>
        <w:right w:val="none" w:sz="0" w:space="0" w:color="auto"/>
      </w:divBdr>
    </w:div>
    <w:div w:id="1954049774">
      <w:bodyDiv w:val="1"/>
      <w:marLeft w:val="0"/>
      <w:marRight w:val="0"/>
      <w:marTop w:val="0"/>
      <w:marBottom w:val="0"/>
      <w:divBdr>
        <w:top w:val="none" w:sz="0" w:space="0" w:color="auto"/>
        <w:left w:val="none" w:sz="0" w:space="0" w:color="auto"/>
        <w:bottom w:val="none" w:sz="0" w:space="0" w:color="auto"/>
        <w:right w:val="none" w:sz="0" w:space="0" w:color="auto"/>
      </w:divBdr>
      <w:divsChild>
        <w:div w:id="1097679142">
          <w:marLeft w:val="0"/>
          <w:marRight w:val="0"/>
          <w:marTop w:val="0"/>
          <w:marBottom w:val="0"/>
          <w:divBdr>
            <w:top w:val="none" w:sz="0" w:space="0" w:color="auto"/>
            <w:left w:val="none" w:sz="0" w:space="0" w:color="auto"/>
            <w:bottom w:val="none" w:sz="0" w:space="0" w:color="auto"/>
            <w:right w:val="none" w:sz="0" w:space="0" w:color="auto"/>
          </w:divBdr>
        </w:div>
      </w:divsChild>
    </w:div>
    <w:div w:id="1973361829">
      <w:bodyDiv w:val="1"/>
      <w:marLeft w:val="0"/>
      <w:marRight w:val="0"/>
      <w:marTop w:val="0"/>
      <w:marBottom w:val="0"/>
      <w:divBdr>
        <w:top w:val="none" w:sz="0" w:space="0" w:color="auto"/>
        <w:left w:val="none" w:sz="0" w:space="0" w:color="auto"/>
        <w:bottom w:val="none" w:sz="0" w:space="0" w:color="auto"/>
        <w:right w:val="none" w:sz="0" w:space="0" w:color="auto"/>
      </w:divBdr>
      <w:divsChild>
        <w:div w:id="752047476">
          <w:marLeft w:val="0"/>
          <w:marRight w:val="0"/>
          <w:marTop w:val="0"/>
          <w:marBottom w:val="0"/>
          <w:divBdr>
            <w:top w:val="none" w:sz="0" w:space="0" w:color="auto"/>
            <w:left w:val="none" w:sz="0" w:space="0" w:color="auto"/>
            <w:bottom w:val="none" w:sz="0" w:space="0" w:color="auto"/>
            <w:right w:val="none" w:sz="0" w:space="0" w:color="auto"/>
          </w:divBdr>
        </w:div>
      </w:divsChild>
    </w:div>
    <w:div w:id="1992252049">
      <w:bodyDiv w:val="1"/>
      <w:marLeft w:val="0"/>
      <w:marRight w:val="0"/>
      <w:marTop w:val="0"/>
      <w:marBottom w:val="0"/>
      <w:divBdr>
        <w:top w:val="none" w:sz="0" w:space="0" w:color="auto"/>
        <w:left w:val="none" w:sz="0" w:space="0" w:color="auto"/>
        <w:bottom w:val="none" w:sz="0" w:space="0" w:color="auto"/>
        <w:right w:val="none" w:sz="0" w:space="0" w:color="auto"/>
      </w:divBdr>
    </w:div>
    <w:div w:id="2093618792">
      <w:bodyDiv w:val="1"/>
      <w:marLeft w:val="0"/>
      <w:marRight w:val="0"/>
      <w:marTop w:val="0"/>
      <w:marBottom w:val="0"/>
      <w:divBdr>
        <w:top w:val="none" w:sz="0" w:space="0" w:color="auto"/>
        <w:left w:val="none" w:sz="0" w:space="0" w:color="auto"/>
        <w:bottom w:val="none" w:sz="0" w:space="0" w:color="auto"/>
        <w:right w:val="none" w:sz="0" w:space="0" w:color="auto"/>
      </w:divBdr>
    </w:div>
    <w:div w:id="2097165981">
      <w:bodyDiv w:val="1"/>
      <w:marLeft w:val="0"/>
      <w:marRight w:val="0"/>
      <w:marTop w:val="0"/>
      <w:marBottom w:val="0"/>
      <w:divBdr>
        <w:top w:val="none" w:sz="0" w:space="0" w:color="auto"/>
        <w:left w:val="none" w:sz="0" w:space="0" w:color="auto"/>
        <w:bottom w:val="none" w:sz="0" w:space="0" w:color="auto"/>
        <w:right w:val="none" w:sz="0" w:space="0" w:color="auto"/>
      </w:divBdr>
    </w:div>
    <w:div w:id="212789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https://odin.ru/news/?id=52345" TargetMode="Externa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odin.ru/news/?id=36506" TargetMode="Externa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yperlink" Target="https://odin.ru/news/?id=547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yperlink" Target="https://odin.ru/news/?id=53167" TargetMode="External"/><Relationship Id="rId19" Type="http://schemas.openxmlformats.org/officeDocument/2006/relationships/hyperlink" Target="https://odin.ru/img/2020/01/files/N10_10_Resh.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86F09-D611-4BB9-A6DA-BD6C7B5F9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18308</Words>
  <Characters>104356</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Корягин Тихон Николаевич</dc:creator>
  <cp:keywords/>
  <dc:description/>
  <cp:lastModifiedBy>Лешко Марина Андреевна</cp:lastModifiedBy>
  <cp:revision>2</cp:revision>
  <cp:lastPrinted>2022-10-26T08:32:00Z</cp:lastPrinted>
  <dcterms:created xsi:type="dcterms:W3CDTF">2022-11-03T11:17:00Z</dcterms:created>
  <dcterms:modified xsi:type="dcterms:W3CDTF">2022-11-03T11:17:00Z</dcterms:modified>
</cp:coreProperties>
</file>