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D8" w:rsidRPr="004648C3" w:rsidRDefault="004648C3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  <w:r>
        <w:t>ПРОЕКТ</w:t>
      </w:r>
    </w:p>
    <w:p w:rsidR="008E744C" w:rsidRDefault="008E744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D757D8" w:rsidRPr="00CD37A0" w:rsidRDefault="00DE61B1" w:rsidP="00E726D1">
      <w:pPr>
        <w:pStyle w:val="11"/>
        <w:shd w:val="clear" w:color="auto" w:fill="FFFFFF" w:themeFill="background1"/>
        <w:spacing w:line="240" w:lineRule="auto"/>
        <w:jc w:val="center"/>
      </w:pPr>
      <w:r w:rsidRPr="00DA58CB">
        <w:t>О</w:t>
      </w:r>
      <w:r>
        <w:t xml:space="preserve">б утверждении Порядка </w:t>
      </w:r>
      <w:r w:rsidRPr="007A36E3">
        <w:t xml:space="preserve">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>
        <w:t>на 2023-2027 годы и признании утратившими силу Постановлений Администрации Одинцовского городского округа Московской области от 14.09.2020 № 2318, от 30.07.2021 № 2700, от 25.07.2022 № 3376</w:t>
      </w:r>
    </w:p>
    <w:p w:rsidR="000647D0" w:rsidRDefault="000647D0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7A6E56" w:rsidRDefault="00DE61B1" w:rsidP="0021400C">
      <w:pPr>
        <w:pStyle w:val="11"/>
        <w:shd w:val="clear" w:color="auto" w:fill="FFFFFF" w:themeFill="background1"/>
        <w:spacing w:line="240" w:lineRule="auto"/>
        <w:ind w:firstLine="709"/>
      </w:pPr>
      <w:proofErr w:type="gramStart"/>
      <w:r w:rsidRPr="00ED3F9D">
        <w:t xml:space="preserve">В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6834,</w:t>
      </w:r>
      <w:r w:rsidRPr="00ED3F9D">
        <w:t xml:space="preserve"> </w:t>
      </w:r>
      <w: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</w:t>
      </w:r>
      <w:proofErr w:type="gramEnd"/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DB728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DB728D">
        <w:rPr>
          <w:rFonts w:ascii="Times New Roman" w:hAnsi="Times New Roman" w:cs="Times New Roman"/>
          <w:sz w:val="28"/>
          <w:szCs w:val="28"/>
        </w:rPr>
        <w:t>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7D8" w:rsidRDefault="00CD20EE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1.</w:t>
      </w:r>
      <w:r w:rsidR="004A35C6">
        <w:t xml:space="preserve"> </w:t>
      </w:r>
      <w:r w:rsidR="00DE61B1">
        <w:t>Утвердить</w:t>
      </w:r>
      <w:r w:rsidR="00D757D8" w:rsidRPr="00710A7C">
        <w:t xml:space="preserve"> </w:t>
      </w:r>
      <w:r w:rsidR="00D757D8">
        <w:t xml:space="preserve">Порядок </w:t>
      </w:r>
      <w:r w:rsidR="00E726D1" w:rsidRPr="004E2AAE">
        <w:t xml:space="preserve">предоставления финансовой поддержки (субсидий) </w:t>
      </w:r>
      <w:r w:rsidR="00E726D1" w:rsidRPr="007A6E56">
        <w:t xml:space="preserve">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 w:rsidR="00DE61B1">
        <w:t>на 2023-2027</w:t>
      </w:r>
      <w:r w:rsidR="004A35C6">
        <w:t xml:space="preserve"> годы</w:t>
      </w:r>
      <w:r w:rsidR="00DE61B1">
        <w:t xml:space="preserve"> (прилагается).</w:t>
      </w:r>
    </w:p>
    <w:p w:rsidR="00FA350F" w:rsidRDefault="00CD20EE" w:rsidP="00753A1C">
      <w:pPr>
        <w:pStyle w:val="11"/>
        <w:shd w:val="clear" w:color="auto" w:fill="FFFFFF" w:themeFill="background1"/>
        <w:spacing w:line="240" w:lineRule="auto"/>
        <w:ind w:firstLine="709"/>
      </w:pPr>
      <w:r w:rsidRPr="00753A1C">
        <w:t>2.</w:t>
      </w:r>
      <w:r w:rsidR="00DE61B1">
        <w:t xml:space="preserve"> Признать утратившими силу</w:t>
      </w:r>
      <w:r w:rsidR="00FA350F">
        <w:t xml:space="preserve">: </w:t>
      </w:r>
    </w:p>
    <w:p w:rsidR="00DE61B1" w:rsidRDefault="00FA350F" w:rsidP="00753A1C">
      <w:pPr>
        <w:pStyle w:val="11"/>
        <w:shd w:val="clear" w:color="auto" w:fill="FFFFFF" w:themeFill="background1"/>
        <w:spacing w:line="240" w:lineRule="auto"/>
        <w:ind w:firstLine="709"/>
      </w:pPr>
      <w:proofErr w:type="gramStart"/>
      <w:r>
        <w:t>1) постановление</w:t>
      </w:r>
      <w:r w:rsidR="00DE61B1">
        <w:t xml:space="preserve"> Администрации Одинцовского городского округа Московской области от </w:t>
      </w:r>
      <w:r w:rsidR="00CD20EE" w:rsidRPr="00753A1C">
        <w:t xml:space="preserve"> </w:t>
      </w:r>
      <w:r w:rsidR="002A4431">
        <w:t>14.09.2020 № 2318 «</w:t>
      </w:r>
      <w:r w:rsidR="002A4431" w:rsidRPr="001B5BFF">
        <w:t xml:space="preserve">Об </w:t>
      </w:r>
      <w:r w:rsidR="002A4431">
        <w:t xml:space="preserve"> утверждении Порядка предоставления финансовой поддержки (субсидий)</w:t>
      </w:r>
      <w:r w:rsidR="002A4431" w:rsidRPr="001B5BFF">
        <w:t xml:space="preserve"> </w:t>
      </w:r>
      <w:r w:rsidR="002A4431">
        <w:rPr>
          <w:sz w:val="27"/>
          <w:szCs w:val="27"/>
        </w:rPr>
        <w:t xml:space="preserve">субъектам малого и среднего предпринимательства </w:t>
      </w:r>
      <w:r w:rsidR="002A4431" w:rsidRPr="007001CA">
        <w:rPr>
          <w:sz w:val="27"/>
          <w:szCs w:val="27"/>
        </w:rPr>
        <w:t xml:space="preserve">в </w:t>
      </w:r>
      <w:r w:rsidR="002A4431">
        <w:rPr>
          <w:sz w:val="27"/>
          <w:szCs w:val="27"/>
        </w:rPr>
        <w:t xml:space="preserve">рамках </w:t>
      </w:r>
      <w:r w:rsidR="002A4431" w:rsidRPr="007001CA">
        <w:rPr>
          <w:sz w:val="27"/>
          <w:szCs w:val="27"/>
        </w:rPr>
        <w:t xml:space="preserve">муниципальной программы Одинцовского </w:t>
      </w:r>
      <w:r w:rsidR="002A4431">
        <w:rPr>
          <w:sz w:val="27"/>
          <w:szCs w:val="27"/>
        </w:rPr>
        <w:t xml:space="preserve">городского округа </w:t>
      </w:r>
      <w:r w:rsidR="002A4431" w:rsidRPr="007001CA">
        <w:rPr>
          <w:sz w:val="27"/>
          <w:szCs w:val="27"/>
        </w:rPr>
        <w:t>Московской области «Предпринимательство</w:t>
      </w:r>
      <w:r w:rsidR="002A4431">
        <w:rPr>
          <w:sz w:val="27"/>
          <w:szCs w:val="27"/>
        </w:rPr>
        <w:t>» на 2020</w:t>
      </w:r>
      <w:r w:rsidR="002A4431" w:rsidRPr="007001CA">
        <w:rPr>
          <w:sz w:val="27"/>
          <w:szCs w:val="27"/>
        </w:rPr>
        <w:t>-</w:t>
      </w:r>
      <w:r w:rsidR="002A4431">
        <w:rPr>
          <w:sz w:val="27"/>
          <w:szCs w:val="27"/>
        </w:rPr>
        <w:t>2024</w:t>
      </w:r>
      <w:r w:rsidR="002A4431" w:rsidRPr="007001CA">
        <w:rPr>
          <w:sz w:val="27"/>
          <w:szCs w:val="27"/>
        </w:rPr>
        <w:t xml:space="preserve"> годы</w:t>
      </w:r>
      <w:r w:rsidR="002A4431">
        <w:rPr>
          <w:sz w:val="27"/>
          <w:szCs w:val="27"/>
        </w:rPr>
        <w:t xml:space="preserve"> и признании утратившими силу постановлений Администрации Одинцовского муниципального района Московской области от 27.02.2019 № 956, Администрации Одинцовского городского округа от 23.01.2020 № 140</w:t>
      </w:r>
      <w:r>
        <w:t>»;</w:t>
      </w:r>
      <w:proofErr w:type="gramEnd"/>
    </w:p>
    <w:p w:rsidR="00FA350F" w:rsidRDefault="00FA350F" w:rsidP="00753A1C">
      <w:pPr>
        <w:pStyle w:val="11"/>
        <w:shd w:val="clear" w:color="auto" w:fill="FFFFFF" w:themeFill="background1"/>
        <w:spacing w:line="240" w:lineRule="auto"/>
        <w:ind w:firstLine="709"/>
      </w:pPr>
      <w:r>
        <w:lastRenderedPageBreak/>
        <w:t xml:space="preserve">2) постановление Администрации Одинцовского городского округа Московской области от </w:t>
      </w:r>
      <w:r w:rsidRPr="00753A1C">
        <w:t xml:space="preserve"> </w:t>
      </w:r>
      <w:r w:rsidR="002A4431">
        <w:t>30.07.2021 № 2700 «</w:t>
      </w:r>
      <w:r w:rsidR="002A4431" w:rsidRPr="00CD37A0">
        <w:t xml:space="preserve">О внесении изменений в </w:t>
      </w:r>
      <w:r w:rsidR="002A4431">
        <w:t xml:space="preserve">Порядок </w:t>
      </w:r>
      <w:r w:rsidR="002A4431" w:rsidRPr="004E2AAE">
        <w:t xml:space="preserve">предоставления финансовой поддержки (субсидий) </w:t>
      </w:r>
      <w:r w:rsidR="002A4431" w:rsidRPr="007A6E56">
        <w:t xml:space="preserve">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 w:rsidR="002A4431">
        <w:t>на 2020-2024 годы, утвержденный</w:t>
      </w:r>
      <w:r w:rsidR="002A4431" w:rsidRPr="007A6E56">
        <w:t xml:space="preserve">  </w:t>
      </w:r>
      <w:r w:rsidR="002A4431">
        <w:t>постановлением Администрации Одинцовского городского округа Московской области от 14.09.2020 № 2318</w:t>
      </w:r>
      <w:r>
        <w:t>»;</w:t>
      </w:r>
    </w:p>
    <w:p w:rsidR="002C44D2" w:rsidRDefault="002C44D2" w:rsidP="00753A1C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3) постановление Администрации Одинцовского городского округа Московской области от </w:t>
      </w:r>
      <w:r w:rsidRPr="00753A1C">
        <w:t xml:space="preserve"> </w:t>
      </w:r>
      <w:r w:rsidR="00EC5FB8">
        <w:t>25.07.2022 № 3376 «</w:t>
      </w:r>
      <w:r w:rsidR="00EC5FB8" w:rsidRPr="00CD37A0">
        <w:t>О внесении изменений</w:t>
      </w:r>
      <w:r w:rsidR="00EC5FB8">
        <w:t xml:space="preserve"> </w:t>
      </w:r>
      <w:r w:rsidR="00EC5FB8" w:rsidRPr="00CD37A0">
        <w:t xml:space="preserve">в </w:t>
      </w:r>
      <w:r w:rsidR="00EC5FB8">
        <w:t xml:space="preserve">Порядок </w:t>
      </w:r>
      <w:r w:rsidR="00EC5FB8" w:rsidRPr="004E2AAE">
        <w:t xml:space="preserve">предоставления финансовой поддержки (субсидий) </w:t>
      </w:r>
      <w:r w:rsidR="00EC5FB8" w:rsidRPr="007A6E56">
        <w:t xml:space="preserve">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 w:rsidR="00EC5FB8">
        <w:t>на 2020-2024 годы, утвержденный</w:t>
      </w:r>
      <w:r w:rsidR="00EC5FB8" w:rsidRPr="007A6E56">
        <w:t xml:space="preserve">  </w:t>
      </w:r>
      <w:r w:rsidR="00EC5FB8">
        <w:t>постановлением Администрации Одинцовского городского округа Московской области от 14.09.2020 № 2318</w:t>
      </w:r>
      <w:r>
        <w:t>»</w:t>
      </w:r>
      <w:r w:rsidR="00D33657">
        <w:t>.</w:t>
      </w:r>
    </w:p>
    <w:p w:rsidR="00CD20EE" w:rsidRPr="00753A1C" w:rsidRDefault="00DE61B1" w:rsidP="00753A1C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3. </w:t>
      </w:r>
      <w:r w:rsidR="00CD20EE" w:rsidRPr="00753A1C">
        <w:t xml:space="preserve">Опубликовать настоящее постановление </w:t>
      </w:r>
      <w:r w:rsidR="00BC61B7">
        <w:t xml:space="preserve">в средствах массовой информации, а также разместить на </w:t>
      </w:r>
      <w:r w:rsidR="00CD20EE" w:rsidRPr="00753A1C">
        <w:t>официальном сайте Одинцовского городского округа Московской области</w:t>
      </w:r>
      <w:r w:rsidR="00BC61B7">
        <w:t xml:space="preserve"> в сети Интернет</w:t>
      </w:r>
      <w:r w:rsidR="00CD20EE" w:rsidRPr="00753A1C">
        <w:t xml:space="preserve">. </w:t>
      </w:r>
    </w:p>
    <w:p w:rsidR="00CD20EE" w:rsidRDefault="00DE61B1" w:rsidP="00753A1C">
      <w:pPr>
        <w:pStyle w:val="11"/>
        <w:shd w:val="clear" w:color="auto" w:fill="FFFFFF" w:themeFill="background1"/>
        <w:spacing w:line="240" w:lineRule="auto"/>
        <w:ind w:firstLine="709"/>
      </w:pPr>
      <w:r>
        <w:t>4</w:t>
      </w:r>
      <w:r w:rsidR="00CD20EE" w:rsidRPr="00753A1C">
        <w:t xml:space="preserve">. Настоящее постановление вступает в силу со дня его </w:t>
      </w:r>
      <w:r w:rsidR="00BC61B7">
        <w:t>официального опубликования</w:t>
      </w:r>
      <w:r w:rsidR="00CD20EE" w:rsidRPr="00753A1C">
        <w:t>.</w:t>
      </w:r>
    </w:p>
    <w:p w:rsidR="00DE61B1" w:rsidRPr="00DE61B1" w:rsidRDefault="00DE61B1" w:rsidP="00DE61B1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5. </w:t>
      </w:r>
      <w:proofErr w:type="gramStart"/>
      <w:r w:rsidRPr="00DE61B1">
        <w:t>Контроль за</w:t>
      </w:r>
      <w:proofErr w:type="gramEnd"/>
      <w:r w:rsidRPr="00DE61B1">
        <w:t xml:space="preserve"> выполнением настоящего постановления оставляю за собой.</w:t>
      </w:r>
    </w:p>
    <w:p w:rsidR="00DE61B1" w:rsidRPr="00753A1C" w:rsidRDefault="00DE61B1" w:rsidP="00753A1C">
      <w:pPr>
        <w:pStyle w:val="11"/>
        <w:shd w:val="clear" w:color="auto" w:fill="FFFFFF" w:themeFill="background1"/>
        <w:spacing w:line="240" w:lineRule="auto"/>
        <w:ind w:firstLine="709"/>
      </w:pPr>
    </w:p>
    <w:p w:rsidR="00CD20EE" w:rsidRPr="00753A1C" w:rsidRDefault="00CD20EE" w:rsidP="00CD20EE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7C5" w:rsidRPr="00A65DB0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CD20EE" w:rsidRDefault="00CD20EE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CD0880" w:rsidRDefault="00CD0880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1464CE" w:rsidRDefault="001464CE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39304D" w:rsidRDefault="0039304D" w:rsidP="00CD20EE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9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51B1"/>
    <w:rsid w:val="00051745"/>
    <w:rsid w:val="0005226D"/>
    <w:rsid w:val="000647D0"/>
    <w:rsid w:val="00070AC9"/>
    <w:rsid w:val="000932A2"/>
    <w:rsid w:val="000B3A56"/>
    <w:rsid w:val="000C7235"/>
    <w:rsid w:val="00126EB1"/>
    <w:rsid w:val="00136FBD"/>
    <w:rsid w:val="00142A53"/>
    <w:rsid w:val="0014629F"/>
    <w:rsid w:val="001464CE"/>
    <w:rsid w:val="00154966"/>
    <w:rsid w:val="00163FFD"/>
    <w:rsid w:val="001A0317"/>
    <w:rsid w:val="001E1BD1"/>
    <w:rsid w:val="001F655E"/>
    <w:rsid w:val="00204176"/>
    <w:rsid w:val="0021400C"/>
    <w:rsid w:val="00293DF4"/>
    <w:rsid w:val="002977DE"/>
    <w:rsid w:val="002A4431"/>
    <w:rsid w:val="002B28A8"/>
    <w:rsid w:val="002C44D2"/>
    <w:rsid w:val="00374224"/>
    <w:rsid w:val="0039304D"/>
    <w:rsid w:val="003C4929"/>
    <w:rsid w:val="003E2EFC"/>
    <w:rsid w:val="00400BA5"/>
    <w:rsid w:val="00411D2F"/>
    <w:rsid w:val="004300ED"/>
    <w:rsid w:val="00440E2A"/>
    <w:rsid w:val="004648C3"/>
    <w:rsid w:val="004A35C6"/>
    <w:rsid w:val="004C3CC1"/>
    <w:rsid w:val="004F1853"/>
    <w:rsid w:val="004F4A14"/>
    <w:rsid w:val="00536AEE"/>
    <w:rsid w:val="005463C1"/>
    <w:rsid w:val="005830AA"/>
    <w:rsid w:val="00591EEA"/>
    <w:rsid w:val="005E25B9"/>
    <w:rsid w:val="006165B8"/>
    <w:rsid w:val="00672FDE"/>
    <w:rsid w:val="0069251C"/>
    <w:rsid w:val="006A1795"/>
    <w:rsid w:val="006A4C9E"/>
    <w:rsid w:val="006A6B16"/>
    <w:rsid w:val="006C2733"/>
    <w:rsid w:val="006C326C"/>
    <w:rsid w:val="006F21FA"/>
    <w:rsid w:val="00701869"/>
    <w:rsid w:val="007043C4"/>
    <w:rsid w:val="007140C0"/>
    <w:rsid w:val="00725E0D"/>
    <w:rsid w:val="0073560B"/>
    <w:rsid w:val="0075319C"/>
    <w:rsid w:val="00753A1C"/>
    <w:rsid w:val="007807A4"/>
    <w:rsid w:val="007824C8"/>
    <w:rsid w:val="00797134"/>
    <w:rsid w:val="007A491E"/>
    <w:rsid w:val="007A6E56"/>
    <w:rsid w:val="007A7A7E"/>
    <w:rsid w:val="007E37B8"/>
    <w:rsid w:val="007E6399"/>
    <w:rsid w:val="007F7E0D"/>
    <w:rsid w:val="008242E2"/>
    <w:rsid w:val="00837124"/>
    <w:rsid w:val="008B5BB3"/>
    <w:rsid w:val="008C32AA"/>
    <w:rsid w:val="008E744C"/>
    <w:rsid w:val="00925516"/>
    <w:rsid w:val="009307D5"/>
    <w:rsid w:val="00942C35"/>
    <w:rsid w:val="00946D4F"/>
    <w:rsid w:val="00956E24"/>
    <w:rsid w:val="00971585"/>
    <w:rsid w:val="0099029C"/>
    <w:rsid w:val="009B05C2"/>
    <w:rsid w:val="009C070B"/>
    <w:rsid w:val="009C4606"/>
    <w:rsid w:val="009F4151"/>
    <w:rsid w:val="00A00AEC"/>
    <w:rsid w:val="00A01E3C"/>
    <w:rsid w:val="00A1750E"/>
    <w:rsid w:val="00A32228"/>
    <w:rsid w:val="00A728C7"/>
    <w:rsid w:val="00AB4DD8"/>
    <w:rsid w:val="00AC1BA3"/>
    <w:rsid w:val="00AC2BFA"/>
    <w:rsid w:val="00AC4A1D"/>
    <w:rsid w:val="00B36B34"/>
    <w:rsid w:val="00B61596"/>
    <w:rsid w:val="00B61D13"/>
    <w:rsid w:val="00BC61B7"/>
    <w:rsid w:val="00BD5E5D"/>
    <w:rsid w:val="00BE394F"/>
    <w:rsid w:val="00C00781"/>
    <w:rsid w:val="00C70CF6"/>
    <w:rsid w:val="00C7600D"/>
    <w:rsid w:val="00C86952"/>
    <w:rsid w:val="00C957C5"/>
    <w:rsid w:val="00C964B2"/>
    <w:rsid w:val="00CB3355"/>
    <w:rsid w:val="00CB4FD8"/>
    <w:rsid w:val="00CD0880"/>
    <w:rsid w:val="00CD20EE"/>
    <w:rsid w:val="00D03DCF"/>
    <w:rsid w:val="00D16599"/>
    <w:rsid w:val="00D33657"/>
    <w:rsid w:val="00D348E9"/>
    <w:rsid w:val="00D62491"/>
    <w:rsid w:val="00D62C4D"/>
    <w:rsid w:val="00D71110"/>
    <w:rsid w:val="00D757D8"/>
    <w:rsid w:val="00D81B1C"/>
    <w:rsid w:val="00D84FA2"/>
    <w:rsid w:val="00D869AC"/>
    <w:rsid w:val="00DD6D55"/>
    <w:rsid w:val="00DE61B1"/>
    <w:rsid w:val="00E324EA"/>
    <w:rsid w:val="00E42E41"/>
    <w:rsid w:val="00E54DFA"/>
    <w:rsid w:val="00E726D1"/>
    <w:rsid w:val="00E74B93"/>
    <w:rsid w:val="00E961AF"/>
    <w:rsid w:val="00EC5FB8"/>
    <w:rsid w:val="00F93D9B"/>
    <w:rsid w:val="00FA350F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E61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E61B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E61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E61B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28</cp:revision>
  <cp:lastPrinted>2022-07-14T11:57:00Z</cp:lastPrinted>
  <dcterms:created xsi:type="dcterms:W3CDTF">2022-07-13T13:59:00Z</dcterms:created>
  <dcterms:modified xsi:type="dcterms:W3CDTF">2023-04-12T13:14:00Z</dcterms:modified>
</cp:coreProperties>
</file>