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55" w:rsidRPr="005F5455" w:rsidRDefault="005F5455" w:rsidP="005F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545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F5455" w:rsidRPr="005F5455" w:rsidRDefault="005F5455" w:rsidP="005F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55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5F5455" w:rsidRPr="005F5455" w:rsidRDefault="005F5455" w:rsidP="005F5455">
      <w:pPr>
        <w:spacing w:after="0" w:line="240" w:lineRule="auto"/>
        <w:rPr>
          <w:sz w:val="24"/>
          <w:szCs w:val="24"/>
        </w:rPr>
      </w:pP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5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Одинцовского городского округа Московской области от </w:t>
      </w:r>
      <w:r w:rsidR="00CB267A">
        <w:rPr>
          <w:rFonts w:ascii="Times New Roman" w:hAnsi="Times New Roman" w:cs="Times New Roman"/>
          <w:sz w:val="24"/>
          <w:szCs w:val="24"/>
        </w:rPr>
        <w:t>15.12</w:t>
      </w:r>
      <w:r w:rsidR="00990C95">
        <w:rPr>
          <w:rFonts w:ascii="Times New Roman" w:hAnsi="Times New Roman" w:cs="Times New Roman"/>
          <w:sz w:val="24"/>
          <w:szCs w:val="24"/>
        </w:rPr>
        <w:t>.2023</w:t>
      </w:r>
      <w:r w:rsidRPr="005F5455">
        <w:rPr>
          <w:rFonts w:ascii="Times New Roman" w:hAnsi="Times New Roman" w:cs="Times New Roman"/>
          <w:sz w:val="24"/>
          <w:szCs w:val="24"/>
        </w:rPr>
        <w:t xml:space="preserve"> № </w:t>
      </w:r>
      <w:r w:rsidR="00CB267A">
        <w:rPr>
          <w:rFonts w:ascii="Times New Roman" w:hAnsi="Times New Roman" w:cs="Times New Roman"/>
          <w:sz w:val="24"/>
          <w:szCs w:val="24"/>
        </w:rPr>
        <w:t>11/52.</w:t>
      </w:r>
    </w:p>
    <w:p w:rsidR="00822D11" w:rsidRPr="00822D11" w:rsidRDefault="005F5455" w:rsidP="00E8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1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822D1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822D11" w:rsidRPr="008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822D11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Одинцовского городского округа Московской области».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5F5455">
        <w:rPr>
          <w:rFonts w:ascii="Times New Roman" w:hAnsi="Times New Roman" w:cs="Times New Roman"/>
          <w:sz w:val="24"/>
          <w:szCs w:val="24"/>
        </w:rPr>
        <w:t xml:space="preserve"> Совет депутатов Одинцовского городского округа Московской области.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B267A">
        <w:rPr>
          <w:rFonts w:ascii="Times New Roman" w:hAnsi="Times New Roman" w:cs="Times New Roman"/>
          <w:sz w:val="24"/>
          <w:szCs w:val="24"/>
        </w:rPr>
        <w:t>26.01.</w:t>
      </w:r>
      <w:r w:rsidR="00990C95">
        <w:rPr>
          <w:rFonts w:ascii="Times New Roman" w:hAnsi="Times New Roman" w:cs="Times New Roman"/>
          <w:sz w:val="24"/>
          <w:szCs w:val="24"/>
        </w:rPr>
        <w:t>202</w:t>
      </w:r>
      <w:r w:rsidR="00CB267A">
        <w:rPr>
          <w:rFonts w:ascii="Times New Roman" w:hAnsi="Times New Roman" w:cs="Times New Roman"/>
          <w:sz w:val="24"/>
          <w:szCs w:val="24"/>
        </w:rPr>
        <w:t>4</w:t>
      </w:r>
      <w:r w:rsidRPr="005F5455">
        <w:rPr>
          <w:rFonts w:ascii="Times New Roman" w:hAnsi="Times New Roman" w:cs="Times New Roman"/>
          <w:sz w:val="24"/>
          <w:szCs w:val="24"/>
        </w:rPr>
        <w:t xml:space="preserve"> в 1</w:t>
      </w:r>
      <w:r w:rsidR="00990C95">
        <w:rPr>
          <w:rFonts w:ascii="Times New Roman" w:hAnsi="Times New Roman" w:cs="Times New Roman"/>
          <w:sz w:val="24"/>
          <w:szCs w:val="24"/>
        </w:rPr>
        <w:t>6</w:t>
      </w:r>
      <w:r w:rsidRPr="005F5455">
        <w:rPr>
          <w:rFonts w:ascii="Times New Roman" w:hAnsi="Times New Roman" w:cs="Times New Roman"/>
          <w:sz w:val="24"/>
          <w:szCs w:val="24"/>
        </w:rPr>
        <w:t>.00.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F5455">
        <w:rPr>
          <w:rFonts w:ascii="Times New Roman" w:hAnsi="Times New Roman" w:cs="Times New Roman"/>
          <w:sz w:val="24"/>
          <w:szCs w:val="24"/>
        </w:rPr>
        <w:t xml:space="preserve"> Московская обл., Одинцовский район, г. Одинцово, ул. Маршала Жукова, д. 28, актовый зал Администрации Одинцовского </w:t>
      </w:r>
      <w:r w:rsidR="00E853F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F5455">
        <w:rPr>
          <w:rFonts w:ascii="Times New Roman" w:hAnsi="Times New Roman" w:cs="Times New Roman"/>
          <w:sz w:val="24"/>
          <w:szCs w:val="24"/>
        </w:rPr>
        <w:t>.</w:t>
      </w:r>
    </w:p>
    <w:p w:rsidR="005F5455" w:rsidRDefault="005F5455" w:rsidP="005F54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3C7" w:rsidRDefault="00E753C7" w:rsidP="005F54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993"/>
        <w:gridCol w:w="8930"/>
        <w:gridCol w:w="1702"/>
        <w:gridCol w:w="1421"/>
      </w:tblGrid>
      <w:tr w:rsidR="005F5455" w:rsidRPr="00C75F22" w:rsidTr="008F2431">
        <w:tc>
          <w:tcPr>
            <w:tcW w:w="567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96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Вопросы, вынесенные на обсуждения</w:t>
            </w:r>
          </w:p>
        </w:tc>
        <w:tc>
          <w:tcPr>
            <w:tcW w:w="993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F22">
              <w:rPr>
                <w:rFonts w:ascii="Times New Roman" w:hAnsi="Times New Roman" w:cs="Times New Roman"/>
                <w:b/>
              </w:rPr>
              <w:t>Поряд</w:t>
            </w:r>
            <w:r w:rsidR="00E26B9E" w:rsidRPr="00C75F22">
              <w:rPr>
                <w:rFonts w:ascii="Times New Roman" w:hAnsi="Times New Roman" w:cs="Times New Roman"/>
                <w:b/>
              </w:rPr>
              <w:t>-</w:t>
            </w:r>
            <w:r w:rsidRPr="00C75F22">
              <w:rPr>
                <w:rFonts w:ascii="Times New Roman" w:hAnsi="Times New Roman" w:cs="Times New Roman"/>
                <w:b/>
              </w:rPr>
              <w:t>ковый</w:t>
            </w:r>
            <w:proofErr w:type="spellEnd"/>
            <w:r w:rsidRPr="00C75F22">
              <w:rPr>
                <w:rFonts w:ascii="Times New Roman" w:hAnsi="Times New Roman" w:cs="Times New Roman"/>
                <w:b/>
              </w:rPr>
              <w:t xml:space="preserve"> номер </w:t>
            </w:r>
            <w:proofErr w:type="spellStart"/>
            <w:r w:rsidRPr="00C75F22">
              <w:rPr>
                <w:rFonts w:ascii="Times New Roman" w:hAnsi="Times New Roman" w:cs="Times New Roman"/>
                <w:b/>
              </w:rPr>
              <w:t>предло</w:t>
            </w:r>
            <w:r w:rsidR="00E26B9E" w:rsidRPr="00C75F22">
              <w:rPr>
                <w:rFonts w:ascii="Times New Roman" w:hAnsi="Times New Roman" w:cs="Times New Roman"/>
                <w:b/>
              </w:rPr>
              <w:t>-</w:t>
            </w:r>
            <w:r w:rsidRPr="00C75F22">
              <w:rPr>
                <w:rFonts w:ascii="Times New Roman" w:hAnsi="Times New Roman" w:cs="Times New Roman"/>
                <w:b/>
              </w:rPr>
              <w:t>жения</w:t>
            </w:r>
            <w:proofErr w:type="spellEnd"/>
          </w:p>
        </w:tc>
        <w:tc>
          <w:tcPr>
            <w:tcW w:w="8930" w:type="dxa"/>
            <w:vAlign w:val="center"/>
          </w:tcPr>
          <w:p w:rsidR="005F5455" w:rsidRPr="00050707" w:rsidRDefault="005F5455" w:rsidP="00050707">
            <w:pPr>
              <w:spacing w:after="0" w:line="240" w:lineRule="auto"/>
              <w:ind w:firstLine="33"/>
              <w:jc w:val="center"/>
              <w:rPr>
                <w:b/>
              </w:rPr>
            </w:pPr>
            <w:r w:rsidRPr="00050707">
              <w:rPr>
                <w:b/>
              </w:rPr>
              <w:t>Предложения и рекомендации экспертов</w:t>
            </w:r>
          </w:p>
        </w:tc>
        <w:tc>
          <w:tcPr>
            <w:tcW w:w="1702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Предложения внесено (поддержано)</w:t>
            </w:r>
          </w:p>
        </w:tc>
        <w:tc>
          <w:tcPr>
            <w:tcW w:w="1421" w:type="dxa"/>
            <w:vAlign w:val="center"/>
          </w:tcPr>
          <w:p w:rsidR="005F5455" w:rsidRPr="00050707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  <w:r w:rsidR="00E26B9E"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5F5455" w:rsidRPr="00C75F22" w:rsidTr="008F2431">
        <w:tc>
          <w:tcPr>
            <w:tcW w:w="567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Формулировка вопроса</w:t>
            </w:r>
          </w:p>
        </w:tc>
        <w:tc>
          <w:tcPr>
            <w:tcW w:w="993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1.1.</w:t>
            </w:r>
          </w:p>
        </w:tc>
        <w:tc>
          <w:tcPr>
            <w:tcW w:w="8930" w:type="dxa"/>
            <w:vAlign w:val="center"/>
          </w:tcPr>
          <w:p w:rsidR="005F5455" w:rsidRPr="00050707" w:rsidRDefault="005F5455" w:rsidP="00050707">
            <w:pPr>
              <w:spacing w:after="0" w:line="240" w:lineRule="auto"/>
              <w:ind w:firstLine="33"/>
              <w:jc w:val="center"/>
              <w:rPr>
                <w:i/>
              </w:rPr>
            </w:pPr>
            <w:r w:rsidRPr="00050707">
              <w:rPr>
                <w:i/>
              </w:rPr>
              <w:t>Текст рекомендации/</w:t>
            </w:r>
            <w:r w:rsidR="00E26B9E" w:rsidRPr="00050707">
              <w:rPr>
                <w:i/>
              </w:rPr>
              <w:t xml:space="preserve"> </w:t>
            </w:r>
            <w:r w:rsidRPr="00050707">
              <w:rPr>
                <w:i/>
              </w:rPr>
              <w:t>предложения</w:t>
            </w:r>
          </w:p>
        </w:tc>
        <w:tc>
          <w:tcPr>
            <w:tcW w:w="1702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Ф.И.О. эксперта/ название организации</w:t>
            </w:r>
          </w:p>
        </w:tc>
        <w:tc>
          <w:tcPr>
            <w:tcW w:w="1421" w:type="dxa"/>
            <w:vAlign w:val="center"/>
          </w:tcPr>
          <w:p w:rsidR="005F5455" w:rsidRPr="00050707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55" w:rsidRPr="009C5D4C" w:rsidTr="008F2431">
        <w:tc>
          <w:tcPr>
            <w:tcW w:w="567" w:type="dxa"/>
          </w:tcPr>
          <w:p w:rsidR="005F5455" w:rsidRPr="009C5D4C" w:rsidRDefault="00E26B9E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</w:tcPr>
          <w:p w:rsidR="00822D11" w:rsidRPr="00822D11" w:rsidRDefault="00E26B9E" w:rsidP="0082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22D11" w:rsidRPr="00822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решения Совета депутатов Одинцовского городского округа Московской области </w:t>
            </w:r>
            <w:r w:rsidR="00E8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22D11" w:rsidRPr="00822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22D11" w:rsidRPr="0082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Одинцовского </w:t>
            </w:r>
            <w:r w:rsidR="00822D11" w:rsidRPr="0082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Московской области»</w:t>
            </w:r>
          </w:p>
          <w:p w:rsidR="005F5455" w:rsidRPr="009C5D4C" w:rsidRDefault="005F5455" w:rsidP="0082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455" w:rsidRPr="009C5D4C" w:rsidRDefault="005F5455" w:rsidP="00E753C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 xml:space="preserve">пункт 39 статьи 6 изложить в новой редакции: 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«39)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статью 6 дополнить пунктом 49 следующего содержания: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округа;»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lastRenderedPageBreak/>
              <w:t>пункт 11 части 1 статьи 8 изложить в новой редакции: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</w:t>
            </w:r>
            <w:r w:rsidRPr="004C235D">
              <w:rPr>
                <w:rFonts w:cstheme="minorHAnsi"/>
                <w:sz w:val="24"/>
                <w:szCs w:val="24"/>
              </w:rPr>
              <w:br/>
              <w:t>до сведения жителей муниципального образования официальной информации;»;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 xml:space="preserve">в пункте 12 части 1 статьи 8 слова «федеральными законами» заменить словами «Федеральным </w:t>
            </w:r>
            <w:hyperlink r:id="rId5" w:history="1">
              <w:r w:rsidRPr="004C235D">
                <w:rPr>
                  <w:rFonts w:cstheme="minorHAnsi"/>
                  <w:sz w:val="24"/>
                  <w:szCs w:val="24"/>
                </w:rPr>
                <w:t>законом</w:t>
              </w:r>
            </w:hyperlink>
            <w:r w:rsidRPr="004C235D">
              <w:rPr>
                <w:rFonts w:cstheme="minorHAnsi"/>
                <w:sz w:val="24"/>
                <w:szCs w:val="24"/>
              </w:rPr>
              <w:t xml:space="preserve"> № 131-ФЗ»;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contextualSpacing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абзац третий части 2 статьи 8 изложить в новой редакции:</w:t>
            </w:r>
          </w:p>
          <w:p w:rsidR="00CB267A" w:rsidRPr="004C235D" w:rsidRDefault="00CB267A" w:rsidP="00915D32">
            <w:pPr>
              <w:pStyle w:val="a3"/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4C235D">
              <w:rPr>
                <w:rFonts w:asciiTheme="minorHAnsi" w:hAnsiTheme="minorHAnsi" w:cstheme="minorHAnsi"/>
                <w:sz w:val="24"/>
                <w:szCs w:val="24"/>
              </w:rPr>
              <w:t>«Перечень полномочий органов местного самоуправления по решению вопросов местного значения, перераспределенных в соответствии с частью 1.2 статьи 17 Федерального закона № 131-ФЗ, законами Московской области, определяется нормативным правовым актом Совета депутатов городского округа с указанием в нем реквизитов актуальной редакции соответствующих законов Московской области»;</w:t>
            </w:r>
          </w:p>
          <w:p w:rsidR="00CB267A" w:rsidRPr="004C235D" w:rsidRDefault="00CB267A" w:rsidP="00915D32">
            <w:pPr>
              <w:pStyle w:val="a3"/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в части 6 статьи 35 слова «заместитель Главы Администрации Городского округа» заменить словами «заместитель Главы Городского округа»;</w:t>
            </w:r>
          </w:p>
          <w:p w:rsidR="00CB267A" w:rsidRPr="004C235D" w:rsidRDefault="00CB267A" w:rsidP="00915D32">
            <w:pPr>
              <w:pStyle w:val="a3"/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в первом и втором абзацах части 9 статьи 35 слова «заместителей Главы Администрации Одинцовского городского округа» заменить словами «заместителей Главы Городского округа»;</w:t>
            </w:r>
          </w:p>
          <w:p w:rsidR="00CB267A" w:rsidRPr="004C235D" w:rsidRDefault="00CB267A" w:rsidP="00915D32">
            <w:pPr>
              <w:pStyle w:val="a3"/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 xml:space="preserve">пункт 56 части 1 статьи 37 изложить в новой редакции: 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t>«56)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      </w:r>
          </w:p>
          <w:p w:rsidR="00CB267A" w:rsidRDefault="00CB267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517A6A" w:rsidRPr="004C235D" w:rsidRDefault="00517A6A" w:rsidP="00915D32">
            <w:pPr>
              <w:tabs>
                <w:tab w:val="left" w:pos="361"/>
                <w:tab w:val="left" w:pos="1276"/>
              </w:tabs>
              <w:spacing w:after="0" w:line="240" w:lineRule="auto"/>
              <w:ind w:left="43" w:firstLine="426"/>
              <w:jc w:val="both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  <w:tab w:val="left" w:pos="1276"/>
              </w:tabs>
              <w:autoSpaceDE w:val="0"/>
              <w:autoSpaceDN w:val="0"/>
              <w:adjustRightInd w:val="0"/>
              <w:ind w:left="43" w:firstLine="426"/>
              <w:textAlignment w:val="top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lastRenderedPageBreak/>
              <w:t>статью 53 изложить в новой редакции:</w:t>
            </w:r>
          </w:p>
          <w:p w:rsidR="00CB267A" w:rsidRPr="004C235D" w:rsidRDefault="00CB267A" w:rsidP="00915D32">
            <w:pPr>
              <w:tabs>
                <w:tab w:val="left" w:pos="36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textAlignment w:val="top"/>
              <w:rPr>
                <w:rFonts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pStyle w:val="a3"/>
              <w:tabs>
                <w:tab w:val="left" w:pos="361"/>
                <w:tab w:val="left" w:pos="1276"/>
              </w:tabs>
              <w:autoSpaceDE w:val="0"/>
              <w:autoSpaceDN w:val="0"/>
              <w:adjustRightInd w:val="0"/>
              <w:ind w:left="43" w:firstLine="426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CB267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CB267A">
              <w:rPr>
                <w:rFonts w:asciiTheme="minorHAnsi" w:hAnsiTheme="minorHAnsi" w:cstheme="minorHAnsi"/>
                <w:b/>
                <w:sz w:val="24"/>
                <w:szCs w:val="24"/>
              </w:rPr>
              <w:t>Статья 53. Вступление в силу и обнародование муниципальных правовых актов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>1. Муниципальные правовые акты вступают в силу в порядке, установленном настоящим Уставом Городского округа,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>Иные муниципальные правовые акты вступают в силу со дня их принятия (издания) либо со дня, указанного в акте, если иное не предусмотрено действующем законодательством или настоящим Уставом Городского округа.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Городского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 xml:space="preserve">Под обнародованием муниципального правового акта, в том числе соглашения, заключенного между органами местного самоуправления, </w:t>
            </w:r>
            <w:proofErr w:type="gramStart"/>
            <w:r w:rsidRPr="00CB267A">
              <w:rPr>
                <w:rFonts w:cstheme="minorHAnsi"/>
                <w:sz w:val="24"/>
                <w:szCs w:val="24"/>
              </w:rPr>
              <w:t>понимается  официальное</w:t>
            </w:r>
            <w:proofErr w:type="gramEnd"/>
            <w:r w:rsidRPr="00CB267A">
              <w:rPr>
                <w:rFonts w:cstheme="minorHAnsi"/>
                <w:sz w:val="24"/>
                <w:szCs w:val="24"/>
              </w:rPr>
              <w:t xml:space="preserve"> опубликование муниципального правового акта.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>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газете «Одинцовская неделя» (свидетельство ПИ №ТУ50-02867 от 04.12.2019).</w:t>
            </w:r>
          </w:p>
          <w:p w:rsidR="00CB267A" w:rsidRPr="008F2431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sz w:val="24"/>
                <w:szCs w:val="24"/>
              </w:rPr>
              <w:t xml:space="preserve">Муниципальные правовые акты также размещаются на официальном сайте Городского округа в информационно-телекоммуникационной сети «Интернет» </w:t>
            </w:r>
            <w:r w:rsidRPr="008F2431">
              <w:rPr>
                <w:rFonts w:cstheme="minorHAnsi"/>
                <w:sz w:val="24"/>
                <w:szCs w:val="24"/>
              </w:rPr>
              <w:t>(</w:t>
            </w:r>
            <w:hyperlink r:id="rId6" w:history="1">
              <w:r w:rsidRPr="008F2431">
                <w:rPr>
                  <w:rStyle w:val="a6"/>
                  <w:rFonts w:cstheme="minorHAnsi"/>
                  <w:sz w:val="24"/>
                  <w:szCs w:val="24"/>
                  <w:u w:val="none"/>
                </w:rPr>
                <w:t>https://odin.ru).»</w:t>
              </w:r>
            </w:hyperlink>
            <w:r w:rsidRPr="008F2431">
              <w:rPr>
                <w:rFonts w:cstheme="minorHAnsi"/>
                <w:sz w:val="24"/>
                <w:szCs w:val="24"/>
              </w:rPr>
              <w:t>;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</w:p>
          <w:p w:rsidR="00CB267A" w:rsidRPr="004C235D" w:rsidRDefault="00CB267A" w:rsidP="00915D32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  <w:r w:rsidRPr="004C235D">
              <w:rPr>
                <w:rFonts w:cstheme="minorHAnsi"/>
                <w:sz w:val="24"/>
                <w:szCs w:val="24"/>
              </w:rPr>
              <w:lastRenderedPageBreak/>
              <w:t xml:space="preserve">дополнить главой </w:t>
            </w:r>
            <w:r w:rsidRPr="004C235D">
              <w:rPr>
                <w:rFonts w:cstheme="minorHAnsi"/>
                <w:sz w:val="24"/>
                <w:szCs w:val="24"/>
                <w:lang w:val="en-US"/>
              </w:rPr>
              <w:t>VII</w:t>
            </w:r>
            <w:r w:rsidRPr="004C235D">
              <w:rPr>
                <w:rFonts w:cstheme="minorHAnsi"/>
                <w:sz w:val="24"/>
                <w:szCs w:val="24"/>
              </w:rPr>
              <w:t>.</w:t>
            </w:r>
            <w:r w:rsidRPr="004C235D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4C235D">
              <w:rPr>
                <w:rFonts w:cstheme="minorHAnsi"/>
                <w:sz w:val="24"/>
                <w:szCs w:val="24"/>
              </w:rPr>
              <w:t xml:space="preserve"> следующего содержания:</w:t>
            </w:r>
          </w:p>
          <w:p w:rsidR="00CB267A" w:rsidRPr="00CB267A" w:rsidRDefault="00CB267A" w:rsidP="00915D32">
            <w:pPr>
              <w:pStyle w:val="a3"/>
              <w:tabs>
                <w:tab w:val="left" w:pos="361"/>
              </w:tabs>
              <w:autoSpaceDE w:val="0"/>
              <w:autoSpaceDN w:val="0"/>
              <w:adjustRightInd w:val="0"/>
              <w:ind w:left="43"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center"/>
              <w:rPr>
                <w:rFonts w:cstheme="minorHAnsi"/>
                <w:sz w:val="24"/>
                <w:szCs w:val="24"/>
              </w:rPr>
            </w:pPr>
            <w:r w:rsidRPr="00CB267A">
              <w:rPr>
                <w:rFonts w:cstheme="minorHAnsi"/>
                <w:b/>
                <w:sz w:val="24"/>
                <w:szCs w:val="24"/>
              </w:rPr>
              <w:t xml:space="preserve">«Глава </w:t>
            </w:r>
            <w:r w:rsidRPr="00CB267A">
              <w:rPr>
                <w:rFonts w:cstheme="minorHAnsi"/>
                <w:b/>
                <w:sz w:val="24"/>
                <w:szCs w:val="24"/>
                <w:lang w:val="en-US"/>
              </w:rPr>
              <w:t>VII</w:t>
            </w:r>
            <w:r w:rsidRPr="00CB267A">
              <w:rPr>
                <w:rFonts w:cstheme="minorHAnsi"/>
                <w:b/>
                <w:sz w:val="24"/>
                <w:szCs w:val="24"/>
              </w:rPr>
              <w:t>.</w:t>
            </w:r>
            <w:r w:rsidRPr="00CB267A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CB267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CB267A">
              <w:rPr>
                <w:rFonts w:eastAsia="Calibri" w:cstheme="minorHAnsi"/>
                <w:b/>
                <w:sz w:val="24"/>
                <w:szCs w:val="24"/>
              </w:rPr>
              <w:t xml:space="preserve">МЕЖДУНАРОДНЫЕ И ВНЕШНЕЭКОНОМИЧЕСКИЕ СВЯЗИ ОРГАНОВ МЕСТНОГО САМОУПРАВЛЕНИЯ </w:t>
            </w:r>
          </w:p>
          <w:p w:rsidR="00CB267A" w:rsidRPr="00CB267A" w:rsidRDefault="00CB267A" w:rsidP="00915D32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43" w:firstLine="426"/>
              <w:jc w:val="both"/>
              <w:rPr>
                <w:rFonts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B267A">
              <w:rPr>
                <w:rFonts w:cstheme="minorHAnsi"/>
                <w:b/>
                <w:sz w:val="24"/>
                <w:szCs w:val="24"/>
              </w:rPr>
              <w:t xml:space="preserve">Статья 66.1. </w:t>
            </w:r>
            <w:r w:rsidRPr="00CB267A">
              <w:rPr>
                <w:rFonts w:eastAsia="Calibri" w:cstheme="minorHAnsi"/>
                <w:b/>
                <w:sz w:val="24"/>
                <w:szCs w:val="24"/>
              </w:rPr>
              <w:t>Полномочия органов местного самоуправления в сфере международных и внешнеэкономических связей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2. К полномочиям органов местного самоуправления в сфере международных и внешнеэкономических связей относятся: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4) участие в разработке и реализации проектов международных программ межмуниципального сотрудничества;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      </w:r>
          </w:p>
          <w:p w:rsid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Pr="00CB267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B267A">
              <w:rPr>
                <w:rFonts w:eastAsia="Calibri" w:cstheme="minorHAnsi"/>
                <w:b/>
                <w:sz w:val="24"/>
                <w:szCs w:val="24"/>
              </w:rPr>
              <w:t xml:space="preserve">Статья 66.2. Соглашения об осуществлении международных и внешнеэкономических связей органов местного самоуправления 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B267A">
              <w:rPr>
                <w:rFonts w:eastAsia="Calibri" w:cstheme="minorHAnsi"/>
                <w:b/>
                <w:sz w:val="24"/>
                <w:szCs w:val="24"/>
              </w:rPr>
              <w:t>Статья 66.3. Информирование об осуществлении международных и внешнеэкономических связей органов местного самоуправления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1. Глава Городского округа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      </w:r>
          </w:p>
          <w:p w:rsid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517A6A" w:rsidRPr="00CB267A" w:rsidRDefault="00517A6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B267A">
              <w:rPr>
                <w:rFonts w:eastAsia="Calibri" w:cstheme="minorHAnsi"/>
                <w:b/>
                <w:sz w:val="24"/>
                <w:szCs w:val="24"/>
              </w:rPr>
              <w:t>Статья 66.4. Перечень соглашений об осуществлении международных и внешнеэкономических связей органов местного самоуправления</w:t>
            </w: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B267A" w:rsidRPr="00CB267A" w:rsidRDefault="00CB267A" w:rsidP="00915D32">
            <w:pPr>
              <w:tabs>
                <w:tab w:val="left" w:pos="361"/>
              </w:tabs>
              <w:spacing w:after="0" w:line="240" w:lineRule="auto"/>
              <w:ind w:left="43" w:firstLine="426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B267A">
              <w:rPr>
                <w:rFonts w:eastAsia="Calibri" w:cstheme="minorHAnsi"/>
                <w:sz w:val="24"/>
                <w:szCs w:val="24"/>
              </w:rPr>
      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      </w:r>
          </w:p>
          <w:p w:rsidR="00CB267A" w:rsidRPr="00CB267A" w:rsidRDefault="00CB267A" w:rsidP="00915D32">
            <w:pPr>
              <w:pStyle w:val="ConsPlusNormal"/>
              <w:tabs>
                <w:tab w:val="left" w:pos="361"/>
              </w:tabs>
              <w:ind w:left="43" w:firstLine="426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267A">
              <w:rPr>
                <w:rFonts w:asciiTheme="minorHAnsi" w:eastAsia="Calibri" w:hAnsiTheme="minorHAnsi" w:cstheme="minorHAnsi"/>
                <w:sz w:val="24"/>
                <w:szCs w:val="24"/>
              </w:rPr>
              <w:t>2. Глава Городского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      </w:r>
          </w:p>
          <w:p w:rsidR="00C86872" w:rsidRPr="00CB267A" w:rsidRDefault="00C86872" w:rsidP="00915D32">
            <w:pPr>
              <w:pStyle w:val="ConsPlusNormal"/>
              <w:tabs>
                <w:tab w:val="left" w:pos="361"/>
                <w:tab w:val="left" w:pos="1276"/>
              </w:tabs>
              <w:ind w:left="43"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5455" w:rsidRPr="009C5D4C" w:rsidRDefault="00E26B9E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Тесля А.А.</w:t>
            </w:r>
          </w:p>
        </w:tc>
        <w:tc>
          <w:tcPr>
            <w:tcW w:w="1421" w:type="dxa"/>
          </w:tcPr>
          <w:p w:rsidR="005F5455" w:rsidRPr="00050707" w:rsidRDefault="004E52E3" w:rsidP="009C5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707">
              <w:rPr>
                <w:rFonts w:ascii="Times New Roman" w:hAnsi="Times New Roman" w:cs="Times New Roman"/>
                <w:sz w:val="20"/>
                <w:szCs w:val="20"/>
              </w:rPr>
              <w:t>устное выступление</w:t>
            </w:r>
          </w:p>
        </w:tc>
      </w:tr>
      <w:tr w:rsidR="005F5455" w:rsidRPr="009C5D4C" w:rsidTr="008F2431">
        <w:tc>
          <w:tcPr>
            <w:tcW w:w="567" w:type="dxa"/>
          </w:tcPr>
          <w:p w:rsidR="005F5455" w:rsidRPr="009C5D4C" w:rsidRDefault="005F5455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F5455" w:rsidRPr="009C5D4C" w:rsidRDefault="005F5455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455" w:rsidRPr="009C5D4C" w:rsidRDefault="005F5455" w:rsidP="00E753C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E2076" w:rsidRPr="007E2076" w:rsidRDefault="007E2076" w:rsidP="00481BA0">
            <w:pPr>
              <w:spacing w:after="0" w:line="240" w:lineRule="auto"/>
              <w:ind w:firstLine="469"/>
              <w:jc w:val="center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«Добрый день уважаемые участники публичных слушаний!</w:t>
            </w:r>
          </w:p>
          <w:p w:rsidR="007E2076" w:rsidRPr="007E2076" w:rsidRDefault="007E2076" w:rsidP="00481BA0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 xml:space="preserve">Считаю публичные слушания по изменению главного документа муниципалитета очень важным событием, пропустить которое нельзя ни при каких обстоятельствах. </w:t>
            </w:r>
          </w:p>
          <w:p w:rsidR="007E2076" w:rsidRPr="007E2076" w:rsidRDefault="007E2076" w:rsidP="00481BA0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 xml:space="preserve">Мое выступление связано с тем, что в последнее время в разных муниципалитетах Подмосковья на публичных слушаниях происходят совершенно однотипные заявления следующего содержания: нам необходимо сделать депутатов ближе к народу, а для этого заменить смешанную систему формирования представительного органа местного самоуправления на пропорциональную. Если сказать более понятно, то ликвидировать партийные списки и проводить выборы в пятимандатных округах. Данные инициативы часто подают под соусом экспертных сообществ или уважаемых жителей городских округов. Но цель их в реальности заключается исключительно в укрупнении монополизма партии власти. 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Я не исключаю, что организаторы избирательного процесса в Одинцовском городском округе могут вдохновиться такими идеями и попытаться реализовать их у нас.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И в этой связи хотел бы предостеречь инициаторов и акцентировать их внимание на следующих моментах.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 xml:space="preserve">Не так давно российский народ внес изменения в Конституцию нашего государства. Один из основных элементов новой редакции Конституции – это формирование публичной власти в Российской Федерации. А она практически на всех уровнях формируется по смешанной системе. Государственная Дума и Московская областная Дума формируются как из депутатов, избранных по партийным спискам, так и из </w:t>
            </w:r>
            <w:proofErr w:type="spellStart"/>
            <w:r w:rsidRPr="007E2076">
              <w:rPr>
                <w:sz w:val="24"/>
                <w:szCs w:val="28"/>
              </w:rPr>
              <w:t>однамандатников</w:t>
            </w:r>
            <w:proofErr w:type="spellEnd"/>
            <w:r w:rsidRPr="007E2076">
              <w:rPr>
                <w:sz w:val="24"/>
                <w:szCs w:val="28"/>
              </w:rPr>
              <w:t xml:space="preserve">. Обратите внимание, что ни наши федеральные, ни областные коллеги не формируют органы представительной власти по пропорциональной системе, да еще и при помощи огромных пятимандатных округов. 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Да и давайте спросим наших уважаемых депутатов Московской областной Думы – разве они считают систему формирования областного парламента ущербной? Считают ли наличие партийных списков излишним или ошибочным? Пойдет ли на пользу, если в округе размером 250 тыс. избирателей будет не один депутат, а сразу 5, но в округе более чем миллион избирателей?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Второй момент. Акцентирование внимание на близости депутатов к народу.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Хотелось бы напомнить, что совсем недавно в Одинцовском районе было 16 Советов, поселений, Совет Одинцовского района и Совет городского округа Звенигород.  Вот это была настоящая близость депутатов к народу, тогда буквально практически от каждого двора или поселка был свой представитель. Но такая ситуация чем-то не устраивала районные и областные власти, вследствие чего и появился Одинцовский городской округ. А вместо 18 представительных органов появился один единственный.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Третий момент. Политические партии генерируют программы, формируют образ развития территорий, на которых осуществляют свою деятельность. Логично, что политическая организация, как совокупность людей и мнений, должна иметь возможность генерировать идеи развития территории и воплощать их в реальность при помощи демократических процедур – выборов.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Хочется задаться вопросом, почему однажды российский народ выбрал демократический путь развития, одним из элементов которого являются политические партии и их участие в политической жизни, а сегодня некоторые деятели в разных городских округах Московской области, в большинстве своем исключительно голосами депутатов партии «Единая Россия» лишают граждан нашей страны этой демократической возможности?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Резюмирую. Если в Одинцовском городском округе, когда-то и должна измениться система формирования Совета депутатов, то предлагаю, что</w:t>
            </w:r>
            <w:r w:rsidR="00481BA0">
              <w:rPr>
                <w:sz w:val="24"/>
                <w:szCs w:val="28"/>
              </w:rPr>
              <w:t>бы</w:t>
            </w:r>
            <w:r w:rsidRPr="007E2076">
              <w:rPr>
                <w:sz w:val="24"/>
                <w:szCs w:val="28"/>
              </w:rPr>
              <w:t xml:space="preserve"> это произо</w:t>
            </w:r>
            <w:r w:rsidR="00481BA0">
              <w:rPr>
                <w:sz w:val="24"/>
                <w:szCs w:val="28"/>
              </w:rPr>
              <w:t>шло</w:t>
            </w:r>
            <w:r w:rsidRPr="007E2076">
              <w:rPr>
                <w:sz w:val="24"/>
                <w:szCs w:val="28"/>
              </w:rPr>
              <w:t xml:space="preserve"> при помощи ликвидации огромных пятимандатных округов и созданием компактных </w:t>
            </w:r>
            <w:proofErr w:type="spellStart"/>
            <w:r w:rsidRPr="007E2076">
              <w:rPr>
                <w:sz w:val="24"/>
                <w:szCs w:val="28"/>
              </w:rPr>
              <w:t>одномантадных</w:t>
            </w:r>
            <w:proofErr w:type="spellEnd"/>
            <w:r w:rsidRPr="007E2076">
              <w:rPr>
                <w:sz w:val="24"/>
                <w:szCs w:val="28"/>
              </w:rPr>
              <w:t xml:space="preserve">. Но никак не ликвидации смешанной системы как таковой. 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Нельзя принимать решения, снижающие интерес людей к выборам, негативно сказывающихся на явке. У граждан все меньше возможностей влиять на избирательные процессы и вообще иметь своих представителей во власти. А у исполнительной власти все меньше интереса слушать и слышать людей.</w:t>
            </w:r>
          </w:p>
          <w:p w:rsidR="007E2076" w:rsidRPr="007E2076" w:rsidRDefault="007E2076" w:rsidP="00517A6A">
            <w:pPr>
              <w:spacing w:after="0" w:line="240" w:lineRule="auto"/>
              <w:ind w:firstLine="471"/>
              <w:jc w:val="both"/>
              <w:rPr>
                <w:sz w:val="24"/>
                <w:szCs w:val="28"/>
              </w:rPr>
            </w:pPr>
            <w:r w:rsidRPr="007E2076">
              <w:rPr>
                <w:sz w:val="24"/>
                <w:szCs w:val="28"/>
              </w:rPr>
              <w:t>Благодарю за внимание.»</w:t>
            </w:r>
          </w:p>
          <w:p w:rsidR="00E853F7" w:rsidRPr="007E2076" w:rsidRDefault="00E853F7" w:rsidP="007E2076">
            <w:pPr>
              <w:spacing w:after="0" w:line="240" w:lineRule="auto"/>
              <w:ind w:firstLine="469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5F5455" w:rsidRPr="009C5D4C" w:rsidRDefault="00822D11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Водонаев С.Ю. </w:t>
            </w:r>
          </w:p>
        </w:tc>
        <w:tc>
          <w:tcPr>
            <w:tcW w:w="1421" w:type="dxa"/>
          </w:tcPr>
          <w:p w:rsidR="005F5455" w:rsidRPr="00050707" w:rsidRDefault="004E52E3" w:rsidP="009C5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707">
              <w:rPr>
                <w:rFonts w:ascii="Times New Roman" w:hAnsi="Times New Roman" w:cs="Times New Roman"/>
                <w:sz w:val="20"/>
                <w:szCs w:val="20"/>
              </w:rPr>
              <w:t>устное выступление</w:t>
            </w:r>
          </w:p>
        </w:tc>
      </w:tr>
    </w:tbl>
    <w:p w:rsidR="007E257E" w:rsidRDefault="007E257E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158" w:rsidRDefault="00703158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3DF" w:rsidRDefault="005F5455" w:rsidP="0070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45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7E43DF" w:rsidRPr="00E853F7" w:rsidRDefault="007E43DF" w:rsidP="0070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Считать публичные слушания по проекту </w:t>
      </w:r>
      <w:r w:rsidR="00E853F7" w:rsidRPr="008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E853F7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Одинцовского городс</w:t>
      </w:r>
      <w:r w:rsidR="00E8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округа Московской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состоявшимися.</w:t>
      </w:r>
    </w:p>
    <w:p w:rsidR="007E43DF" w:rsidRDefault="007E43DF" w:rsidP="0070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настоящее заключение о публичных слушаниях и направить его в Совет депутатов Одинцовского городского округа Московской </w:t>
      </w:r>
      <w:r w:rsidR="00497704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 для учета при принятии решения об утверждении </w:t>
      </w:r>
      <w:r w:rsidR="00E853F7" w:rsidRPr="008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E853F7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Одинцовского городского округа Московской области».</w:t>
      </w:r>
    </w:p>
    <w:p w:rsidR="007E43DF" w:rsidRDefault="007E43DF" w:rsidP="0070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Опубликовать настоящее заключение о публичных слушаниях в официальных средствах массовой информации Одинцовского городского округа.</w:t>
      </w:r>
    </w:p>
    <w:p w:rsidR="007E257E" w:rsidRDefault="007E257E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7E" w:rsidRDefault="007E257E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BA0" w:rsidRDefault="00481BA0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BA0" w:rsidRDefault="00481BA0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16" w:rsidRPr="00703158" w:rsidRDefault="00C75F22" w:rsidP="00703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22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C75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публичных слушаний</w:t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  <w:t>А.А. Тесля</w:t>
      </w:r>
    </w:p>
    <w:sectPr w:rsidR="00AE1A16" w:rsidRPr="00703158" w:rsidSect="00703158"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2F702A34"/>
    <w:multiLevelType w:val="hybridMultilevel"/>
    <w:tmpl w:val="9FE83708"/>
    <w:lvl w:ilvl="0" w:tplc="E8BE7A1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D678E"/>
    <w:multiLevelType w:val="hybridMultilevel"/>
    <w:tmpl w:val="E580F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6097"/>
    <w:multiLevelType w:val="hybridMultilevel"/>
    <w:tmpl w:val="E54E962C"/>
    <w:lvl w:ilvl="0" w:tplc="B46414B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6E555E"/>
    <w:multiLevelType w:val="hybridMultilevel"/>
    <w:tmpl w:val="C8E2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DDF"/>
    <w:multiLevelType w:val="hybridMultilevel"/>
    <w:tmpl w:val="EB20A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3BA7"/>
    <w:multiLevelType w:val="hybridMultilevel"/>
    <w:tmpl w:val="196CC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6ECB"/>
    <w:multiLevelType w:val="hybridMultilevel"/>
    <w:tmpl w:val="4DE00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E"/>
    <w:rsid w:val="00050707"/>
    <w:rsid w:val="000944E4"/>
    <w:rsid w:val="000A5B83"/>
    <w:rsid w:val="000F1151"/>
    <w:rsid w:val="0010500D"/>
    <w:rsid w:val="001D7661"/>
    <w:rsid w:val="002011BC"/>
    <w:rsid w:val="002257FE"/>
    <w:rsid w:val="002E326F"/>
    <w:rsid w:val="002E3795"/>
    <w:rsid w:val="00357F9C"/>
    <w:rsid w:val="00407BE7"/>
    <w:rsid w:val="004164F3"/>
    <w:rsid w:val="0047501B"/>
    <w:rsid w:val="00481BA0"/>
    <w:rsid w:val="00497704"/>
    <w:rsid w:val="004C235D"/>
    <w:rsid w:val="004C4A78"/>
    <w:rsid w:val="004C624F"/>
    <w:rsid w:val="004E52E3"/>
    <w:rsid w:val="00517A6A"/>
    <w:rsid w:val="00555A10"/>
    <w:rsid w:val="00565846"/>
    <w:rsid w:val="005B2892"/>
    <w:rsid w:val="005D476F"/>
    <w:rsid w:val="005F5455"/>
    <w:rsid w:val="006423F7"/>
    <w:rsid w:val="006B35AB"/>
    <w:rsid w:val="006E6185"/>
    <w:rsid w:val="006F1315"/>
    <w:rsid w:val="006F6221"/>
    <w:rsid w:val="00703158"/>
    <w:rsid w:val="007420B8"/>
    <w:rsid w:val="00757E7F"/>
    <w:rsid w:val="007C5907"/>
    <w:rsid w:val="007E2076"/>
    <w:rsid w:val="007E257E"/>
    <w:rsid w:val="007E43DF"/>
    <w:rsid w:val="00822D11"/>
    <w:rsid w:val="008240F5"/>
    <w:rsid w:val="0083437C"/>
    <w:rsid w:val="00874ED9"/>
    <w:rsid w:val="008751D4"/>
    <w:rsid w:val="00875713"/>
    <w:rsid w:val="008F2431"/>
    <w:rsid w:val="00915D32"/>
    <w:rsid w:val="00947656"/>
    <w:rsid w:val="00990C95"/>
    <w:rsid w:val="009C5D4C"/>
    <w:rsid w:val="009F071A"/>
    <w:rsid w:val="00AE1A16"/>
    <w:rsid w:val="00B95EDD"/>
    <w:rsid w:val="00C21AF2"/>
    <w:rsid w:val="00C22ABA"/>
    <w:rsid w:val="00C47DDE"/>
    <w:rsid w:val="00C75F22"/>
    <w:rsid w:val="00C86872"/>
    <w:rsid w:val="00CB267A"/>
    <w:rsid w:val="00D6034C"/>
    <w:rsid w:val="00D70CD5"/>
    <w:rsid w:val="00DF0E92"/>
    <w:rsid w:val="00E14FED"/>
    <w:rsid w:val="00E26B9E"/>
    <w:rsid w:val="00E5432E"/>
    <w:rsid w:val="00E753C7"/>
    <w:rsid w:val="00E853F7"/>
    <w:rsid w:val="00E87810"/>
    <w:rsid w:val="00F148E5"/>
    <w:rsid w:val="00F472F6"/>
    <w:rsid w:val="00F53ACA"/>
    <w:rsid w:val="00FA5977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4C37-FEB9-4674-B4B0-A524888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5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2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F545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4E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48E5"/>
  </w:style>
  <w:style w:type="paragraph" w:customStyle="1" w:styleId="a5">
    <w:name w:val="Стиль"/>
    <w:rsid w:val="00F148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5A10"/>
  </w:style>
  <w:style w:type="character" w:styleId="a6">
    <w:name w:val="Hyperlink"/>
    <w:basedOn w:val="a0"/>
    <w:uiPriority w:val="99"/>
    <w:unhideWhenUsed/>
    <w:rsid w:val="007E43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7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2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70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)." TargetMode="External"/><Relationship Id="rId5" Type="http://schemas.openxmlformats.org/officeDocument/2006/relationships/hyperlink" Target="consultantplus://offline/ref=8EA4EA430BD10083FB776E793E044AA57F804E57759B829BE0099366B24F40FE2BF803E57AEA97FD5BA98EF77519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Поздняков Сергей Николаевич</cp:lastModifiedBy>
  <cp:revision>2</cp:revision>
  <cp:lastPrinted>2024-01-29T12:59:00Z</cp:lastPrinted>
  <dcterms:created xsi:type="dcterms:W3CDTF">2024-02-05T10:57:00Z</dcterms:created>
  <dcterms:modified xsi:type="dcterms:W3CDTF">2024-02-05T10:57:00Z</dcterms:modified>
</cp:coreProperties>
</file>