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B75B37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2B7A09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7054EB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7054EB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B75B37" w:rsidRDefault="00D8602E" w:rsidP="00EA6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B75B37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           «</w:t>
      </w:r>
      <w:r w:rsidR="00454E8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454E87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B75B37">
        <w:rPr>
          <w:rFonts w:ascii="Times New Roman" w:hAnsi="Times New Roman" w:cs="Times New Roman"/>
          <w:sz w:val="28"/>
          <w:szCs w:val="28"/>
        </w:rPr>
        <w:t>и  сборе предложений заинтересованных лиц.</w:t>
      </w:r>
    </w:p>
    <w:p w:rsidR="002B7A09" w:rsidRPr="00D149F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B75B37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>
        <w:rPr>
          <w:rFonts w:ascii="Times New Roman" w:hAnsi="Times New Roman" w:cs="Times New Roman"/>
          <w:sz w:val="28"/>
          <w:szCs w:val="28"/>
        </w:rPr>
        <w:t>ь</w:t>
      </w:r>
      <w:r w:rsidR="00EA6C2C" w:rsidRPr="00B75B37">
        <w:rPr>
          <w:rFonts w:ascii="Times New Roman" w:hAnsi="Times New Roman" w:cs="Times New Roman"/>
          <w:sz w:val="28"/>
          <w:szCs w:val="28"/>
        </w:rPr>
        <w:t>,</w:t>
      </w:r>
      <w:r w:rsidR="007140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B75B37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>28 (каб. 315</w:t>
      </w:r>
      <w:r w:rsidR="00EA6C2C" w:rsidRPr="00B75B37">
        <w:rPr>
          <w:rFonts w:ascii="Times New Roman" w:hAnsi="Times New Roman" w:cs="Times New Roman"/>
          <w:sz w:val="28"/>
          <w:szCs w:val="28"/>
        </w:rPr>
        <w:t>)</w:t>
      </w:r>
      <w:r w:rsidRPr="00B75B37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8" w:history="1"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arsenteva</w:t>
        </w:r>
        <w:r w:rsidR="00486066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Pr="00D149F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>
        <w:rPr>
          <w:rFonts w:ascii="Times New Roman" w:hAnsi="Times New Roman" w:cs="Times New Roman"/>
          <w:sz w:val="28"/>
          <w:szCs w:val="28"/>
        </w:rPr>
        <w:t xml:space="preserve">: с </w:t>
      </w:r>
      <w:r w:rsidR="00454E87">
        <w:rPr>
          <w:rFonts w:ascii="Times New Roman" w:hAnsi="Times New Roman" w:cs="Times New Roman"/>
          <w:sz w:val="28"/>
          <w:szCs w:val="28"/>
        </w:rPr>
        <w:t>05</w:t>
      </w:r>
      <w:r w:rsidR="00486066">
        <w:rPr>
          <w:rFonts w:ascii="Times New Roman" w:hAnsi="Times New Roman" w:cs="Times New Roman"/>
          <w:sz w:val="28"/>
          <w:szCs w:val="28"/>
        </w:rPr>
        <w:t>.</w:t>
      </w:r>
      <w:r w:rsidR="00454E87">
        <w:rPr>
          <w:rFonts w:ascii="Times New Roman" w:hAnsi="Times New Roman" w:cs="Times New Roman"/>
          <w:sz w:val="28"/>
          <w:szCs w:val="28"/>
        </w:rPr>
        <w:t>06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454E87">
        <w:rPr>
          <w:rFonts w:ascii="Times New Roman" w:hAnsi="Times New Roman" w:cs="Times New Roman"/>
          <w:sz w:val="28"/>
          <w:szCs w:val="28"/>
        </w:rPr>
        <w:t>4</w:t>
      </w:r>
      <w:r w:rsidR="00647812" w:rsidRPr="00113D75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 xml:space="preserve"> по </w:t>
      </w:r>
      <w:r w:rsidR="00A9362A">
        <w:rPr>
          <w:rFonts w:ascii="Times New Roman" w:hAnsi="Times New Roman" w:cs="Times New Roman"/>
          <w:sz w:val="28"/>
          <w:szCs w:val="28"/>
        </w:rPr>
        <w:t>14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="00454E87">
        <w:rPr>
          <w:rFonts w:ascii="Times New Roman" w:hAnsi="Times New Roman" w:cs="Times New Roman"/>
          <w:sz w:val="28"/>
          <w:szCs w:val="28"/>
        </w:rPr>
        <w:t>06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454E87">
        <w:rPr>
          <w:rFonts w:ascii="Times New Roman" w:hAnsi="Times New Roman" w:cs="Times New Roman"/>
          <w:sz w:val="28"/>
          <w:szCs w:val="28"/>
        </w:rPr>
        <w:t>4</w:t>
      </w:r>
      <w:r w:rsidRPr="00113D7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B75B37">
        <w:rPr>
          <w:rFonts w:ascii="Times New Roman" w:hAnsi="Times New Roman" w:cs="Times New Roman"/>
          <w:sz w:val="28"/>
          <w:szCs w:val="28"/>
        </w:rPr>
        <w:t>«Интернет»</w:t>
      </w:r>
      <w:r w:rsidRPr="00B75B37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9" w:history="1">
        <w:r w:rsidR="00647812" w:rsidRPr="00B75B3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795895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B75B37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1B3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647812" w:rsidRPr="00B75B37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>
        <w:rPr>
          <w:rFonts w:ascii="Times New Roman" w:hAnsi="Times New Roman" w:cs="Times New Roman"/>
          <w:sz w:val="28"/>
          <w:szCs w:val="28"/>
        </w:rPr>
        <w:t xml:space="preserve"> Арсентьева С.А. тел. </w:t>
      </w:r>
      <w:r w:rsidR="009D0EE9">
        <w:rPr>
          <w:rFonts w:ascii="Times New Roman" w:hAnsi="Times New Roman" w:cs="Times New Roman"/>
          <w:sz w:val="28"/>
          <w:szCs w:val="28"/>
        </w:rPr>
        <w:t>8(</w:t>
      </w:r>
      <w:r w:rsidR="00795895" w:rsidRPr="00795895">
        <w:rPr>
          <w:rFonts w:ascii="Times New Roman" w:hAnsi="Times New Roman" w:cs="Times New Roman"/>
          <w:sz w:val="28"/>
          <w:szCs w:val="28"/>
        </w:rPr>
        <w:t>495</w:t>
      </w:r>
      <w:r w:rsidR="009D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181-90-00, доб. 411</w:t>
      </w:r>
      <w:r w:rsidR="004801B3">
        <w:rPr>
          <w:rFonts w:ascii="Times New Roman" w:hAnsi="Times New Roman" w:cs="Times New Roman"/>
          <w:sz w:val="28"/>
          <w:szCs w:val="28"/>
        </w:rPr>
        <w:t>2</w:t>
      </w:r>
      <w:r w:rsidR="0079589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1.</w:t>
      </w:r>
      <w:r w:rsidR="00D8602E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B75B37">
        <w:rPr>
          <w:rFonts w:ascii="Times New Roman" w:hAnsi="Times New Roman" w:cs="Times New Roman"/>
          <w:sz w:val="28"/>
          <w:szCs w:val="28"/>
        </w:rPr>
        <w:t>постановлени</w:t>
      </w:r>
      <w:r w:rsidR="00405155">
        <w:rPr>
          <w:rFonts w:ascii="Times New Roman" w:hAnsi="Times New Roman" w:cs="Times New Roman"/>
          <w:sz w:val="28"/>
          <w:szCs w:val="28"/>
        </w:rPr>
        <w:t>е</w:t>
      </w:r>
      <w:r w:rsidR="00875622" w:rsidRPr="00B75B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7812" w:rsidRPr="00B75B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B75B37">
        <w:rPr>
          <w:rFonts w:ascii="Times New Roman" w:hAnsi="Times New Roman" w:cs="Times New Roman"/>
          <w:sz w:val="28"/>
          <w:szCs w:val="28"/>
        </w:rPr>
        <w:t>«</w:t>
      </w:r>
      <w:r w:rsidR="000A4D8B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0A4D8B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D52D28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AB1229" w:rsidRDefault="002B7A09" w:rsidP="00680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</w:t>
      </w:r>
      <w:r w:rsidR="000A4D8B">
        <w:rPr>
          <w:rFonts w:ascii="Times New Roman" w:hAnsi="Times New Roman" w:cs="Times New Roman"/>
          <w:sz w:val="28"/>
          <w:szCs w:val="28"/>
        </w:rPr>
        <w:t xml:space="preserve"> приведение в соответствие с Постановлением Правительства Российской Федерации от 25.10.2023 № 1782</w:t>
      </w:r>
      <w:r w:rsidR="00353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4</w:t>
      </w:r>
      <w:r w:rsidRPr="00B75B37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02DF1">
        <w:rPr>
          <w:rFonts w:ascii="Times New Roman" w:eastAsiaTheme="minorEastAsia" w:hAnsi="Times New Roman" w:cs="Times New Roman"/>
          <w:sz w:val="28"/>
          <w:szCs w:val="28"/>
        </w:rPr>
        <w:t xml:space="preserve">приведение </w:t>
      </w:r>
      <w:r w:rsidR="009E3EAA">
        <w:rPr>
          <w:rFonts w:ascii="Times New Roman" w:eastAsiaTheme="minorEastAsia" w:hAnsi="Times New Roman" w:cs="Times New Roman"/>
          <w:sz w:val="28"/>
          <w:szCs w:val="28"/>
        </w:rPr>
        <w:t>порядк</w:t>
      </w:r>
      <w:r w:rsidR="00D02DF1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9E3EAA">
        <w:rPr>
          <w:rFonts w:ascii="Times New Roman" w:eastAsiaTheme="minorEastAsia" w:hAnsi="Times New Roman" w:cs="Times New Roman"/>
          <w:sz w:val="28"/>
          <w:szCs w:val="28"/>
        </w:rPr>
        <w:t xml:space="preserve"> предоставления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финансовой поддержки </w:t>
      </w:r>
      <w:r w:rsidR="00D02DF1">
        <w:rPr>
          <w:rFonts w:ascii="Times New Roman" w:eastAsiaTheme="minorEastAsia" w:hAnsi="Times New Roman" w:cs="Times New Roman"/>
          <w:sz w:val="28"/>
          <w:szCs w:val="28"/>
        </w:rPr>
        <w:t xml:space="preserve">(субсидий) 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>субъектам малого и среднего предпринимательства</w:t>
      </w:r>
      <w:r w:rsidR="00D02DF1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соответствие с</w:t>
      </w:r>
      <w:r w:rsidR="00006EE5">
        <w:rPr>
          <w:rFonts w:ascii="Times New Roman" w:eastAsiaTheme="minorEastAsia" w:hAnsi="Times New Roman" w:cs="Times New Roman"/>
          <w:sz w:val="28"/>
          <w:szCs w:val="28"/>
        </w:rPr>
        <w:t xml:space="preserve"> требованиями, установленными</w:t>
      </w:r>
      <w:r w:rsidR="00D02DF1">
        <w:rPr>
          <w:rFonts w:ascii="Times New Roman" w:eastAsiaTheme="minorEastAsia" w:hAnsi="Times New Roman" w:cs="Times New Roman"/>
          <w:sz w:val="28"/>
          <w:szCs w:val="28"/>
        </w:rPr>
        <w:t xml:space="preserve"> Постановлением Правительства Российской Федерации от 25.10.2023 №</w:t>
      </w:r>
      <w:r w:rsidR="00006EE5">
        <w:rPr>
          <w:rFonts w:ascii="Times New Roman" w:eastAsiaTheme="minorEastAsia" w:hAnsi="Times New Roman" w:cs="Times New Roman"/>
          <w:sz w:val="28"/>
          <w:szCs w:val="28"/>
        </w:rPr>
        <w:t> </w:t>
      </w:r>
      <w:bookmarkStart w:id="1" w:name="_GoBack"/>
      <w:bookmarkEnd w:id="1"/>
      <w:r w:rsidR="00D02DF1">
        <w:rPr>
          <w:rFonts w:ascii="Times New Roman" w:eastAsiaTheme="minorEastAsia" w:hAnsi="Times New Roman" w:cs="Times New Roman"/>
          <w:sz w:val="28"/>
          <w:szCs w:val="28"/>
        </w:rPr>
        <w:t>1782</w:t>
      </w:r>
      <w:r w:rsidR="00006EE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9C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lastRenderedPageBreak/>
        <w:t>5. Описан</w:t>
      </w:r>
      <w:r w:rsidR="007B6E75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835E5B" w:rsidRPr="00113B20" w:rsidRDefault="004D335B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3B20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(субсидий) приводится в соответствие с вышестоящим законодательством и </w:t>
      </w:r>
      <w:r w:rsidR="0035349C" w:rsidRPr="00113B20">
        <w:rPr>
          <w:rFonts w:ascii="Times New Roman" w:hAnsi="Times New Roman" w:cs="Times New Roman"/>
          <w:sz w:val="28"/>
          <w:szCs w:val="28"/>
        </w:rPr>
        <w:t xml:space="preserve">не несет </w:t>
      </w:r>
      <w:r w:rsidR="000E6F1C" w:rsidRPr="00113B20"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="0035349C" w:rsidRPr="00113B20">
        <w:rPr>
          <w:rFonts w:ascii="Times New Roman" w:hAnsi="Times New Roman" w:cs="Times New Roman"/>
          <w:sz w:val="28"/>
          <w:szCs w:val="28"/>
        </w:rPr>
        <w:t>изменений для получателей (субъектов малого и среднего предпринимательства)</w:t>
      </w:r>
      <w:r w:rsidR="00113B20" w:rsidRPr="00113B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>акта:</w:t>
      </w:r>
      <w:r w:rsidR="00F616C8">
        <w:rPr>
          <w:rFonts w:ascii="Times New Roman" w:hAnsi="Times New Roman" w:cs="Times New Roman"/>
          <w:sz w:val="28"/>
          <w:szCs w:val="28"/>
        </w:rPr>
        <w:t xml:space="preserve"> </w:t>
      </w:r>
      <w:r w:rsidR="00C259C2">
        <w:rPr>
          <w:rFonts w:ascii="Times New Roman" w:hAnsi="Times New Roman" w:cs="Times New Roman"/>
          <w:sz w:val="28"/>
          <w:szCs w:val="28"/>
        </w:rPr>
        <w:t>01.01.2025.</w:t>
      </w:r>
    </w:p>
    <w:p w:rsidR="00835E5B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 «</w:t>
      </w:r>
      <w:r w:rsidR="00113B20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113B20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835E5B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E9A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7A" w:rsidRDefault="0058757A" w:rsidP="00A83ECC">
      <w:pPr>
        <w:spacing w:after="0" w:line="240" w:lineRule="auto"/>
      </w:pPr>
      <w:r>
        <w:separator/>
      </w:r>
    </w:p>
  </w:endnote>
  <w:endnote w:type="continuationSeparator" w:id="0">
    <w:p w:rsidR="0058757A" w:rsidRDefault="0058757A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7A" w:rsidRDefault="0058757A" w:rsidP="00A83ECC">
      <w:pPr>
        <w:spacing w:after="0" w:line="240" w:lineRule="auto"/>
      </w:pPr>
      <w:r>
        <w:separator/>
      </w:r>
    </w:p>
  </w:footnote>
  <w:footnote w:type="continuationSeparator" w:id="0">
    <w:p w:rsidR="0058757A" w:rsidRDefault="0058757A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2D2"/>
  <w15:docId w15:val="{C4D3BE4A-BC83-463B-8912-E0B2405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leshko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din.ru/doc/?div_id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E9E721E-DEA5-462B-9091-1929FABA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22</cp:revision>
  <cp:lastPrinted>2019-12-26T08:28:00Z</cp:lastPrinted>
  <dcterms:created xsi:type="dcterms:W3CDTF">2023-04-12T12:25:00Z</dcterms:created>
  <dcterms:modified xsi:type="dcterms:W3CDTF">2024-06-04T07:02:00Z</dcterms:modified>
</cp:coreProperties>
</file>