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04E" w:rsidRDefault="00A54748" w:rsidP="00A54748">
      <w:pPr>
        <w:jc w:val="center"/>
        <w:rPr>
          <w:rFonts w:ascii="Times New Roman" w:hAnsi="Times New Roman" w:cs="Times New Roman"/>
          <w:sz w:val="40"/>
        </w:rPr>
      </w:pPr>
      <w:r w:rsidRPr="00A54748">
        <w:rPr>
          <w:rFonts w:ascii="Times New Roman" w:hAnsi="Times New Roman" w:cs="Times New Roman"/>
          <w:sz w:val="40"/>
        </w:rPr>
        <w:t>Сведения о</w:t>
      </w:r>
      <w:r>
        <w:rPr>
          <w:rFonts w:ascii="Times New Roman" w:hAnsi="Times New Roman" w:cs="Times New Roman"/>
          <w:sz w:val="40"/>
        </w:rPr>
        <w:t xml:space="preserve"> </w:t>
      </w:r>
      <w:r w:rsidRPr="00A54748">
        <w:rPr>
          <w:rFonts w:ascii="Times New Roman" w:hAnsi="Times New Roman" w:cs="Times New Roman"/>
          <w:sz w:val="40"/>
        </w:rPr>
        <w:t>просроченной кредит</w:t>
      </w:r>
      <w:r>
        <w:rPr>
          <w:rFonts w:ascii="Times New Roman" w:hAnsi="Times New Roman" w:cs="Times New Roman"/>
          <w:sz w:val="40"/>
        </w:rPr>
        <w:t>орской</w:t>
      </w:r>
      <w:r w:rsidRPr="00A54748">
        <w:rPr>
          <w:rFonts w:ascii="Times New Roman" w:hAnsi="Times New Roman" w:cs="Times New Roman"/>
          <w:sz w:val="40"/>
        </w:rPr>
        <w:t xml:space="preserve"> задолженности по состоянию на 01.11.202</w:t>
      </w:r>
      <w:r w:rsidR="007E5868">
        <w:rPr>
          <w:rFonts w:ascii="Times New Roman" w:hAnsi="Times New Roman" w:cs="Times New Roman"/>
          <w:sz w:val="40"/>
        </w:rPr>
        <w:t>4</w:t>
      </w:r>
      <w:r w:rsidRPr="00A54748">
        <w:rPr>
          <w:rFonts w:ascii="Times New Roman" w:hAnsi="Times New Roman" w:cs="Times New Roman"/>
          <w:sz w:val="40"/>
        </w:rPr>
        <w:t>г.</w:t>
      </w:r>
    </w:p>
    <w:p w:rsidR="00A54748" w:rsidRDefault="00A54748" w:rsidP="00A54748">
      <w:pPr>
        <w:jc w:val="center"/>
        <w:rPr>
          <w:rFonts w:ascii="Times New Roman" w:hAnsi="Times New Roman" w:cs="Times New Roman"/>
          <w:sz w:val="40"/>
        </w:rPr>
      </w:pPr>
    </w:p>
    <w:p w:rsidR="00A54748" w:rsidRPr="00A54748" w:rsidRDefault="00A54748" w:rsidP="007E586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Прос</w:t>
      </w:r>
      <w:r w:rsidR="00EA3F81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оченная кредиторская задолженность бюджета Одинцовского городского округа, а также муниципальных бюджетных и автономных учреждений Одинцовского городского округа отсутствует.</w:t>
      </w:r>
    </w:p>
    <w:sectPr w:rsidR="00A54748" w:rsidRPr="00A5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748"/>
    <w:rsid w:val="000F604E"/>
    <w:rsid w:val="00504D64"/>
    <w:rsid w:val="007E5868"/>
    <w:rsid w:val="00A54748"/>
    <w:rsid w:val="00E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D776"/>
  <w15:docId w15:val="{732A3A32-76A6-4E6A-B36A-304FF94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Демьянец</dc:creator>
  <cp:lastModifiedBy>Синдяшкина Елена Сергеевна</cp:lastModifiedBy>
  <cp:revision>3</cp:revision>
  <dcterms:created xsi:type="dcterms:W3CDTF">2022-11-16T06:50:00Z</dcterms:created>
  <dcterms:modified xsi:type="dcterms:W3CDTF">2024-11-14T13:59:00Z</dcterms:modified>
</cp:coreProperties>
</file>