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6B7E3" w14:textId="77777777" w:rsidR="00C6331A" w:rsidRPr="00577FF0" w:rsidRDefault="00C6331A" w:rsidP="00C6331A">
      <w:pPr>
        <w:spacing w:after="0" w:line="240" w:lineRule="auto"/>
        <w:jc w:val="center"/>
        <w:rPr>
          <w:rFonts w:ascii="Times New Roman" w:hAnsi="Times New Roman"/>
          <w:sz w:val="20"/>
        </w:rPr>
      </w:pPr>
      <w:r w:rsidRPr="00577FF0">
        <w:rPr>
          <w:rFonts w:ascii="Times New Roman" w:hAnsi="Times New Roman"/>
          <w:noProof/>
          <w:sz w:val="24"/>
          <w:szCs w:val="24"/>
          <w:lang w:eastAsia="ru-RU"/>
        </w:rPr>
        <w:drawing>
          <wp:inline distT="0" distB="0" distL="0" distR="0" wp14:anchorId="1968846D" wp14:editId="59ACFD86">
            <wp:extent cx="600075" cy="7334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00075" cy="733425"/>
                    </a:xfrm>
                    <a:prstGeom prst="rect">
                      <a:avLst/>
                    </a:prstGeom>
                    <a:noFill/>
                    <a:ln w="9525">
                      <a:noFill/>
                      <a:miter lim="800000"/>
                      <a:headEnd/>
                      <a:tailEnd/>
                    </a:ln>
                  </pic:spPr>
                </pic:pic>
              </a:graphicData>
            </a:graphic>
          </wp:inline>
        </w:drawing>
      </w:r>
    </w:p>
    <w:p w14:paraId="141949B9" w14:textId="77777777" w:rsidR="00C6331A" w:rsidRPr="00577FF0" w:rsidRDefault="00C6331A" w:rsidP="00C6331A">
      <w:pPr>
        <w:spacing w:after="0" w:line="240" w:lineRule="auto"/>
        <w:jc w:val="center"/>
        <w:rPr>
          <w:rFonts w:ascii="Times New Roman" w:eastAsia="Times New Roman" w:hAnsi="Times New Roman" w:cs="Times New Roman"/>
          <w:sz w:val="20"/>
        </w:rPr>
      </w:pPr>
      <w:r w:rsidRPr="00577FF0">
        <w:rPr>
          <w:rFonts w:ascii="Times New Roman" w:eastAsia="Times New Roman" w:hAnsi="Times New Roman" w:cs="Times New Roman"/>
          <w:sz w:val="20"/>
        </w:rPr>
        <w:t>Российская Федерация</w:t>
      </w:r>
    </w:p>
    <w:p w14:paraId="292DF1E9" w14:textId="77777777" w:rsidR="00C6331A" w:rsidRPr="00577FF0" w:rsidRDefault="00C6331A" w:rsidP="00C6331A">
      <w:pPr>
        <w:spacing w:after="0" w:line="240" w:lineRule="auto"/>
        <w:jc w:val="center"/>
        <w:rPr>
          <w:rFonts w:ascii="Times New Roman" w:eastAsia="Times New Roman" w:hAnsi="Times New Roman" w:cs="Times New Roman"/>
          <w:sz w:val="20"/>
        </w:rPr>
      </w:pPr>
      <w:r w:rsidRPr="00577FF0">
        <w:rPr>
          <w:rFonts w:ascii="Times New Roman" w:eastAsia="Times New Roman" w:hAnsi="Times New Roman" w:cs="Times New Roman"/>
          <w:sz w:val="20"/>
        </w:rPr>
        <w:t>Одинцовский городской округ Московской области</w:t>
      </w:r>
    </w:p>
    <w:p w14:paraId="62A637DB" w14:textId="77777777" w:rsidR="00C6331A" w:rsidRPr="00577FF0" w:rsidRDefault="00C6331A" w:rsidP="00C6331A">
      <w:pPr>
        <w:pStyle w:val="4"/>
        <w:spacing w:line="240" w:lineRule="auto"/>
        <w:rPr>
          <w:rFonts w:ascii="Times New Roman" w:hAnsi="Times New Roman"/>
        </w:rPr>
      </w:pPr>
      <w:r w:rsidRPr="00577FF0">
        <w:rPr>
          <w:rFonts w:ascii="Times New Roman" w:hAnsi="Times New Roman"/>
        </w:rPr>
        <w:t>ФИНАНСОВО-КАЗНАЧЕЙСКОЕ УПРАВЛЕНИЕ</w:t>
      </w:r>
    </w:p>
    <w:p w14:paraId="1DB9BFF3" w14:textId="77777777" w:rsidR="00C6331A" w:rsidRPr="00577FF0" w:rsidRDefault="00C6331A" w:rsidP="00C6331A">
      <w:pPr>
        <w:pStyle w:val="5"/>
        <w:spacing w:line="240" w:lineRule="auto"/>
        <w:rPr>
          <w:rFonts w:ascii="Times New Roman" w:hAnsi="Times New Roman"/>
        </w:rPr>
      </w:pPr>
      <w:r w:rsidRPr="00577FF0">
        <w:rPr>
          <w:rFonts w:ascii="Times New Roman" w:hAnsi="Times New Roman"/>
        </w:rPr>
        <w:t>Администрации Одинцовского городского округа</w:t>
      </w:r>
    </w:p>
    <w:p w14:paraId="7A059CA0" w14:textId="72510702" w:rsidR="00C6331A" w:rsidRPr="00577FF0" w:rsidRDefault="00C6331A" w:rsidP="00C6331A">
      <w:pPr>
        <w:pStyle w:val="ac"/>
        <w:tabs>
          <w:tab w:val="clear" w:pos="6804"/>
          <w:tab w:val="clear" w:pos="7938"/>
        </w:tabs>
        <w:spacing w:line="240" w:lineRule="auto"/>
        <w:rPr>
          <w:rFonts w:ascii="Times New Roman" w:hAnsi="Times New Roman"/>
          <w:sz w:val="18"/>
        </w:rPr>
      </w:pPr>
      <w:r w:rsidRPr="00577FF0">
        <w:rPr>
          <w:rFonts w:ascii="Times New Roman" w:hAnsi="Times New Roman"/>
          <w:sz w:val="18"/>
        </w:rPr>
        <w:t>143000, Московская область, г.</w:t>
      </w:r>
      <w:r w:rsidR="00577FF0">
        <w:rPr>
          <w:rFonts w:ascii="Times New Roman" w:hAnsi="Times New Roman"/>
          <w:sz w:val="18"/>
        </w:rPr>
        <w:t xml:space="preserve"> </w:t>
      </w:r>
      <w:r w:rsidRPr="00577FF0">
        <w:rPr>
          <w:rFonts w:ascii="Times New Roman" w:hAnsi="Times New Roman"/>
          <w:sz w:val="18"/>
        </w:rPr>
        <w:t xml:space="preserve">Одинцово                                                            </w:t>
      </w:r>
      <w:r w:rsidRPr="00577FF0">
        <w:rPr>
          <w:rFonts w:ascii="Times New Roman" w:hAnsi="Times New Roman"/>
          <w:sz w:val="18"/>
        </w:rPr>
        <w:tab/>
        <w:t xml:space="preserve"> </w:t>
      </w:r>
      <w:r w:rsidRPr="00577FF0">
        <w:rPr>
          <w:rFonts w:ascii="Times New Roman" w:hAnsi="Times New Roman"/>
          <w:sz w:val="18"/>
        </w:rPr>
        <w:tab/>
        <w:t xml:space="preserve">Тел.: 593-15-37                                     </w:t>
      </w:r>
    </w:p>
    <w:p w14:paraId="44568DAD" w14:textId="77777777" w:rsidR="00C6331A" w:rsidRPr="00577FF0" w:rsidRDefault="00C6331A" w:rsidP="00C6331A">
      <w:pPr>
        <w:pStyle w:val="ac"/>
        <w:tabs>
          <w:tab w:val="clear" w:pos="6804"/>
          <w:tab w:val="clear" w:pos="7938"/>
        </w:tabs>
        <w:spacing w:line="240" w:lineRule="auto"/>
        <w:rPr>
          <w:rFonts w:ascii="Times New Roman" w:hAnsi="Times New Roman"/>
          <w:sz w:val="18"/>
        </w:rPr>
      </w:pPr>
      <w:r w:rsidRPr="00577FF0">
        <w:rPr>
          <w:rFonts w:ascii="Times New Roman" w:hAnsi="Times New Roman"/>
          <w:sz w:val="18"/>
        </w:rPr>
        <w:t xml:space="preserve">ул. Маршала Жукова, д.28                                                                                   </w:t>
      </w:r>
      <w:r w:rsidRPr="00577FF0">
        <w:rPr>
          <w:rFonts w:ascii="Times New Roman" w:hAnsi="Times New Roman"/>
          <w:sz w:val="18"/>
        </w:rPr>
        <w:tab/>
      </w:r>
      <w:r w:rsidRPr="00577FF0">
        <w:rPr>
          <w:rFonts w:ascii="Times New Roman" w:hAnsi="Times New Roman"/>
          <w:sz w:val="18"/>
        </w:rPr>
        <w:tab/>
        <w:t xml:space="preserve">Факс: 596-33-61 </w:t>
      </w:r>
    </w:p>
    <w:p w14:paraId="478600BC" w14:textId="77777777" w:rsidR="00C6331A" w:rsidRPr="00577FF0" w:rsidRDefault="00C6331A" w:rsidP="00C6331A">
      <w:pPr>
        <w:pStyle w:val="ac"/>
        <w:pBdr>
          <w:top w:val="single" w:sz="4" w:space="1" w:color="auto"/>
        </w:pBdr>
        <w:tabs>
          <w:tab w:val="clear" w:pos="6804"/>
          <w:tab w:val="clear" w:pos="7938"/>
        </w:tabs>
        <w:spacing w:line="240" w:lineRule="auto"/>
        <w:rPr>
          <w:rFonts w:ascii="Times New Roman" w:hAnsi="Times New Roman"/>
          <w:sz w:val="18"/>
        </w:rPr>
      </w:pPr>
      <w:r w:rsidRPr="00577FF0">
        <w:rPr>
          <w:rFonts w:ascii="Times New Roman" w:hAnsi="Times New Roman"/>
          <w:sz w:val="18"/>
        </w:rPr>
        <w:t xml:space="preserve">      </w:t>
      </w:r>
    </w:p>
    <w:p w14:paraId="0D4DBD7E" w14:textId="77777777" w:rsidR="0071447A" w:rsidRPr="00577FF0" w:rsidRDefault="0071447A" w:rsidP="00C6331A">
      <w:pPr>
        <w:pStyle w:val="ac"/>
        <w:pBdr>
          <w:top w:val="single" w:sz="4" w:space="1" w:color="auto"/>
        </w:pBdr>
        <w:tabs>
          <w:tab w:val="clear" w:pos="6804"/>
          <w:tab w:val="clear" w:pos="7938"/>
        </w:tabs>
        <w:spacing w:line="240" w:lineRule="auto"/>
        <w:rPr>
          <w:rFonts w:ascii="Times New Roman" w:hAnsi="Times New Roman"/>
          <w:b/>
          <w:sz w:val="28"/>
        </w:rPr>
      </w:pPr>
    </w:p>
    <w:p w14:paraId="7AD712CC" w14:textId="7ED1BABD" w:rsidR="00C6331A" w:rsidRPr="00577FF0" w:rsidRDefault="00C6331A" w:rsidP="00C6331A">
      <w:pPr>
        <w:spacing w:after="0" w:line="240" w:lineRule="auto"/>
        <w:jc w:val="center"/>
        <w:rPr>
          <w:rFonts w:ascii="Times New Roman" w:eastAsia="Times New Roman" w:hAnsi="Times New Roman" w:cs="Times New Roman"/>
          <w:b/>
          <w:sz w:val="28"/>
        </w:rPr>
      </w:pPr>
      <w:r w:rsidRPr="00577FF0">
        <w:rPr>
          <w:rFonts w:ascii="Times New Roman" w:eastAsia="Times New Roman" w:hAnsi="Times New Roman" w:cs="Times New Roman"/>
          <w:b/>
          <w:sz w:val="28"/>
        </w:rPr>
        <w:t>ПРИКАЗ</w:t>
      </w:r>
    </w:p>
    <w:p w14:paraId="40A7FF05" w14:textId="31FBFAF2" w:rsidR="00C6331A" w:rsidRPr="00577FF0" w:rsidRDefault="00C6331A" w:rsidP="00C6331A">
      <w:pPr>
        <w:spacing w:after="0" w:line="240" w:lineRule="auto"/>
        <w:jc w:val="center"/>
        <w:rPr>
          <w:rFonts w:ascii="Times New Roman" w:eastAsia="Times New Roman" w:hAnsi="Times New Roman" w:cs="Times New Roman"/>
          <w:b/>
          <w:sz w:val="28"/>
          <w:u w:val="single"/>
        </w:rPr>
      </w:pPr>
      <w:r w:rsidRPr="00577FF0">
        <w:rPr>
          <w:rFonts w:ascii="Times New Roman" w:eastAsia="Times New Roman" w:hAnsi="Times New Roman" w:cs="Times New Roman"/>
          <w:b/>
          <w:sz w:val="28"/>
          <w:u w:val="single"/>
        </w:rPr>
        <w:t xml:space="preserve">от </w:t>
      </w:r>
      <w:r w:rsidR="001B1146" w:rsidRPr="00577FF0">
        <w:rPr>
          <w:rFonts w:ascii="Times New Roman" w:eastAsia="Times New Roman" w:hAnsi="Times New Roman" w:cs="Times New Roman"/>
          <w:b/>
          <w:sz w:val="28"/>
          <w:u w:val="single"/>
        </w:rPr>
        <w:t xml:space="preserve">30 </w:t>
      </w:r>
      <w:r w:rsidRPr="00577FF0">
        <w:rPr>
          <w:rFonts w:ascii="Times New Roman" w:eastAsia="Times New Roman" w:hAnsi="Times New Roman" w:cs="Times New Roman"/>
          <w:b/>
          <w:sz w:val="28"/>
          <w:u w:val="single"/>
        </w:rPr>
        <w:t xml:space="preserve">декабря 2019 года  № </w:t>
      </w:r>
      <w:r w:rsidR="001B1146" w:rsidRPr="00577FF0">
        <w:rPr>
          <w:rFonts w:ascii="Times New Roman" w:eastAsia="Times New Roman" w:hAnsi="Times New Roman" w:cs="Times New Roman"/>
          <w:b/>
          <w:sz w:val="28"/>
          <w:u w:val="single"/>
        </w:rPr>
        <w:t xml:space="preserve"> 57</w:t>
      </w:r>
    </w:p>
    <w:p w14:paraId="1C5CDF40" w14:textId="77777777" w:rsidR="008A0489" w:rsidRPr="00577FF0" w:rsidRDefault="008A0489" w:rsidP="008A0489">
      <w:pPr>
        <w:spacing w:line="240" w:lineRule="auto"/>
        <w:contextualSpacing/>
        <w:jc w:val="both"/>
        <w:rPr>
          <w:rFonts w:ascii="Times New Roman" w:hAnsi="Times New Roman" w:cs="Times New Roman"/>
          <w:b/>
          <w:bCs/>
          <w:sz w:val="28"/>
          <w:szCs w:val="28"/>
        </w:rPr>
      </w:pPr>
    </w:p>
    <w:p w14:paraId="7A6B5001" w14:textId="77777777" w:rsidR="0071447A" w:rsidRPr="00577FF0" w:rsidRDefault="0071447A" w:rsidP="008A0489">
      <w:pPr>
        <w:spacing w:line="240" w:lineRule="auto"/>
        <w:contextualSpacing/>
        <w:jc w:val="both"/>
        <w:rPr>
          <w:rFonts w:ascii="Times New Roman" w:hAnsi="Times New Roman" w:cs="Times New Roman"/>
          <w:b/>
          <w:bCs/>
          <w:sz w:val="28"/>
          <w:szCs w:val="28"/>
        </w:rPr>
      </w:pPr>
    </w:p>
    <w:p w14:paraId="31ED68B3" w14:textId="77777777" w:rsidR="008A0489" w:rsidRPr="00577FF0" w:rsidRDefault="008A0489" w:rsidP="008A0489">
      <w:pPr>
        <w:spacing w:line="240" w:lineRule="auto"/>
        <w:contextualSpacing/>
        <w:jc w:val="both"/>
        <w:rPr>
          <w:rFonts w:ascii="Times New Roman" w:hAnsi="Times New Roman" w:cs="Times New Roman"/>
          <w:sz w:val="28"/>
          <w:szCs w:val="28"/>
        </w:rPr>
      </w:pPr>
      <w:r w:rsidRPr="00577FF0">
        <w:rPr>
          <w:rFonts w:ascii="Times New Roman" w:hAnsi="Times New Roman" w:cs="Times New Roman"/>
          <w:sz w:val="28"/>
          <w:szCs w:val="28"/>
        </w:rPr>
        <w:t>Об утверждении Порядка формирования и</w:t>
      </w:r>
    </w:p>
    <w:p w14:paraId="7BD67BAE" w14:textId="77777777" w:rsidR="008A0489" w:rsidRPr="00577FF0" w:rsidRDefault="008A0489" w:rsidP="008A0489">
      <w:pPr>
        <w:spacing w:line="240" w:lineRule="auto"/>
        <w:contextualSpacing/>
        <w:jc w:val="both"/>
        <w:rPr>
          <w:rFonts w:ascii="Times New Roman" w:hAnsi="Times New Roman" w:cs="Times New Roman"/>
          <w:sz w:val="28"/>
          <w:szCs w:val="28"/>
        </w:rPr>
      </w:pPr>
      <w:r w:rsidRPr="00577FF0">
        <w:rPr>
          <w:rFonts w:ascii="Times New Roman" w:hAnsi="Times New Roman" w:cs="Times New Roman"/>
          <w:sz w:val="28"/>
          <w:szCs w:val="28"/>
        </w:rPr>
        <w:t xml:space="preserve">применения бюджетной классификации </w:t>
      </w:r>
    </w:p>
    <w:p w14:paraId="6E53CE8D" w14:textId="77777777" w:rsidR="008A0489" w:rsidRPr="00577FF0" w:rsidRDefault="008A0489" w:rsidP="008A0489">
      <w:pPr>
        <w:spacing w:line="240" w:lineRule="auto"/>
        <w:contextualSpacing/>
        <w:jc w:val="both"/>
        <w:rPr>
          <w:rFonts w:ascii="Times New Roman" w:hAnsi="Times New Roman" w:cs="Times New Roman"/>
          <w:sz w:val="28"/>
          <w:szCs w:val="28"/>
        </w:rPr>
      </w:pPr>
      <w:r w:rsidRPr="00577FF0">
        <w:rPr>
          <w:rFonts w:ascii="Times New Roman" w:hAnsi="Times New Roman" w:cs="Times New Roman"/>
          <w:sz w:val="28"/>
          <w:szCs w:val="28"/>
        </w:rPr>
        <w:t>Российской Федерации в части, относящейся</w:t>
      </w:r>
    </w:p>
    <w:p w14:paraId="2027D94E" w14:textId="403A3030" w:rsidR="008A0489" w:rsidRPr="00577FF0" w:rsidRDefault="008A0489" w:rsidP="008A0489">
      <w:pPr>
        <w:spacing w:line="240" w:lineRule="auto"/>
        <w:contextualSpacing/>
        <w:jc w:val="both"/>
        <w:rPr>
          <w:rFonts w:ascii="Times New Roman" w:hAnsi="Times New Roman" w:cs="Times New Roman"/>
          <w:sz w:val="28"/>
          <w:szCs w:val="28"/>
        </w:rPr>
      </w:pPr>
      <w:r w:rsidRPr="00577FF0">
        <w:rPr>
          <w:rFonts w:ascii="Times New Roman" w:hAnsi="Times New Roman" w:cs="Times New Roman"/>
          <w:sz w:val="28"/>
          <w:szCs w:val="28"/>
        </w:rPr>
        <w:t xml:space="preserve">к бюджету </w:t>
      </w:r>
      <w:r w:rsidR="00C6331A" w:rsidRPr="00577FF0">
        <w:rPr>
          <w:rFonts w:ascii="Times New Roman" w:hAnsi="Times New Roman" w:cs="Times New Roman"/>
          <w:sz w:val="28"/>
          <w:szCs w:val="28"/>
        </w:rPr>
        <w:t>Одинцовского</w:t>
      </w:r>
      <w:r w:rsidRPr="00577FF0">
        <w:rPr>
          <w:rFonts w:ascii="Times New Roman" w:hAnsi="Times New Roman" w:cs="Times New Roman"/>
          <w:sz w:val="28"/>
          <w:szCs w:val="28"/>
        </w:rPr>
        <w:t xml:space="preserve"> городского округа</w:t>
      </w:r>
    </w:p>
    <w:p w14:paraId="4BBDD4F8" w14:textId="77777777" w:rsidR="00132D76" w:rsidRPr="00577FF0" w:rsidRDefault="00132D76" w:rsidP="00132D76">
      <w:pPr>
        <w:autoSpaceDE w:val="0"/>
        <w:autoSpaceDN w:val="0"/>
        <w:adjustRightInd w:val="0"/>
        <w:spacing w:after="0" w:line="240" w:lineRule="auto"/>
        <w:jc w:val="both"/>
        <w:rPr>
          <w:rFonts w:ascii="Times New Roman" w:hAnsi="Times New Roman" w:cs="Times New Roman"/>
          <w:i/>
          <w:sz w:val="24"/>
          <w:szCs w:val="24"/>
        </w:rPr>
      </w:pPr>
      <w:r w:rsidRPr="00577FF0">
        <w:rPr>
          <w:rFonts w:ascii="Times New Roman" w:hAnsi="Times New Roman" w:cs="Times New Roman"/>
          <w:i/>
          <w:sz w:val="24"/>
          <w:szCs w:val="24"/>
        </w:rPr>
        <w:t xml:space="preserve">(в ред. Приказа Финансово-казначейского управления </w:t>
      </w:r>
    </w:p>
    <w:p w14:paraId="34DB50C9" w14:textId="77777777" w:rsidR="00132D76" w:rsidRPr="00577FF0" w:rsidRDefault="00132D76" w:rsidP="00132D76">
      <w:pPr>
        <w:autoSpaceDE w:val="0"/>
        <w:autoSpaceDN w:val="0"/>
        <w:adjustRightInd w:val="0"/>
        <w:spacing w:after="0" w:line="240" w:lineRule="auto"/>
        <w:jc w:val="both"/>
        <w:rPr>
          <w:rFonts w:ascii="Times New Roman" w:hAnsi="Times New Roman" w:cs="Times New Roman"/>
          <w:i/>
          <w:sz w:val="24"/>
          <w:szCs w:val="24"/>
        </w:rPr>
      </w:pPr>
      <w:r w:rsidRPr="00577FF0">
        <w:rPr>
          <w:rFonts w:ascii="Times New Roman" w:hAnsi="Times New Roman" w:cs="Times New Roman"/>
          <w:i/>
          <w:sz w:val="24"/>
          <w:szCs w:val="24"/>
        </w:rPr>
        <w:t xml:space="preserve">Администрации Одинцовского городского округа </w:t>
      </w:r>
    </w:p>
    <w:p w14:paraId="2EC48677" w14:textId="4CA01891" w:rsidR="00132D76" w:rsidRPr="00577FF0" w:rsidRDefault="00132D76" w:rsidP="00132D76">
      <w:pPr>
        <w:autoSpaceDE w:val="0"/>
        <w:autoSpaceDN w:val="0"/>
        <w:adjustRightInd w:val="0"/>
        <w:spacing w:after="0" w:line="240" w:lineRule="auto"/>
        <w:jc w:val="both"/>
        <w:rPr>
          <w:rFonts w:ascii="Times New Roman" w:hAnsi="Times New Roman" w:cs="Times New Roman"/>
          <w:i/>
          <w:sz w:val="24"/>
          <w:szCs w:val="24"/>
        </w:rPr>
      </w:pPr>
      <w:r w:rsidRPr="00577FF0">
        <w:rPr>
          <w:rFonts w:ascii="Times New Roman" w:hAnsi="Times New Roman" w:cs="Times New Roman"/>
          <w:i/>
          <w:sz w:val="24"/>
          <w:szCs w:val="24"/>
        </w:rPr>
        <w:t>МО от 04.04.2025 N 11)</w:t>
      </w:r>
    </w:p>
    <w:p w14:paraId="27A4E248" w14:textId="77777777" w:rsidR="008A0489" w:rsidRPr="00577FF0" w:rsidRDefault="008A0489" w:rsidP="008A0489">
      <w:pPr>
        <w:spacing w:line="240" w:lineRule="auto"/>
        <w:contextualSpacing/>
        <w:jc w:val="both"/>
        <w:rPr>
          <w:rFonts w:ascii="Times New Roman" w:hAnsi="Times New Roman" w:cs="Times New Roman"/>
          <w:sz w:val="28"/>
          <w:szCs w:val="28"/>
        </w:rPr>
      </w:pPr>
    </w:p>
    <w:p w14:paraId="7B89B11B" w14:textId="77DFDCB6" w:rsidR="008A0489" w:rsidRPr="00577FF0" w:rsidRDefault="008A0489" w:rsidP="008A0489">
      <w:pPr>
        <w:spacing w:line="240" w:lineRule="auto"/>
        <w:contextualSpacing/>
        <w:jc w:val="both"/>
        <w:rPr>
          <w:rFonts w:ascii="Times New Roman" w:hAnsi="Times New Roman" w:cs="Times New Roman"/>
          <w:sz w:val="28"/>
          <w:szCs w:val="28"/>
        </w:rPr>
      </w:pPr>
      <w:r w:rsidRPr="00577FF0">
        <w:rPr>
          <w:rFonts w:ascii="Times New Roman" w:hAnsi="Times New Roman" w:cs="Times New Roman"/>
          <w:sz w:val="28"/>
          <w:szCs w:val="28"/>
        </w:rPr>
        <w:tab/>
      </w:r>
      <w:r w:rsidR="00A51784" w:rsidRPr="00577FF0">
        <w:rPr>
          <w:rFonts w:ascii="Times New Roman" w:hAnsi="Times New Roman" w:cs="Times New Roman"/>
          <w:sz w:val="28"/>
          <w:szCs w:val="28"/>
        </w:rPr>
        <w:t>В соответствии со статьями 9 и 21 Бюджетного кодекса Российской Федерации, приказом Министерства финансов Российской Федерации от 24.05.2022 № 82н «О порядке формирования и применения кодов бюджетной классификации Российской Федерации, их структуре и принципах назначения», Решением Совета депутатов Одинцовского городского округа Московской области от 28.08.2019 № 8/8 «Об утверждении положения о бюджетном процессе в Одинцовском городском округе Московской области», в целях соблюдения единства в применении бюджетной классификации при составлении и исполнении бюджета Одинцовского городского округа:</w:t>
      </w:r>
    </w:p>
    <w:p w14:paraId="5448C050" w14:textId="77777777" w:rsidR="005F62F2" w:rsidRPr="00577FF0" w:rsidRDefault="005F62F2" w:rsidP="005F62F2">
      <w:pPr>
        <w:autoSpaceDE w:val="0"/>
        <w:autoSpaceDN w:val="0"/>
        <w:adjustRightInd w:val="0"/>
        <w:spacing w:after="0" w:line="240" w:lineRule="auto"/>
        <w:jc w:val="both"/>
        <w:rPr>
          <w:rFonts w:ascii="Times New Roman" w:hAnsi="Times New Roman" w:cs="Times New Roman"/>
          <w:i/>
          <w:sz w:val="24"/>
          <w:szCs w:val="24"/>
        </w:rPr>
      </w:pPr>
      <w:r w:rsidRPr="00577FF0">
        <w:rPr>
          <w:rFonts w:ascii="Times New Roman" w:hAnsi="Times New Roman" w:cs="Times New Roman"/>
          <w:i/>
          <w:sz w:val="24"/>
          <w:szCs w:val="24"/>
        </w:rPr>
        <w:t>(в ред. Приказа Финансово-казначейского управления Администрации Одинцовского городского округа МО от 04.04.2025 N 11)</w:t>
      </w:r>
    </w:p>
    <w:p w14:paraId="689B3244" w14:textId="77777777" w:rsidR="00AC3D6E" w:rsidRPr="00577FF0" w:rsidRDefault="00AC3D6E" w:rsidP="008A0489">
      <w:pPr>
        <w:spacing w:line="240" w:lineRule="auto"/>
        <w:contextualSpacing/>
        <w:jc w:val="both"/>
        <w:rPr>
          <w:rFonts w:ascii="Times New Roman" w:hAnsi="Times New Roman" w:cs="Times New Roman"/>
          <w:sz w:val="28"/>
          <w:szCs w:val="28"/>
        </w:rPr>
      </w:pPr>
    </w:p>
    <w:p w14:paraId="6C5C478D" w14:textId="3D978CD8" w:rsidR="008A0489" w:rsidRPr="00577FF0" w:rsidRDefault="00AC3D6E" w:rsidP="00AC3D6E">
      <w:pPr>
        <w:spacing w:line="240" w:lineRule="auto"/>
        <w:contextualSpacing/>
        <w:jc w:val="center"/>
        <w:rPr>
          <w:rFonts w:ascii="Times New Roman" w:hAnsi="Times New Roman" w:cs="Times New Roman"/>
          <w:sz w:val="28"/>
          <w:szCs w:val="28"/>
        </w:rPr>
      </w:pPr>
      <w:r w:rsidRPr="00577FF0">
        <w:rPr>
          <w:rFonts w:ascii="Times New Roman" w:hAnsi="Times New Roman" w:cs="Times New Roman"/>
          <w:sz w:val="28"/>
          <w:szCs w:val="28"/>
        </w:rPr>
        <w:t>ПРИКАЗЫВАЮ:</w:t>
      </w:r>
    </w:p>
    <w:p w14:paraId="2B31D80C" w14:textId="6738A8E2" w:rsidR="008A0489" w:rsidRPr="00577FF0" w:rsidRDefault="008A0489" w:rsidP="00786A27">
      <w:pPr>
        <w:pStyle w:val="a3"/>
        <w:numPr>
          <w:ilvl w:val="0"/>
          <w:numId w:val="2"/>
        </w:numPr>
        <w:spacing w:line="240" w:lineRule="auto"/>
        <w:ind w:left="0" w:firstLine="709"/>
        <w:jc w:val="both"/>
        <w:rPr>
          <w:rFonts w:ascii="Times New Roman" w:hAnsi="Times New Roman" w:cs="Times New Roman"/>
          <w:sz w:val="28"/>
          <w:szCs w:val="28"/>
        </w:rPr>
      </w:pPr>
      <w:r w:rsidRPr="00577FF0">
        <w:rPr>
          <w:rFonts w:ascii="Times New Roman" w:hAnsi="Times New Roman" w:cs="Times New Roman"/>
          <w:sz w:val="28"/>
          <w:szCs w:val="28"/>
        </w:rPr>
        <w:t xml:space="preserve">Утвердить Порядок формирования и применения бюджетной классификации Российской Федерации в части, относящейся к бюджету </w:t>
      </w:r>
      <w:r w:rsidR="00AC3D6E" w:rsidRPr="00577FF0">
        <w:rPr>
          <w:rFonts w:ascii="Times New Roman" w:hAnsi="Times New Roman" w:cs="Times New Roman"/>
          <w:sz w:val="28"/>
          <w:szCs w:val="28"/>
        </w:rPr>
        <w:t>Одинцовского</w:t>
      </w:r>
      <w:r w:rsidRPr="00577FF0">
        <w:rPr>
          <w:rFonts w:ascii="Times New Roman" w:hAnsi="Times New Roman" w:cs="Times New Roman"/>
          <w:sz w:val="28"/>
          <w:szCs w:val="28"/>
        </w:rPr>
        <w:t xml:space="preserve"> городского округа </w:t>
      </w:r>
      <w:r w:rsidR="00AC3D6E" w:rsidRPr="00577FF0">
        <w:rPr>
          <w:rFonts w:ascii="Times New Roman" w:hAnsi="Times New Roman" w:cs="Times New Roman"/>
          <w:sz w:val="28"/>
          <w:szCs w:val="28"/>
        </w:rPr>
        <w:t>согласно приложению</w:t>
      </w:r>
      <w:r w:rsidR="004D32E2" w:rsidRPr="00577FF0">
        <w:rPr>
          <w:rFonts w:ascii="Times New Roman" w:hAnsi="Times New Roman" w:cs="Times New Roman"/>
          <w:sz w:val="28"/>
          <w:szCs w:val="28"/>
        </w:rPr>
        <w:t xml:space="preserve"> к настоящему распоряжению</w:t>
      </w:r>
      <w:r w:rsidRPr="00577FF0">
        <w:rPr>
          <w:rFonts w:ascii="Times New Roman" w:hAnsi="Times New Roman" w:cs="Times New Roman"/>
          <w:sz w:val="28"/>
          <w:szCs w:val="28"/>
        </w:rPr>
        <w:t>.</w:t>
      </w:r>
    </w:p>
    <w:p w14:paraId="15E43478" w14:textId="76150181" w:rsidR="00786A27" w:rsidRPr="00577FF0" w:rsidRDefault="00786A27" w:rsidP="00786A27">
      <w:pPr>
        <w:pStyle w:val="a3"/>
        <w:numPr>
          <w:ilvl w:val="0"/>
          <w:numId w:val="2"/>
        </w:numPr>
        <w:spacing w:line="240" w:lineRule="auto"/>
        <w:ind w:left="0" w:firstLine="709"/>
        <w:jc w:val="both"/>
        <w:rPr>
          <w:rFonts w:ascii="Times New Roman" w:hAnsi="Times New Roman" w:cs="Times New Roman"/>
          <w:sz w:val="28"/>
          <w:szCs w:val="28"/>
        </w:rPr>
      </w:pPr>
      <w:r w:rsidRPr="00577FF0">
        <w:rPr>
          <w:rFonts w:ascii="Times New Roman" w:hAnsi="Times New Roman" w:cs="Times New Roman"/>
          <w:sz w:val="28"/>
          <w:szCs w:val="28"/>
        </w:rPr>
        <w:t xml:space="preserve">Контроль за исполнением настоящего </w:t>
      </w:r>
      <w:r w:rsidR="00242DA9" w:rsidRPr="00577FF0">
        <w:rPr>
          <w:rFonts w:ascii="Times New Roman" w:hAnsi="Times New Roman" w:cs="Times New Roman"/>
          <w:sz w:val="28"/>
          <w:szCs w:val="28"/>
        </w:rPr>
        <w:t>Приказа</w:t>
      </w:r>
      <w:r w:rsidRPr="00577FF0">
        <w:rPr>
          <w:rFonts w:ascii="Times New Roman" w:hAnsi="Times New Roman" w:cs="Times New Roman"/>
          <w:sz w:val="28"/>
          <w:szCs w:val="28"/>
        </w:rPr>
        <w:t xml:space="preserve"> </w:t>
      </w:r>
      <w:r w:rsidR="00242DA9" w:rsidRPr="00577FF0">
        <w:rPr>
          <w:rFonts w:ascii="Times New Roman" w:hAnsi="Times New Roman" w:cs="Times New Roman"/>
          <w:sz w:val="28"/>
          <w:szCs w:val="28"/>
        </w:rPr>
        <w:t>оставляю за собой.</w:t>
      </w:r>
    </w:p>
    <w:p w14:paraId="75AAA848" w14:textId="77777777" w:rsidR="00132D76" w:rsidRPr="00577FF0" w:rsidRDefault="00132D76" w:rsidP="00786A27">
      <w:pPr>
        <w:pStyle w:val="ConsPlusNormal"/>
        <w:jc w:val="both"/>
        <w:rPr>
          <w:sz w:val="28"/>
          <w:szCs w:val="28"/>
        </w:rPr>
      </w:pPr>
    </w:p>
    <w:p w14:paraId="36378AB2" w14:textId="5CB70E41" w:rsidR="00786A27" w:rsidRPr="00577FF0" w:rsidRDefault="000B0C34" w:rsidP="00786A27">
      <w:pPr>
        <w:pStyle w:val="ConsPlusNormal"/>
        <w:jc w:val="both"/>
        <w:rPr>
          <w:sz w:val="28"/>
          <w:szCs w:val="28"/>
        </w:rPr>
      </w:pPr>
      <w:r w:rsidRPr="00577FF0">
        <w:rPr>
          <w:sz w:val="28"/>
          <w:szCs w:val="28"/>
        </w:rPr>
        <w:t xml:space="preserve">Заместитель Главы Администрации – </w:t>
      </w:r>
    </w:p>
    <w:p w14:paraId="14747F43" w14:textId="2D58BF3A" w:rsidR="000B0C34" w:rsidRPr="00577FF0" w:rsidRDefault="000B0C34" w:rsidP="00786A27">
      <w:pPr>
        <w:pStyle w:val="ConsPlusNormal"/>
        <w:jc w:val="both"/>
        <w:rPr>
          <w:sz w:val="28"/>
          <w:szCs w:val="28"/>
        </w:rPr>
      </w:pPr>
      <w:r w:rsidRPr="00577FF0">
        <w:rPr>
          <w:sz w:val="28"/>
          <w:szCs w:val="28"/>
        </w:rPr>
        <w:t>начальник Финансово-казначейского</w:t>
      </w:r>
    </w:p>
    <w:p w14:paraId="3472A60B" w14:textId="418C7F38" w:rsidR="000B0C34" w:rsidRPr="00577FF0" w:rsidRDefault="000B0C34" w:rsidP="00786A27">
      <w:pPr>
        <w:pStyle w:val="ConsPlusNormal"/>
        <w:jc w:val="both"/>
        <w:rPr>
          <w:sz w:val="28"/>
          <w:szCs w:val="28"/>
        </w:rPr>
      </w:pPr>
      <w:r w:rsidRPr="00577FF0">
        <w:rPr>
          <w:sz w:val="28"/>
          <w:szCs w:val="28"/>
        </w:rPr>
        <w:t>управления                                                                                       Л.В. Тарасова</w:t>
      </w:r>
    </w:p>
    <w:p w14:paraId="0BD0A822" w14:textId="77777777" w:rsidR="00786A27" w:rsidRPr="00577FF0" w:rsidRDefault="00786A27" w:rsidP="00786A27">
      <w:pPr>
        <w:spacing w:line="240" w:lineRule="auto"/>
        <w:jc w:val="both"/>
        <w:rPr>
          <w:rFonts w:ascii="Times New Roman" w:hAnsi="Times New Roman" w:cs="Times New Roman"/>
          <w:sz w:val="28"/>
          <w:szCs w:val="28"/>
        </w:rPr>
      </w:pPr>
    </w:p>
    <w:p w14:paraId="2DCEE1D1" w14:textId="2F531E82" w:rsidR="00DE3F61" w:rsidRPr="00577FF0" w:rsidRDefault="000B0C34" w:rsidP="00DE3F61">
      <w:pPr>
        <w:spacing w:line="240" w:lineRule="auto"/>
        <w:contextualSpacing/>
        <w:jc w:val="right"/>
        <w:rPr>
          <w:rFonts w:ascii="Times New Roman" w:hAnsi="Times New Roman" w:cs="Times New Roman"/>
          <w:sz w:val="28"/>
          <w:szCs w:val="28"/>
        </w:rPr>
      </w:pPr>
      <w:r w:rsidRPr="00577FF0">
        <w:rPr>
          <w:rFonts w:ascii="Times New Roman" w:hAnsi="Times New Roman" w:cs="Times New Roman"/>
          <w:sz w:val="28"/>
          <w:szCs w:val="28"/>
        </w:rPr>
        <w:lastRenderedPageBreak/>
        <w:t>Приложение</w:t>
      </w:r>
    </w:p>
    <w:p w14:paraId="22C62DCE" w14:textId="77777777" w:rsidR="000B0C34" w:rsidRPr="00577FF0" w:rsidRDefault="000B0C34" w:rsidP="00DE3F61">
      <w:pPr>
        <w:spacing w:line="240" w:lineRule="auto"/>
        <w:contextualSpacing/>
        <w:jc w:val="right"/>
        <w:rPr>
          <w:rFonts w:ascii="Times New Roman" w:hAnsi="Times New Roman" w:cs="Times New Roman"/>
          <w:sz w:val="28"/>
          <w:szCs w:val="28"/>
        </w:rPr>
      </w:pPr>
    </w:p>
    <w:p w14:paraId="74B9CFBC" w14:textId="77777777" w:rsidR="00DE3F61" w:rsidRPr="00577FF0" w:rsidRDefault="00DE3F61" w:rsidP="00DE3F61">
      <w:pPr>
        <w:spacing w:line="240" w:lineRule="auto"/>
        <w:contextualSpacing/>
        <w:jc w:val="right"/>
        <w:rPr>
          <w:rFonts w:ascii="Times New Roman" w:hAnsi="Times New Roman" w:cs="Times New Roman"/>
          <w:sz w:val="28"/>
          <w:szCs w:val="28"/>
        </w:rPr>
      </w:pPr>
      <w:r w:rsidRPr="00577FF0">
        <w:rPr>
          <w:rFonts w:ascii="Times New Roman" w:hAnsi="Times New Roman" w:cs="Times New Roman"/>
          <w:sz w:val="28"/>
          <w:szCs w:val="28"/>
        </w:rPr>
        <w:t>Утвержден</w:t>
      </w:r>
    </w:p>
    <w:p w14:paraId="5B02DB48" w14:textId="282C413D" w:rsidR="00DE3F61" w:rsidRPr="00577FF0" w:rsidRDefault="000B0C34" w:rsidP="00DE3F61">
      <w:pPr>
        <w:spacing w:line="240" w:lineRule="auto"/>
        <w:contextualSpacing/>
        <w:jc w:val="right"/>
        <w:rPr>
          <w:rFonts w:ascii="Times New Roman" w:hAnsi="Times New Roman" w:cs="Times New Roman"/>
          <w:sz w:val="28"/>
          <w:szCs w:val="28"/>
        </w:rPr>
      </w:pPr>
      <w:r w:rsidRPr="00577FF0">
        <w:rPr>
          <w:rFonts w:ascii="Times New Roman" w:hAnsi="Times New Roman" w:cs="Times New Roman"/>
          <w:sz w:val="28"/>
          <w:szCs w:val="28"/>
        </w:rPr>
        <w:t>приказом Финансово-казначейского</w:t>
      </w:r>
    </w:p>
    <w:p w14:paraId="1571370C" w14:textId="43A8C191" w:rsidR="000B0C34" w:rsidRPr="00577FF0" w:rsidRDefault="000B0C34" w:rsidP="00DE3F61">
      <w:pPr>
        <w:spacing w:line="240" w:lineRule="auto"/>
        <w:contextualSpacing/>
        <w:jc w:val="right"/>
        <w:rPr>
          <w:rFonts w:ascii="Times New Roman" w:hAnsi="Times New Roman" w:cs="Times New Roman"/>
          <w:sz w:val="28"/>
          <w:szCs w:val="28"/>
        </w:rPr>
      </w:pPr>
      <w:r w:rsidRPr="00577FF0">
        <w:rPr>
          <w:rFonts w:ascii="Times New Roman" w:hAnsi="Times New Roman" w:cs="Times New Roman"/>
          <w:sz w:val="28"/>
          <w:szCs w:val="28"/>
        </w:rPr>
        <w:t>управления Одинцовского городского</w:t>
      </w:r>
    </w:p>
    <w:p w14:paraId="17A343B5" w14:textId="3FE45446" w:rsidR="00DE3F61" w:rsidRPr="00577FF0" w:rsidRDefault="000B0C34" w:rsidP="00DE3F61">
      <w:pPr>
        <w:spacing w:line="240" w:lineRule="auto"/>
        <w:contextualSpacing/>
        <w:jc w:val="right"/>
        <w:rPr>
          <w:rFonts w:ascii="Times New Roman" w:hAnsi="Times New Roman" w:cs="Times New Roman"/>
          <w:sz w:val="28"/>
          <w:szCs w:val="28"/>
        </w:rPr>
      </w:pPr>
      <w:r w:rsidRPr="00577FF0">
        <w:rPr>
          <w:rFonts w:ascii="Times New Roman" w:hAnsi="Times New Roman" w:cs="Times New Roman"/>
          <w:sz w:val="28"/>
          <w:szCs w:val="28"/>
        </w:rPr>
        <w:t xml:space="preserve">округа от </w:t>
      </w:r>
      <w:r w:rsidR="00CA4313" w:rsidRPr="00577FF0">
        <w:rPr>
          <w:rFonts w:ascii="Times New Roman" w:hAnsi="Times New Roman" w:cs="Times New Roman"/>
          <w:sz w:val="28"/>
          <w:szCs w:val="28"/>
        </w:rPr>
        <w:t>30</w:t>
      </w:r>
      <w:r w:rsidRPr="00577FF0">
        <w:rPr>
          <w:rFonts w:ascii="Times New Roman" w:hAnsi="Times New Roman" w:cs="Times New Roman"/>
          <w:sz w:val="28"/>
          <w:szCs w:val="28"/>
        </w:rPr>
        <w:t>.12.2019</w:t>
      </w:r>
      <w:r w:rsidR="00DE3F61" w:rsidRPr="00577FF0">
        <w:rPr>
          <w:rFonts w:ascii="Times New Roman" w:hAnsi="Times New Roman" w:cs="Times New Roman"/>
          <w:sz w:val="28"/>
          <w:szCs w:val="28"/>
        </w:rPr>
        <w:t xml:space="preserve"> № </w:t>
      </w:r>
      <w:r w:rsidR="00CA4313" w:rsidRPr="00577FF0">
        <w:rPr>
          <w:rFonts w:ascii="Times New Roman" w:hAnsi="Times New Roman" w:cs="Times New Roman"/>
          <w:sz w:val="28"/>
          <w:szCs w:val="28"/>
        </w:rPr>
        <w:t>57</w:t>
      </w:r>
    </w:p>
    <w:p w14:paraId="6D693577" w14:textId="77777777" w:rsidR="00DE3F61" w:rsidRPr="00577FF0" w:rsidRDefault="00DE3F61" w:rsidP="00DE3F61">
      <w:pPr>
        <w:spacing w:line="240" w:lineRule="auto"/>
        <w:contextualSpacing/>
        <w:jc w:val="right"/>
        <w:rPr>
          <w:rFonts w:ascii="Times New Roman" w:hAnsi="Times New Roman" w:cs="Times New Roman"/>
          <w:sz w:val="28"/>
          <w:szCs w:val="28"/>
        </w:rPr>
      </w:pPr>
    </w:p>
    <w:p w14:paraId="00AFE8EA" w14:textId="77777777" w:rsidR="00C52579" w:rsidRPr="00577FF0" w:rsidRDefault="00C52579" w:rsidP="00DE3F61">
      <w:pPr>
        <w:spacing w:line="240" w:lineRule="auto"/>
        <w:contextualSpacing/>
        <w:jc w:val="right"/>
        <w:rPr>
          <w:rFonts w:ascii="Times New Roman" w:hAnsi="Times New Roman" w:cs="Times New Roman"/>
          <w:sz w:val="28"/>
          <w:szCs w:val="28"/>
        </w:rPr>
      </w:pPr>
    </w:p>
    <w:p w14:paraId="783517B4" w14:textId="77777777" w:rsidR="00DE3F61" w:rsidRPr="00577FF0" w:rsidRDefault="00DE3F61" w:rsidP="00DE3F61">
      <w:pPr>
        <w:spacing w:line="240" w:lineRule="auto"/>
        <w:contextualSpacing/>
        <w:jc w:val="center"/>
        <w:rPr>
          <w:rFonts w:ascii="Times New Roman" w:hAnsi="Times New Roman" w:cs="Times New Roman"/>
          <w:sz w:val="28"/>
          <w:szCs w:val="28"/>
        </w:rPr>
      </w:pPr>
      <w:r w:rsidRPr="00577FF0">
        <w:rPr>
          <w:rFonts w:ascii="Times New Roman" w:hAnsi="Times New Roman" w:cs="Times New Roman"/>
          <w:sz w:val="28"/>
          <w:szCs w:val="28"/>
        </w:rPr>
        <w:t>ПОРЯДОК</w:t>
      </w:r>
    </w:p>
    <w:p w14:paraId="27DB4FCD" w14:textId="77777777" w:rsidR="00DE3F61" w:rsidRPr="00577FF0" w:rsidRDefault="00DE3F61" w:rsidP="00DE3F61">
      <w:pPr>
        <w:spacing w:line="240" w:lineRule="auto"/>
        <w:contextualSpacing/>
        <w:jc w:val="center"/>
        <w:rPr>
          <w:rFonts w:ascii="Times New Roman" w:hAnsi="Times New Roman" w:cs="Times New Roman"/>
          <w:sz w:val="28"/>
          <w:szCs w:val="28"/>
        </w:rPr>
      </w:pPr>
      <w:r w:rsidRPr="00577FF0">
        <w:rPr>
          <w:rFonts w:ascii="Times New Roman" w:hAnsi="Times New Roman" w:cs="Times New Roman"/>
          <w:sz w:val="28"/>
          <w:szCs w:val="28"/>
        </w:rPr>
        <w:t xml:space="preserve">формирования и утверждения бюджетной классификации </w:t>
      </w:r>
    </w:p>
    <w:p w14:paraId="2391253F" w14:textId="77777777" w:rsidR="00DE3F61" w:rsidRPr="00577FF0" w:rsidRDefault="00DE3F61" w:rsidP="00DE3F61">
      <w:pPr>
        <w:spacing w:line="240" w:lineRule="auto"/>
        <w:contextualSpacing/>
        <w:jc w:val="center"/>
        <w:rPr>
          <w:rFonts w:ascii="Times New Roman" w:hAnsi="Times New Roman" w:cs="Times New Roman"/>
          <w:sz w:val="28"/>
          <w:szCs w:val="28"/>
        </w:rPr>
      </w:pPr>
      <w:r w:rsidRPr="00577FF0">
        <w:rPr>
          <w:rFonts w:ascii="Times New Roman" w:hAnsi="Times New Roman" w:cs="Times New Roman"/>
          <w:sz w:val="28"/>
          <w:szCs w:val="28"/>
        </w:rPr>
        <w:t xml:space="preserve">Российской Федерации в части, относящейся к бюджету </w:t>
      </w:r>
    </w:p>
    <w:p w14:paraId="124E9717" w14:textId="34011D06" w:rsidR="00DE3F61" w:rsidRPr="00577FF0" w:rsidRDefault="000B0C34" w:rsidP="00DE3F61">
      <w:pPr>
        <w:spacing w:line="240" w:lineRule="auto"/>
        <w:contextualSpacing/>
        <w:jc w:val="center"/>
        <w:rPr>
          <w:rFonts w:ascii="Times New Roman" w:hAnsi="Times New Roman" w:cs="Times New Roman"/>
          <w:sz w:val="28"/>
          <w:szCs w:val="28"/>
        </w:rPr>
      </w:pPr>
      <w:r w:rsidRPr="00577FF0">
        <w:rPr>
          <w:rFonts w:ascii="Times New Roman" w:hAnsi="Times New Roman" w:cs="Times New Roman"/>
          <w:sz w:val="28"/>
          <w:szCs w:val="28"/>
        </w:rPr>
        <w:t>Одинцовского</w:t>
      </w:r>
      <w:r w:rsidR="00DE3F61" w:rsidRPr="00577FF0">
        <w:rPr>
          <w:rFonts w:ascii="Times New Roman" w:hAnsi="Times New Roman" w:cs="Times New Roman"/>
          <w:sz w:val="28"/>
          <w:szCs w:val="28"/>
        </w:rPr>
        <w:t xml:space="preserve"> городского округа</w:t>
      </w:r>
    </w:p>
    <w:p w14:paraId="6C06FF7B" w14:textId="77777777" w:rsidR="00DE3F61" w:rsidRPr="00577FF0" w:rsidRDefault="00DE3F61" w:rsidP="00DE3F61">
      <w:pPr>
        <w:pStyle w:val="a3"/>
        <w:numPr>
          <w:ilvl w:val="0"/>
          <w:numId w:val="3"/>
        </w:numPr>
        <w:spacing w:after="0" w:line="240" w:lineRule="auto"/>
        <w:jc w:val="center"/>
        <w:rPr>
          <w:rFonts w:ascii="Times New Roman" w:hAnsi="Times New Roman" w:cs="Times New Roman"/>
          <w:sz w:val="28"/>
          <w:szCs w:val="28"/>
        </w:rPr>
      </w:pPr>
      <w:r w:rsidRPr="00577FF0">
        <w:rPr>
          <w:rFonts w:ascii="Times New Roman" w:hAnsi="Times New Roman" w:cs="Times New Roman"/>
          <w:sz w:val="28"/>
          <w:szCs w:val="28"/>
        </w:rPr>
        <w:t>Общие положения</w:t>
      </w:r>
    </w:p>
    <w:p w14:paraId="3E330F1A" w14:textId="77777777" w:rsidR="00D041FD" w:rsidRPr="00577FF0" w:rsidRDefault="00D041FD" w:rsidP="00D041FD">
      <w:pPr>
        <w:spacing w:after="0" w:line="240" w:lineRule="auto"/>
        <w:jc w:val="both"/>
        <w:rPr>
          <w:rFonts w:ascii="Times New Roman" w:hAnsi="Times New Roman" w:cs="Times New Roman"/>
          <w:sz w:val="28"/>
          <w:szCs w:val="28"/>
        </w:rPr>
      </w:pPr>
    </w:p>
    <w:p w14:paraId="59E90314" w14:textId="47D7307C" w:rsidR="00DE3F61" w:rsidRPr="00577FF0" w:rsidRDefault="00D041FD" w:rsidP="00D041FD">
      <w:pPr>
        <w:pStyle w:val="ad"/>
        <w:jc w:val="both"/>
        <w:rPr>
          <w:rFonts w:ascii="Times New Roman" w:hAnsi="Times New Roman" w:cs="Times New Roman"/>
          <w:sz w:val="28"/>
          <w:szCs w:val="28"/>
        </w:rPr>
      </w:pPr>
      <w:r w:rsidRPr="00577FF0">
        <w:rPr>
          <w:rFonts w:ascii="Times New Roman" w:hAnsi="Times New Roman" w:cs="Times New Roman"/>
          <w:sz w:val="28"/>
          <w:szCs w:val="28"/>
        </w:rPr>
        <w:tab/>
      </w:r>
      <w:r w:rsidR="00DE3F61" w:rsidRPr="00577FF0">
        <w:rPr>
          <w:rFonts w:ascii="Times New Roman" w:hAnsi="Times New Roman" w:cs="Times New Roman"/>
          <w:sz w:val="28"/>
          <w:szCs w:val="28"/>
        </w:rPr>
        <w:t xml:space="preserve">Настоящий Порядок формирования и утверждения бюджетной классификации Российской Федерации в части, относящейся к бюджету </w:t>
      </w:r>
      <w:r w:rsidR="00810464" w:rsidRPr="00577FF0">
        <w:rPr>
          <w:rFonts w:ascii="Times New Roman" w:hAnsi="Times New Roman" w:cs="Times New Roman"/>
          <w:sz w:val="28"/>
          <w:szCs w:val="28"/>
        </w:rPr>
        <w:t>Одинцовского</w:t>
      </w:r>
      <w:r w:rsidR="00DE3F61" w:rsidRPr="00577FF0">
        <w:rPr>
          <w:rFonts w:ascii="Times New Roman" w:hAnsi="Times New Roman" w:cs="Times New Roman"/>
          <w:sz w:val="28"/>
          <w:szCs w:val="28"/>
        </w:rPr>
        <w:t xml:space="preserve"> городского округа (далее – Порядок) разр</w:t>
      </w:r>
      <w:r w:rsidR="00810464" w:rsidRPr="00577FF0">
        <w:rPr>
          <w:rFonts w:ascii="Times New Roman" w:hAnsi="Times New Roman" w:cs="Times New Roman"/>
          <w:sz w:val="28"/>
          <w:szCs w:val="28"/>
        </w:rPr>
        <w:t>аботан в соответствии со статьями</w:t>
      </w:r>
      <w:r w:rsidR="00DE3F61" w:rsidRPr="00577FF0">
        <w:rPr>
          <w:rFonts w:ascii="Times New Roman" w:hAnsi="Times New Roman" w:cs="Times New Roman"/>
          <w:sz w:val="28"/>
          <w:szCs w:val="28"/>
        </w:rPr>
        <w:t xml:space="preserve"> 9 </w:t>
      </w:r>
      <w:r w:rsidR="00810464" w:rsidRPr="00577FF0">
        <w:rPr>
          <w:rFonts w:ascii="Times New Roman" w:hAnsi="Times New Roman" w:cs="Times New Roman"/>
          <w:sz w:val="28"/>
          <w:szCs w:val="28"/>
        </w:rPr>
        <w:t xml:space="preserve">и 21 </w:t>
      </w:r>
      <w:r w:rsidR="00DE3F61" w:rsidRPr="00577FF0">
        <w:rPr>
          <w:rFonts w:ascii="Times New Roman" w:hAnsi="Times New Roman" w:cs="Times New Roman"/>
          <w:sz w:val="28"/>
          <w:szCs w:val="28"/>
        </w:rPr>
        <w:t xml:space="preserve">Бюджетного кодекса Российской Федерации и регулирует процедуру формирования и применения бюджетной классификации Российской Федерации в части, относящейся к бюджету </w:t>
      </w:r>
      <w:r w:rsidR="00810464" w:rsidRPr="00577FF0">
        <w:rPr>
          <w:rFonts w:ascii="Times New Roman" w:hAnsi="Times New Roman" w:cs="Times New Roman"/>
          <w:sz w:val="28"/>
          <w:szCs w:val="28"/>
        </w:rPr>
        <w:t>Одинцовского</w:t>
      </w:r>
      <w:r w:rsidR="00DE3F61" w:rsidRPr="00577FF0">
        <w:rPr>
          <w:rFonts w:ascii="Times New Roman" w:hAnsi="Times New Roman" w:cs="Times New Roman"/>
          <w:sz w:val="28"/>
          <w:szCs w:val="28"/>
        </w:rPr>
        <w:t xml:space="preserve"> городского округа.</w:t>
      </w:r>
    </w:p>
    <w:p w14:paraId="5B28041C" w14:textId="3603AE62" w:rsidR="00DE3F61" w:rsidRPr="00577FF0" w:rsidRDefault="00D041FD" w:rsidP="00D041FD">
      <w:pPr>
        <w:pStyle w:val="ad"/>
        <w:jc w:val="both"/>
        <w:rPr>
          <w:rFonts w:ascii="Times New Roman" w:hAnsi="Times New Roman" w:cs="Times New Roman"/>
          <w:sz w:val="28"/>
          <w:szCs w:val="28"/>
        </w:rPr>
      </w:pPr>
      <w:r w:rsidRPr="00577FF0">
        <w:rPr>
          <w:rFonts w:ascii="Times New Roman" w:hAnsi="Times New Roman" w:cs="Times New Roman"/>
          <w:sz w:val="28"/>
          <w:szCs w:val="28"/>
        </w:rPr>
        <w:tab/>
      </w:r>
      <w:r w:rsidR="00DE3F61" w:rsidRPr="00577FF0">
        <w:rPr>
          <w:rFonts w:ascii="Times New Roman" w:hAnsi="Times New Roman" w:cs="Times New Roman"/>
          <w:sz w:val="28"/>
          <w:szCs w:val="28"/>
        </w:rPr>
        <w:t xml:space="preserve">Формирование целевых статей расходов бюджета </w:t>
      </w:r>
      <w:r w:rsidR="00810464" w:rsidRPr="00577FF0">
        <w:rPr>
          <w:rFonts w:ascii="Times New Roman" w:hAnsi="Times New Roman" w:cs="Times New Roman"/>
          <w:sz w:val="28"/>
          <w:szCs w:val="28"/>
        </w:rPr>
        <w:t>Одинцовского</w:t>
      </w:r>
      <w:r w:rsidR="00DE3F61" w:rsidRPr="00577FF0">
        <w:rPr>
          <w:rFonts w:ascii="Times New Roman" w:hAnsi="Times New Roman" w:cs="Times New Roman"/>
          <w:sz w:val="28"/>
          <w:szCs w:val="28"/>
        </w:rPr>
        <w:t xml:space="preserve"> городского округа осуществляется с учетом положений Порядка формирования и применения кодов бюджетной классификации Российской Федерации, их структуре и принципах назначения, утвержденных приказом Министерства финансов Российской Федерации </w:t>
      </w:r>
      <w:r w:rsidR="00A51784" w:rsidRPr="00577FF0">
        <w:rPr>
          <w:rFonts w:ascii="Times New Roman" w:hAnsi="Times New Roman" w:cs="Times New Roman"/>
          <w:sz w:val="28"/>
          <w:szCs w:val="28"/>
        </w:rPr>
        <w:t>от 24.05.2022 № 82н «О порядке формирования и применения кодов бюджетной классификации Российской Федерации, их структуре и принципах назначения» (далее – приказ Минфина России № 82н)</w:t>
      </w:r>
      <w:r w:rsidR="00DE3F61" w:rsidRPr="00577FF0">
        <w:rPr>
          <w:rFonts w:ascii="Times New Roman" w:hAnsi="Times New Roman" w:cs="Times New Roman"/>
          <w:sz w:val="28"/>
          <w:szCs w:val="28"/>
        </w:rPr>
        <w:t>.</w:t>
      </w:r>
    </w:p>
    <w:p w14:paraId="7BB47065" w14:textId="77777777" w:rsidR="005F62F2" w:rsidRPr="00577FF0" w:rsidRDefault="005F62F2" w:rsidP="005F62F2">
      <w:pPr>
        <w:autoSpaceDE w:val="0"/>
        <w:autoSpaceDN w:val="0"/>
        <w:adjustRightInd w:val="0"/>
        <w:spacing w:after="0" w:line="240" w:lineRule="auto"/>
        <w:jc w:val="both"/>
        <w:rPr>
          <w:rFonts w:ascii="Times New Roman" w:hAnsi="Times New Roman" w:cs="Times New Roman"/>
          <w:i/>
          <w:sz w:val="24"/>
          <w:szCs w:val="24"/>
        </w:rPr>
      </w:pPr>
      <w:r w:rsidRPr="00577FF0">
        <w:rPr>
          <w:rFonts w:ascii="Times New Roman" w:hAnsi="Times New Roman" w:cs="Times New Roman"/>
          <w:i/>
          <w:sz w:val="24"/>
          <w:szCs w:val="24"/>
        </w:rPr>
        <w:t>(в ред. Приказа Финансово-казначейского управления Администрации Одинцовского городского округа МО от 04.04.2025 N 11)</w:t>
      </w:r>
    </w:p>
    <w:p w14:paraId="29328AF4" w14:textId="38C7FFD1" w:rsidR="00DE3F61" w:rsidRPr="00577FF0" w:rsidRDefault="00D041FD" w:rsidP="00D041FD">
      <w:pPr>
        <w:pStyle w:val="ad"/>
        <w:jc w:val="both"/>
        <w:rPr>
          <w:rFonts w:ascii="Times New Roman" w:hAnsi="Times New Roman" w:cs="Times New Roman"/>
          <w:sz w:val="28"/>
          <w:szCs w:val="28"/>
        </w:rPr>
      </w:pPr>
      <w:r w:rsidRPr="00577FF0">
        <w:rPr>
          <w:rFonts w:ascii="Times New Roman" w:hAnsi="Times New Roman" w:cs="Times New Roman"/>
          <w:sz w:val="28"/>
          <w:szCs w:val="28"/>
        </w:rPr>
        <w:tab/>
      </w:r>
      <w:r w:rsidR="00DE3F61" w:rsidRPr="00577FF0">
        <w:rPr>
          <w:rFonts w:ascii="Times New Roman" w:hAnsi="Times New Roman" w:cs="Times New Roman"/>
          <w:sz w:val="28"/>
          <w:szCs w:val="28"/>
        </w:rPr>
        <w:t xml:space="preserve">Целевые статьи расходов бюджета </w:t>
      </w:r>
      <w:r w:rsidR="00810464" w:rsidRPr="00577FF0">
        <w:rPr>
          <w:rFonts w:ascii="Times New Roman" w:hAnsi="Times New Roman" w:cs="Times New Roman"/>
          <w:sz w:val="28"/>
          <w:szCs w:val="28"/>
        </w:rPr>
        <w:t>Одинцовского</w:t>
      </w:r>
      <w:r w:rsidR="00DE3F61" w:rsidRPr="00577FF0">
        <w:rPr>
          <w:rFonts w:ascii="Times New Roman" w:hAnsi="Times New Roman" w:cs="Times New Roman"/>
          <w:sz w:val="28"/>
          <w:szCs w:val="28"/>
        </w:rPr>
        <w:t xml:space="preserve"> городского округа обеспечивают привязку бюджетных ассигнований к муниципальным программам </w:t>
      </w:r>
      <w:r w:rsidR="00810464" w:rsidRPr="00577FF0">
        <w:rPr>
          <w:rFonts w:ascii="Times New Roman" w:hAnsi="Times New Roman" w:cs="Times New Roman"/>
          <w:sz w:val="28"/>
          <w:szCs w:val="28"/>
        </w:rPr>
        <w:t>Одинцовского</w:t>
      </w:r>
      <w:r w:rsidR="00DE3F61" w:rsidRPr="00577FF0">
        <w:rPr>
          <w:rFonts w:ascii="Times New Roman" w:hAnsi="Times New Roman" w:cs="Times New Roman"/>
          <w:sz w:val="28"/>
          <w:szCs w:val="28"/>
        </w:rPr>
        <w:t xml:space="preserve"> городского округа, не включенным в муниципальные программы </w:t>
      </w:r>
      <w:r w:rsidRPr="00577FF0">
        <w:rPr>
          <w:rFonts w:ascii="Times New Roman" w:hAnsi="Times New Roman" w:cs="Times New Roman"/>
          <w:sz w:val="28"/>
          <w:szCs w:val="28"/>
        </w:rPr>
        <w:t>Одинцовского</w:t>
      </w:r>
      <w:r w:rsidR="00DE3F61" w:rsidRPr="00577FF0">
        <w:rPr>
          <w:rFonts w:ascii="Times New Roman" w:hAnsi="Times New Roman" w:cs="Times New Roman"/>
          <w:sz w:val="28"/>
          <w:szCs w:val="28"/>
        </w:rPr>
        <w:t xml:space="preserve"> городского округа направлениям деятельности органов местного самоуправления </w:t>
      </w:r>
      <w:r w:rsidRPr="00577FF0">
        <w:rPr>
          <w:rFonts w:ascii="Times New Roman" w:hAnsi="Times New Roman" w:cs="Times New Roman"/>
          <w:sz w:val="28"/>
          <w:szCs w:val="28"/>
        </w:rPr>
        <w:t>Одинцовского</w:t>
      </w:r>
      <w:r w:rsidR="00DE3F61" w:rsidRPr="00577FF0">
        <w:rPr>
          <w:rFonts w:ascii="Times New Roman" w:hAnsi="Times New Roman" w:cs="Times New Roman"/>
          <w:sz w:val="28"/>
          <w:szCs w:val="28"/>
        </w:rPr>
        <w:t xml:space="preserve"> городского округа (далее – непрограммные направления деятельности).</w:t>
      </w:r>
    </w:p>
    <w:p w14:paraId="3A39E8E7" w14:textId="6BADBA28" w:rsidR="00D041FD" w:rsidRPr="00577FF0" w:rsidRDefault="00D041FD" w:rsidP="00D041FD">
      <w:pPr>
        <w:pStyle w:val="ad"/>
        <w:jc w:val="both"/>
        <w:rPr>
          <w:rFonts w:ascii="Times New Roman" w:hAnsi="Times New Roman" w:cs="Times New Roman"/>
          <w:sz w:val="28"/>
          <w:szCs w:val="28"/>
        </w:rPr>
      </w:pPr>
      <w:r w:rsidRPr="00577FF0">
        <w:rPr>
          <w:rFonts w:ascii="Times New Roman" w:hAnsi="Times New Roman" w:cs="Times New Roman"/>
          <w:sz w:val="28"/>
          <w:szCs w:val="28"/>
        </w:rPr>
        <w:tab/>
        <w:t>При формировании кода бюджетной классификации:</w:t>
      </w:r>
    </w:p>
    <w:p w14:paraId="4222DB62" w14:textId="699389F0" w:rsidR="00D041FD" w:rsidRPr="00577FF0" w:rsidRDefault="00D041FD" w:rsidP="00D041FD">
      <w:pPr>
        <w:pStyle w:val="ad"/>
        <w:jc w:val="both"/>
        <w:rPr>
          <w:rFonts w:ascii="Times New Roman" w:hAnsi="Times New Roman" w:cs="Times New Roman"/>
          <w:sz w:val="28"/>
          <w:szCs w:val="28"/>
        </w:rPr>
      </w:pPr>
      <w:r w:rsidRPr="00577FF0">
        <w:rPr>
          <w:rFonts w:ascii="Times New Roman" w:hAnsi="Times New Roman" w:cs="Times New Roman"/>
          <w:sz w:val="28"/>
          <w:szCs w:val="28"/>
        </w:rPr>
        <w:tab/>
        <w:t>используется единая разрядность (двадцатизначная) для кода классификации доходов бюджета, кодов классификации расходов бюджета и кодов классификации источников финансирования дефицита бюджета;</w:t>
      </w:r>
    </w:p>
    <w:p w14:paraId="0D588C92" w14:textId="36A8ED90" w:rsidR="00D041FD" w:rsidRPr="00577FF0" w:rsidRDefault="00D041FD" w:rsidP="00D041FD">
      <w:pPr>
        <w:pStyle w:val="ad"/>
        <w:jc w:val="both"/>
        <w:rPr>
          <w:rFonts w:ascii="Times New Roman" w:hAnsi="Times New Roman" w:cs="Times New Roman"/>
          <w:sz w:val="28"/>
          <w:szCs w:val="28"/>
        </w:rPr>
      </w:pPr>
      <w:r w:rsidRPr="00577FF0">
        <w:rPr>
          <w:rFonts w:ascii="Times New Roman" w:hAnsi="Times New Roman" w:cs="Times New Roman"/>
          <w:sz w:val="28"/>
          <w:szCs w:val="28"/>
        </w:rPr>
        <w:tab/>
        <w:t>обеспечивается сопоставимость показателей бюджета с учетом общих требований к формированию кодов</w:t>
      </w:r>
      <w:r w:rsidR="00E34CD6" w:rsidRPr="00577FF0">
        <w:rPr>
          <w:rFonts w:ascii="Times New Roman" w:hAnsi="Times New Roman" w:cs="Times New Roman"/>
          <w:sz w:val="28"/>
          <w:szCs w:val="28"/>
        </w:rPr>
        <w:t xml:space="preserve"> (отдельных составных частей кодов) бюджетной классификации Российской Федерации, устанавливаемых Министерство</w:t>
      </w:r>
      <w:r w:rsidR="00430B09" w:rsidRPr="00577FF0">
        <w:rPr>
          <w:rFonts w:ascii="Times New Roman" w:hAnsi="Times New Roman" w:cs="Times New Roman"/>
          <w:sz w:val="28"/>
          <w:szCs w:val="28"/>
        </w:rPr>
        <w:t>м финансов Российской Федерации.</w:t>
      </w:r>
    </w:p>
    <w:p w14:paraId="1632D1D7" w14:textId="77777777" w:rsidR="00430B09" w:rsidRPr="00577FF0" w:rsidRDefault="00430B09" w:rsidP="00D041FD">
      <w:pPr>
        <w:pStyle w:val="ad"/>
        <w:jc w:val="both"/>
        <w:rPr>
          <w:rFonts w:ascii="Times New Roman" w:hAnsi="Times New Roman" w:cs="Times New Roman"/>
          <w:sz w:val="28"/>
          <w:szCs w:val="28"/>
        </w:rPr>
      </w:pPr>
    </w:p>
    <w:p w14:paraId="09AE7998" w14:textId="77777777" w:rsidR="00430B09" w:rsidRPr="00577FF0" w:rsidRDefault="00430B09" w:rsidP="00D041FD">
      <w:pPr>
        <w:pStyle w:val="ad"/>
        <w:jc w:val="both"/>
        <w:rPr>
          <w:rFonts w:ascii="Times New Roman" w:hAnsi="Times New Roman" w:cs="Times New Roman"/>
          <w:sz w:val="28"/>
          <w:szCs w:val="28"/>
        </w:rPr>
      </w:pPr>
    </w:p>
    <w:p w14:paraId="01EC1DF6" w14:textId="77777777" w:rsidR="00EC26AB" w:rsidRPr="00577FF0" w:rsidRDefault="00EC26AB" w:rsidP="00EC26AB">
      <w:pPr>
        <w:pStyle w:val="ad"/>
        <w:jc w:val="center"/>
        <w:rPr>
          <w:rFonts w:ascii="Times New Roman" w:hAnsi="Times New Roman" w:cs="Times New Roman"/>
          <w:sz w:val="28"/>
          <w:szCs w:val="28"/>
        </w:rPr>
      </w:pPr>
      <w:r w:rsidRPr="00577FF0">
        <w:rPr>
          <w:rFonts w:ascii="Times New Roman" w:hAnsi="Times New Roman" w:cs="Times New Roman"/>
          <w:sz w:val="28"/>
          <w:szCs w:val="28"/>
          <w:lang w:val="en-US"/>
        </w:rPr>
        <w:lastRenderedPageBreak/>
        <w:t>II</w:t>
      </w:r>
      <w:r w:rsidRPr="00577FF0">
        <w:rPr>
          <w:rFonts w:ascii="Times New Roman" w:hAnsi="Times New Roman" w:cs="Times New Roman"/>
          <w:sz w:val="28"/>
          <w:szCs w:val="28"/>
        </w:rPr>
        <w:t>. Классификация доходов бюджета</w:t>
      </w:r>
    </w:p>
    <w:p w14:paraId="5A4617AB" w14:textId="77777777" w:rsidR="00EC26AB" w:rsidRPr="00577FF0" w:rsidRDefault="00EC26AB" w:rsidP="00EC26AB">
      <w:pPr>
        <w:pStyle w:val="ad"/>
        <w:jc w:val="center"/>
        <w:rPr>
          <w:rFonts w:ascii="Times New Roman" w:hAnsi="Times New Roman" w:cs="Times New Roman"/>
          <w:sz w:val="28"/>
          <w:szCs w:val="28"/>
        </w:rPr>
      </w:pPr>
    </w:p>
    <w:p w14:paraId="4E06E8E5" w14:textId="77777777" w:rsidR="00EC26AB" w:rsidRPr="00577FF0" w:rsidRDefault="00EC26AB" w:rsidP="00EC26AB">
      <w:pPr>
        <w:pStyle w:val="ad"/>
        <w:jc w:val="both"/>
        <w:rPr>
          <w:rFonts w:ascii="Times New Roman" w:hAnsi="Times New Roman" w:cs="Times New Roman"/>
          <w:sz w:val="28"/>
          <w:szCs w:val="28"/>
        </w:rPr>
      </w:pPr>
      <w:r w:rsidRPr="00577FF0">
        <w:rPr>
          <w:rFonts w:ascii="Times New Roman" w:hAnsi="Times New Roman" w:cs="Times New Roman"/>
          <w:sz w:val="28"/>
          <w:szCs w:val="28"/>
        </w:rPr>
        <w:tab/>
        <w:t>Классификация доходов бюджетов является группировкой доходов бюджетов бюджетной системы Российской Федерации.</w:t>
      </w:r>
    </w:p>
    <w:p w14:paraId="7A2167A3" w14:textId="77777777" w:rsidR="00EC26AB" w:rsidRPr="00577FF0" w:rsidRDefault="00EC26AB" w:rsidP="00EC26AB">
      <w:pPr>
        <w:pStyle w:val="ad"/>
        <w:jc w:val="both"/>
        <w:rPr>
          <w:rFonts w:ascii="Times New Roman" w:hAnsi="Times New Roman" w:cs="Times New Roman"/>
          <w:sz w:val="28"/>
          <w:szCs w:val="28"/>
        </w:rPr>
      </w:pPr>
      <w:r w:rsidRPr="00577FF0">
        <w:rPr>
          <w:rFonts w:ascii="Times New Roman" w:hAnsi="Times New Roman" w:cs="Times New Roman"/>
          <w:sz w:val="28"/>
          <w:szCs w:val="28"/>
        </w:rPr>
        <w:tab/>
        <w:t>Код классификации доходов бюджетов состоит из двадцати знаков.</w:t>
      </w:r>
    </w:p>
    <w:p w14:paraId="6E91DF3C" w14:textId="77777777" w:rsidR="00EC26AB" w:rsidRPr="00577FF0" w:rsidRDefault="00EC26AB" w:rsidP="00EC26AB">
      <w:pPr>
        <w:pStyle w:val="ad"/>
        <w:jc w:val="both"/>
        <w:rPr>
          <w:rFonts w:ascii="Times New Roman" w:hAnsi="Times New Roman" w:cs="Times New Roman"/>
          <w:sz w:val="28"/>
          <w:szCs w:val="28"/>
        </w:rPr>
      </w:pPr>
      <w:r w:rsidRPr="00577FF0">
        <w:rPr>
          <w:rFonts w:ascii="Times New Roman" w:hAnsi="Times New Roman" w:cs="Times New Roman"/>
          <w:sz w:val="28"/>
          <w:szCs w:val="28"/>
        </w:rPr>
        <w:tab/>
        <w:t xml:space="preserve">Структура двадцатизначного кода классификации доходов бюджетов является единой для бюджетов бюджетной системы Российской Федерации и включает следующие составные части </w:t>
      </w:r>
      <w:hyperlink w:anchor="Par7" w:history="1">
        <w:r w:rsidRPr="00577FF0">
          <w:rPr>
            <w:rStyle w:val="a4"/>
            <w:rFonts w:ascii="Times New Roman" w:hAnsi="Times New Roman" w:cs="Times New Roman"/>
            <w:sz w:val="28"/>
            <w:szCs w:val="28"/>
          </w:rPr>
          <w:t>(таблица 1)</w:t>
        </w:r>
      </w:hyperlink>
      <w:r w:rsidRPr="00577FF0">
        <w:rPr>
          <w:rFonts w:ascii="Times New Roman" w:hAnsi="Times New Roman" w:cs="Times New Roman"/>
          <w:sz w:val="28"/>
          <w:szCs w:val="28"/>
        </w:rPr>
        <w:t>:</w:t>
      </w:r>
    </w:p>
    <w:p w14:paraId="6D2DE6EC" w14:textId="77777777" w:rsidR="00EC26AB" w:rsidRPr="00577FF0" w:rsidRDefault="00EC26AB" w:rsidP="00EC26AB">
      <w:pPr>
        <w:pStyle w:val="ad"/>
        <w:jc w:val="both"/>
        <w:rPr>
          <w:rFonts w:ascii="Times New Roman" w:hAnsi="Times New Roman" w:cs="Times New Roman"/>
          <w:sz w:val="28"/>
          <w:szCs w:val="28"/>
        </w:rPr>
      </w:pPr>
      <w:r w:rsidRPr="00577FF0">
        <w:rPr>
          <w:rFonts w:ascii="Times New Roman" w:hAnsi="Times New Roman" w:cs="Times New Roman"/>
          <w:sz w:val="28"/>
          <w:szCs w:val="28"/>
        </w:rPr>
        <w:tab/>
        <w:t>код главного администратора доходов бюджета (1 - 3 разряды);</w:t>
      </w:r>
    </w:p>
    <w:p w14:paraId="1500DBC1" w14:textId="77777777" w:rsidR="00EC26AB" w:rsidRPr="00577FF0" w:rsidRDefault="00EC26AB" w:rsidP="00EC26AB">
      <w:pPr>
        <w:pStyle w:val="ad"/>
        <w:jc w:val="both"/>
        <w:rPr>
          <w:rFonts w:ascii="Times New Roman" w:hAnsi="Times New Roman" w:cs="Times New Roman"/>
          <w:sz w:val="28"/>
          <w:szCs w:val="28"/>
        </w:rPr>
      </w:pPr>
      <w:r w:rsidRPr="00577FF0">
        <w:rPr>
          <w:rFonts w:ascii="Times New Roman" w:hAnsi="Times New Roman" w:cs="Times New Roman"/>
          <w:sz w:val="28"/>
          <w:szCs w:val="28"/>
        </w:rPr>
        <w:tab/>
        <w:t>код вида доходов бюджетов (4 - 13 разряды);</w:t>
      </w:r>
    </w:p>
    <w:p w14:paraId="5CFB43DE" w14:textId="77777777" w:rsidR="00EC26AB" w:rsidRPr="00577FF0" w:rsidRDefault="00EC26AB" w:rsidP="00EC26AB">
      <w:pPr>
        <w:pStyle w:val="ad"/>
        <w:jc w:val="both"/>
        <w:rPr>
          <w:rFonts w:ascii="Times New Roman" w:hAnsi="Times New Roman" w:cs="Times New Roman"/>
          <w:sz w:val="28"/>
          <w:szCs w:val="28"/>
        </w:rPr>
      </w:pPr>
      <w:r w:rsidRPr="00577FF0">
        <w:rPr>
          <w:rFonts w:ascii="Times New Roman" w:hAnsi="Times New Roman" w:cs="Times New Roman"/>
          <w:sz w:val="28"/>
          <w:szCs w:val="28"/>
        </w:rPr>
        <w:tab/>
        <w:t>код подвида доходов бюджетов (14 - 20 разряды).</w:t>
      </w:r>
    </w:p>
    <w:p w14:paraId="2E6783CD" w14:textId="77777777" w:rsidR="00EC26AB" w:rsidRPr="00577FF0" w:rsidRDefault="00EC26AB" w:rsidP="00EC26AB">
      <w:pPr>
        <w:pStyle w:val="ad"/>
        <w:jc w:val="both"/>
        <w:rPr>
          <w:rFonts w:ascii="Times New Roman" w:hAnsi="Times New Roman" w:cs="Times New Roman"/>
          <w:sz w:val="28"/>
          <w:szCs w:val="28"/>
        </w:rPr>
      </w:pPr>
    </w:p>
    <w:p w14:paraId="54381561" w14:textId="77777777" w:rsidR="00EC26AB" w:rsidRPr="00577FF0" w:rsidRDefault="00EC26AB" w:rsidP="00EC26AB">
      <w:pPr>
        <w:pStyle w:val="ad"/>
        <w:jc w:val="both"/>
        <w:rPr>
          <w:rFonts w:ascii="Times New Roman" w:hAnsi="Times New Roman" w:cs="Times New Roman"/>
          <w:sz w:val="28"/>
          <w:szCs w:val="28"/>
        </w:rPr>
      </w:pPr>
      <w:bookmarkStart w:id="0" w:name="Par7"/>
      <w:bookmarkEnd w:id="0"/>
      <w:r w:rsidRPr="00577FF0">
        <w:rPr>
          <w:rFonts w:ascii="Times New Roman" w:hAnsi="Times New Roman" w:cs="Times New Roman"/>
          <w:sz w:val="28"/>
          <w:szCs w:val="28"/>
        </w:rPr>
        <w:tab/>
      </w:r>
      <w:r w:rsidRPr="00577FF0">
        <w:rPr>
          <w:rFonts w:ascii="Times New Roman" w:hAnsi="Times New Roman" w:cs="Times New Roman"/>
          <w:sz w:val="28"/>
          <w:szCs w:val="28"/>
        </w:rPr>
        <w:tab/>
      </w:r>
      <w:r w:rsidRPr="00577FF0">
        <w:rPr>
          <w:rFonts w:ascii="Times New Roman" w:hAnsi="Times New Roman" w:cs="Times New Roman"/>
          <w:sz w:val="28"/>
          <w:szCs w:val="28"/>
        </w:rPr>
        <w:tab/>
      </w:r>
      <w:r w:rsidRPr="00577FF0">
        <w:rPr>
          <w:rFonts w:ascii="Times New Roman" w:hAnsi="Times New Roman" w:cs="Times New Roman"/>
          <w:sz w:val="28"/>
          <w:szCs w:val="28"/>
        </w:rPr>
        <w:tab/>
      </w:r>
      <w:r w:rsidRPr="00577FF0">
        <w:rPr>
          <w:rFonts w:ascii="Times New Roman" w:hAnsi="Times New Roman" w:cs="Times New Roman"/>
          <w:sz w:val="28"/>
          <w:szCs w:val="28"/>
        </w:rPr>
        <w:tab/>
      </w:r>
      <w:r w:rsidRPr="00577FF0">
        <w:rPr>
          <w:rFonts w:ascii="Times New Roman" w:hAnsi="Times New Roman" w:cs="Times New Roman"/>
          <w:sz w:val="28"/>
          <w:szCs w:val="28"/>
        </w:rPr>
        <w:tab/>
      </w:r>
      <w:r w:rsidRPr="00577FF0">
        <w:rPr>
          <w:rFonts w:ascii="Times New Roman" w:hAnsi="Times New Roman" w:cs="Times New Roman"/>
          <w:sz w:val="28"/>
          <w:szCs w:val="28"/>
        </w:rPr>
        <w:tab/>
      </w:r>
      <w:r w:rsidRPr="00577FF0">
        <w:rPr>
          <w:rFonts w:ascii="Times New Roman" w:hAnsi="Times New Roman" w:cs="Times New Roman"/>
          <w:sz w:val="28"/>
          <w:szCs w:val="28"/>
        </w:rPr>
        <w:tab/>
      </w:r>
      <w:r w:rsidRPr="00577FF0">
        <w:rPr>
          <w:rFonts w:ascii="Times New Roman" w:hAnsi="Times New Roman" w:cs="Times New Roman"/>
          <w:sz w:val="28"/>
          <w:szCs w:val="28"/>
        </w:rPr>
        <w:tab/>
      </w:r>
      <w:r w:rsidRPr="00577FF0">
        <w:rPr>
          <w:rFonts w:ascii="Times New Roman" w:hAnsi="Times New Roman" w:cs="Times New Roman"/>
          <w:sz w:val="28"/>
          <w:szCs w:val="28"/>
        </w:rPr>
        <w:tab/>
        <w:t xml:space="preserve">            Таблица 1</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51"/>
        <w:gridCol w:w="451"/>
        <w:gridCol w:w="451"/>
        <w:gridCol w:w="451"/>
        <w:gridCol w:w="451"/>
        <w:gridCol w:w="451"/>
        <w:gridCol w:w="451"/>
        <w:gridCol w:w="451"/>
        <w:gridCol w:w="451"/>
        <w:gridCol w:w="451"/>
        <w:gridCol w:w="451"/>
        <w:gridCol w:w="451"/>
        <w:gridCol w:w="451"/>
        <w:gridCol w:w="451"/>
        <w:gridCol w:w="451"/>
        <w:gridCol w:w="451"/>
        <w:gridCol w:w="451"/>
        <w:gridCol w:w="451"/>
        <w:gridCol w:w="451"/>
        <w:gridCol w:w="461"/>
      </w:tblGrid>
      <w:tr w:rsidR="00EC26AB" w:rsidRPr="00577FF0" w14:paraId="39F305C5" w14:textId="77777777" w:rsidTr="00D80A09">
        <w:trPr>
          <w:jc w:val="center"/>
        </w:trPr>
        <w:tc>
          <w:tcPr>
            <w:tcW w:w="9030" w:type="dxa"/>
            <w:gridSpan w:val="20"/>
            <w:tcBorders>
              <w:top w:val="single" w:sz="4" w:space="0" w:color="auto"/>
              <w:left w:val="single" w:sz="4" w:space="0" w:color="auto"/>
              <w:bottom w:val="single" w:sz="4" w:space="0" w:color="auto"/>
              <w:right w:val="single" w:sz="4" w:space="0" w:color="auto"/>
            </w:tcBorders>
          </w:tcPr>
          <w:p w14:paraId="06991624" w14:textId="77777777" w:rsidR="00EC26AB" w:rsidRPr="00577FF0" w:rsidRDefault="00EC26AB" w:rsidP="00D80A09">
            <w:pPr>
              <w:pStyle w:val="ad"/>
              <w:jc w:val="center"/>
              <w:rPr>
                <w:rFonts w:ascii="Times New Roman" w:hAnsi="Times New Roman" w:cs="Times New Roman"/>
                <w:b/>
                <w:bCs/>
                <w:sz w:val="28"/>
                <w:szCs w:val="28"/>
              </w:rPr>
            </w:pPr>
            <w:r w:rsidRPr="00577FF0">
              <w:rPr>
                <w:rFonts w:ascii="Times New Roman" w:hAnsi="Times New Roman" w:cs="Times New Roman"/>
                <w:b/>
                <w:bCs/>
                <w:sz w:val="28"/>
                <w:szCs w:val="28"/>
              </w:rPr>
              <w:t>Структура кода классификации доходов бюджетов</w:t>
            </w:r>
          </w:p>
        </w:tc>
      </w:tr>
      <w:tr w:rsidR="00EC26AB" w:rsidRPr="00577FF0" w14:paraId="59E067F9" w14:textId="77777777" w:rsidTr="00D80A09">
        <w:trPr>
          <w:jc w:val="center"/>
        </w:trPr>
        <w:tc>
          <w:tcPr>
            <w:tcW w:w="1353" w:type="dxa"/>
            <w:gridSpan w:val="3"/>
            <w:vMerge w:val="restart"/>
            <w:tcBorders>
              <w:top w:val="single" w:sz="4" w:space="0" w:color="auto"/>
              <w:left w:val="single" w:sz="4" w:space="0" w:color="auto"/>
              <w:bottom w:val="single" w:sz="4" w:space="0" w:color="auto"/>
              <w:right w:val="single" w:sz="4" w:space="0" w:color="auto"/>
            </w:tcBorders>
          </w:tcPr>
          <w:p w14:paraId="3B31343A" w14:textId="77777777" w:rsidR="00EC26AB" w:rsidRPr="00577FF0" w:rsidRDefault="00EC26AB" w:rsidP="00D80A09">
            <w:pPr>
              <w:pStyle w:val="ad"/>
              <w:jc w:val="center"/>
              <w:rPr>
                <w:rFonts w:ascii="Times New Roman" w:hAnsi="Times New Roman" w:cs="Times New Roman"/>
                <w:sz w:val="28"/>
                <w:szCs w:val="28"/>
              </w:rPr>
            </w:pPr>
            <w:r w:rsidRPr="00577FF0">
              <w:rPr>
                <w:rFonts w:ascii="Times New Roman" w:hAnsi="Times New Roman" w:cs="Times New Roman"/>
                <w:sz w:val="28"/>
                <w:szCs w:val="28"/>
              </w:rPr>
              <w:t>Код главного администратора доходов бюджета</w:t>
            </w:r>
          </w:p>
        </w:tc>
        <w:tc>
          <w:tcPr>
            <w:tcW w:w="4510" w:type="dxa"/>
            <w:gridSpan w:val="10"/>
            <w:tcBorders>
              <w:top w:val="single" w:sz="4" w:space="0" w:color="auto"/>
              <w:left w:val="single" w:sz="4" w:space="0" w:color="auto"/>
              <w:bottom w:val="single" w:sz="4" w:space="0" w:color="auto"/>
              <w:right w:val="single" w:sz="4" w:space="0" w:color="auto"/>
            </w:tcBorders>
          </w:tcPr>
          <w:p w14:paraId="69AD70DB" w14:textId="77777777" w:rsidR="00EC26AB" w:rsidRPr="00577FF0" w:rsidRDefault="00EC26AB" w:rsidP="00D80A09">
            <w:pPr>
              <w:pStyle w:val="ad"/>
              <w:jc w:val="center"/>
              <w:rPr>
                <w:rFonts w:ascii="Times New Roman" w:hAnsi="Times New Roman" w:cs="Times New Roman"/>
                <w:sz w:val="28"/>
                <w:szCs w:val="28"/>
              </w:rPr>
            </w:pPr>
            <w:r w:rsidRPr="00577FF0">
              <w:rPr>
                <w:rFonts w:ascii="Times New Roman" w:hAnsi="Times New Roman" w:cs="Times New Roman"/>
                <w:sz w:val="28"/>
                <w:szCs w:val="28"/>
              </w:rPr>
              <w:t>Код вида доходов бюджетов</w:t>
            </w:r>
          </w:p>
        </w:tc>
        <w:tc>
          <w:tcPr>
            <w:tcW w:w="3167" w:type="dxa"/>
            <w:gridSpan w:val="7"/>
            <w:tcBorders>
              <w:top w:val="single" w:sz="4" w:space="0" w:color="auto"/>
              <w:left w:val="single" w:sz="4" w:space="0" w:color="auto"/>
              <w:bottom w:val="single" w:sz="4" w:space="0" w:color="auto"/>
              <w:right w:val="single" w:sz="4" w:space="0" w:color="auto"/>
            </w:tcBorders>
          </w:tcPr>
          <w:p w14:paraId="3DCF6EF4" w14:textId="77777777" w:rsidR="00EC26AB" w:rsidRPr="00577FF0" w:rsidRDefault="00EC26AB" w:rsidP="00D80A09">
            <w:pPr>
              <w:pStyle w:val="ad"/>
              <w:jc w:val="center"/>
              <w:rPr>
                <w:rFonts w:ascii="Times New Roman" w:hAnsi="Times New Roman" w:cs="Times New Roman"/>
                <w:sz w:val="28"/>
                <w:szCs w:val="28"/>
              </w:rPr>
            </w:pPr>
            <w:r w:rsidRPr="00577FF0">
              <w:rPr>
                <w:rFonts w:ascii="Times New Roman" w:hAnsi="Times New Roman" w:cs="Times New Roman"/>
                <w:sz w:val="28"/>
                <w:szCs w:val="28"/>
              </w:rPr>
              <w:t>Код подвида доходов бюджетов</w:t>
            </w:r>
          </w:p>
        </w:tc>
      </w:tr>
      <w:tr w:rsidR="00EC26AB" w:rsidRPr="00577FF0" w14:paraId="138BE34D" w14:textId="77777777" w:rsidTr="00D80A09">
        <w:trPr>
          <w:jc w:val="center"/>
        </w:trPr>
        <w:tc>
          <w:tcPr>
            <w:tcW w:w="1353" w:type="dxa"/>
            <w:gridSpan w:val="3"/>
            <w:vMerge/>
            <w:tcBorders>
              <w:top w:val="single" w:sz="4" w:space="0" w:color="auto"/>
              <w:left w:val="single" w:sz="4" w:space="0" w:color="auto"/>
              <w:bottom w:val="single" w:sz="4" w:space="0" w:color="auto"/>
              <w:right w:val="single" w:sz="4" w:space="0" w:color="auto"/>
            </w:tcBorders>
          </w:tcPr>
          <w:p w14:paraId="1101936D" w14:textId="77777777" w:rsidR="00EC26AB" w:rsidRPr="00577FF0" w:rsidRDefault="00EC26AB" w:rsidP="00D80A09">
            <w:pPr>
              <w:pStyle w:val="ad"/>
              <w:jc w:val="center"/>
              <w:rPr>
                <w:rFonts w:ascii="Times New Roman" w:hAnsi="Times New Roman" w:cs="Times New Roman"/>
                <w:sz w:val="28"/>
                <w:szCs w:val="28"/>
              </w:rPr>
            </w:pPr>
          </w:p>
        </w:tc>
        <w:tc>
          <w:tcPr>
            <w:tcW w:w="451" w:type="dxa"/>
            <w:tcBorders>
              <w:top w:val="single" w:sz="4" w:space="0" w:color="auto"/>
              <w:left w:val="single" w:sz="4" w:space="0" w:color="auto"/>
              <w:bottom w:val="single" w:sz="4" w:space="0" w:color="auto"/>
              <w:right w:val="single" w:sz="4" w:space="0" w:color="auto"/>
            </w:tcBorders>
          </w:tcPr>
          <w:p w14:paraId="04817985" w14:textId="77777777" w:rsidR="00EC26AB" w:rsidRPr="00577FF0" w:rsidRDefault="00EC26AB" w:rsidP="00D80A09">
            <w:pPr>
              <w:pStyle w:val="ad"/>
              <w:jc w:val="center"/>
              <w:rPr>
                <w:rFonts w:ascii="Times New Roman" w:hAnsi="Times New Roman" w:cs="Times New Roman"/>
                <w:sz w:val="28"/>
                <w:szCs w:val="28"/>
              </w:rPr>
            </w:pPr>
            <w:r w:rsidRPr="00577FF0">
              <w:rPr>
                <w:rFonts w:ascii="Times New Roman" w:hAnsi="Times New Roman" w:cs="Times New Roman"/>
                <w:sz w:val="28"/>
                <w:szCs w:val="28"/>
              </w:rPr>
              <w:t>группа доходов</w:t>
            </w:r>
          </w:p>
        </w:tc>
        <w:tc>
          <w:tcPr>
            <w:tcW w:w="902" w:type="dxa"/>
            <w:gridSpan w:val="2"/>
            <w:tcBorders>
              <w:top w:val="single" w:sz="4" w:space="0" w:color="auto"/>
              <w:left w:val="single" w:sz="4" w:space="0" w:color="auto"/>
              <w:bottom w:val="single" w:sz="4" w:space="0" w:color="auto"/>
              <w:right w:val="single" w:sz="4" w:space="0" w:color="auto"/>
            </w:tcBorders>
          </w:tcPr>
          <w:p w14:paraId="761F8A47" w14:textId="77777777" w:rsidR="00EC26AB" w:rsidRPr="00577FF0" w:rsidRDefault="00EC26AB" w:rsidP="00D80A09">
            <w:pPr>
              <w:pStyle w:val="ad"/>
              <w:jc w:val="center"/>
              <w:rPr>
                <w:rFonts w:ascii="Times New Roman" w:hAnsi="Times New Roman" w:cs="Times New Roman"/>
                <w:sz w:val="28"/>
                <w:szCs w:val="28"/>
              </w:rPr>
            </w:pPr>
            <w:r w:rsidRPr="00577FF0">
              <w:rPr>
                <w:rFonts w:ascii="Times New Roman" w:hAnsi="Times New Roman" w:cs="Times New Roman"/>
                <w:sz w:val="28"/>
                <w:szCs w:val="28"/>
              </w:rPr>
              <w:t>подгруппа доходов</w:t>
            </w:r>
          </w:p>
        </w:tc>
        <w:tc>
          <w:tcPr>
            <w:tcW w:w="902" w:type="dxa"/>
            <w:gridSpan w:val="2"/>
            <w:tcBorders>
              <w:top w:val="single" w:sz="4" w:space="0" w:color="auto"/>
              <w:left w:val="single" w:sz="4" w:space="0" w:color="auto"/>
              <w:bottom w:val="single" w:sz="4" w:space="0" w:color="auto"/>
              <w:right w:val="single" w:sz="4" w:space="0" w:color="auto"/>
            </w:tcBorders>
          </w:tcPr>
          <w:p w14:paraId="3308B104" w14:textId="77777777" w:rsidR="00EC26AB" w:rsidRPr="00577FF0" w:rsidRDefault="00EC26AB" w:rsidP="00D80A09">
            <w:pPr>
              <w:pStyle w:val="ad"/>
              <w:jc w:val="center"/>
              <w:rPr>
                <w:rFonts w:ascii="Times New Roman" w:hAnsi="Times New Roman" w:cs="Times New Roman"/>
                <w:sz w:val="28"/>
                <w:szCs w:val="28"/>
              </w:rPr>
            </w:pPr>
            <w:r w:rsidRPr="00577FF0">
              <w:rPr>
                <w:rFonts w:ascii="Times New Roman" w:hAnsi="Times New Roman" w:cs="Times New Roman"/>
                <w:sz w:val="28"/>
                <w:szCs w:val="28"/>
              </w:rPr>
              <w:t>статья доходов</w:t>
            </w:r>
          </w:p>
        </w:tc>
        <w:tc>
          <w:tcPr>
            <w:tcW w:w="1353" w:type="dxa"/>
            <w:gridSpan w:val="3"/>
            <w:tcBorders>
              <w:top w:val="single" w:sz="4" w:space="0" w:color="auto"/>
              <w:left w:val="single" w:sz="4" w:space="0" w:color="auto"/>
              <w:bottom w:val="single" w:sz="4" w:space="0" w:color="auto"/>
              <w:right w:val="single" w:sz="4" w:space="0" w:color="auto"/>
            </w:tcBorders>
          </w:tcPr>
          <w:p w14:paraId="6F7BBD98" w14:textId="77777777" w:rsidR="00EC26AB" w:rsidRPr="00577FF0" w:rsidRDefault="00EC26AB" w:rsidP="00D80A09">
            <w:pPr>
              <w:pStyle w:val="ad"/>
              <w:jc w:val="center"/>
              <w:rPr>
                <w:rFonts w:ascii="Times New Roman" w:hAnsi="Times New Roman" w:cs="Times New Roman"/>
                <w:sz w:val="28"/>
                <w:szCs w:val="28"/>
              </w:rPr>
            </w:pPr>
            <w:r w:rsidRPr="00577FF0">
              <w:rPr>
                <w:rFonts w:ascii="Times New Roman" w:hAnsi="Times New Roman" w:cs="Times New Roman"/>
                <w:sz w:val="28"/>
                <w:szCs w:val="28"/>
              </w:rPr>
              <w:t>подстатья доходов</w:t>
            </w:r>
          </w:p>
        </w:tc>
        <w:tc>
          <w:tcPr>
            <w:tcW w:w="902" w:type="dxa"/>
            <w:gridSpan w:val="2"/>
            <w:tcBorders>
              <w:top w:val="single" w:sz="4" w:space="0" w:color="auto"/>
              <w:left w:val="single" w:sz="4" w:space="0" w:color="auto"/>
              <w:bottom w:val="single" w:sz="4" w:space="0" w:color="auto"/>
              <w:right w:val="single" w:sz="4" w:space="0" w:color="auto"/>
            </w:tcBorders>
          </w:tcPr>
          <w:p w14:paraId="79255392" w14:textId="77777777" w:rsidR="00EC26AB" w:rsidRPr="00577FF0" w:rsidRDefault="00EC26AB" w:rsidP="00D80A09">
            <w:pPr>
              <w:pStyle w:val="ad"/>
              <w:jc w:val="center"/>
              <w:rPr>
                <w:rFonts w:ascii="Times New Roman" w:hAnsi="Times New Roman" w:cs="Times New Roman"/>
                <w:sz w:val="28"/>
                <w:szCs w:val="28"/>
              </w:rPr>
            </w:pPr>
            <w:r w:rsidRPr="00577FF0">
              <w:rPr>
                <w:rFonts w:ascii="Times New Roman" w:hAnsi="Times New Roman" w:cs="Times New Roman"/>
                <w:sz w:val="28"/>
                <w:szCs w:val="28"/>
              </w:rPr>
              <w:t>элемент доходов</w:t>
            </w:r>
          </w:p>
        </w:tc>
        <w:tc>
          <w:tcPr>
            <w:tcW w:w="1804" w:type="dxa"/>
            <w:gridSpan w:val="4"/>
            <w:tcBorders>
              <w:top w:val="single" w:sz="4" w:space="0" w:color="auto"/>
              <w:left w:val="single" w:sz="4" w:space="0" w:color="auto"/>
              <w:bottom w:val="single" w:sz="4" w:space="0" w:color="auto"/>
              <w:right w:val="single" w:sz="4" w:space="0" w:color="auto"/>
            </w:tcBorders>
          </w:tcPr>
          <w:p w14:paraId="280402D9" w14:textId="77777777" w:rsidR="00EC26AB" w:rsidRPr="00577FF0" w:rsidRDefault="00EC26AB" w:rsidP="00D80A09">
            <w:pPr>
              <w:pStyle w:val="ad"/>
              <w:jc w:val="center"/>
              <w:rPr>
                <w:rFonts w:ascii="Times New Roman" w:hAnsi="Times New Roman" w:cs="Times New Roman"/>
                <w:sz w:val="28"/>
                <w:szCs w:val="28"/>
              </w:rPr>
            </w:pPr>
            <w:r w:rsidRPr="00577FF0">
              <w:rPr>
                <w:rFonts w:ascii="Times New Roman" w:hAnsi="Times New Roman" w:cs="Times New Roman"/>
                <w:sz w:val="28"/>
                <w:szCs w:val="28"/>
              </w:rPr>
              <w:t>группа подвида доходов бюджетов</w:t>
            </w:r>
          </w:p>
        </w:tc>
        <w:tc>
          <w:tcPr>
            <w:tcW w:w="1363" w:type="dxa"/>
            <w:gridSpan w:val="3"/>
            <w:tcBorders>
              <w:top w:val="single" w:sz="4" w:space="0" w:color="auto"/>
              <w:left w:val="single" w:sz="4" w:space="0" w:color="auto"/>
              <w:bottom w:val="single" w:sz="4" w:space="0" w:color="auto"/>
              <w:right w:val="single" w:sz="4" w:space="0" w:color="auto"/>
            </w:tcBorders>
          </w:tcPr>
          <w:p w14:paraId="3CEE0D95" w14:textId="77777777" w:rsidR="00EC26AB" w:rsidRPr="00577FF0" w:rsidRDefault="00EC26AB" w:rsidP="00D80A09">
            <w:pPr>
              <w:pStyle w:val="ad"/>
              <w:jc w:val="center"/>
              <w:rPr>
                <w:rFonts w:ascii="Times New Roman" w:hAnsi="Times New Roman" w:cs="Times New Roman"/>
                <w:sz w:val="28"/>
                <w:szCs w:val="28"/>
              </w:rPr>
            </w:pPr>
            <w:r w:rsidRPr="00577FF0">
              <w:rPr>
                <w:rFonts w:ascii="Times New Roman" w:hAnsi="Times New Roman" w:cs="Times New Roman"/>
                <w:sz w:val="28"/>
                <w:szCs w:val="28"/>
              </w:rPr>
              <w:t>аналитическая группа подвида доходов бюджетов</w:t>
            </w:r>
          </w:p>
        </w:tc>
      </w:tr>
      <w:tr w:rsidR="00EC26AB" w:rsidRPr="00577FF0" w14:paraId="0A9E9520" w14:textId="77777777" w:rsidTr="00D80A09">
        <w:trPr>
          <w:jc w:val="center"/>
        </w:trPr>
        <w:tc>
          <w:tcPr>
            <w:tcW w:w="451" w:type="dxa"/>
            <w:tcBorders>
              <w:top w:val="single" w:sz="4" w:space="0" w:color="auto"/>
              <w:left w:val="single" w:sz="4" w:space="0" w:color="auto"/>
              <w:bottom w:val="single" w:sz="4" w:space="0" w:color="auto"/>
              <w:right w:val="single" w:sz="4" w:space="0" w:color="auto"/>
            </w:tcBorders>
          </w:tcPr>
          <w:p w14:paraId="789BB019" w14:textId="77777777" w:rsidR="00EC26AB" w:rsidRPr="00577FF0" w:rsidRDefault="00EC26AB" w:rsidP="00D80A09">
            <w:pPr>
              <w:pStyle w:val="ad"/>
              <w:jc w:val="center"/>
              <w:rPr>
                <w:rFonts w:ascii="Times New Roman" w:hAnsi="Times New Roman" w:cs="Times New Roman"/>
                <w:sz w:val="28"/>
                <w:szCs w:val="28"/>
              </w:rPr>
            </w:pPr>
            <w:r w:rsidRPr="00577FF0">
              <w:rPr>
                <w:rFonts w:ascii="Times New Roman" w:hAnsi="Times New Roman" w:cs="Times New Roman"/>
                <w:sz w:val="28"/>
                <w:szCs w:val="28"/>
              </w:rPr>
              <w:t>1</w:t>
            </w:r>
          </w:p>
        </w:tc>
        <w:tc>
          <w:tcPr>
            <w:tcW w:w="451" w:type="dxa"/>
            <w:tcBorders>
              <w:top w:val="single" w:sz="4" w:space="0" w:color="auto"/>
              <w:left w:val="single" w:sz="4" w:space="0" w:color="auto"/>
              <w:bottom w:val="single" w:sz="4" w:space="0" w:color="auto"/>
              <w:right w:val="single" w:sz="4" w:space="0" w:color="auto"/>
            </w:tcBorders>
          </w:tcPr>
          <w:p w14:paraId="07BFB8F4" w14:textId="77777777" w:rsidR="00EC26AB" w:rsidRPr="00577FF0" w:rsidRDefault="00EC26AB" w:rsidP="00D80A09">
            <w:pPr>
              <w:pStyle w:val="ad"/>
              <w:jc w:val="center"/>
              <w:rPr>
                <w:rFonts w:ascii="Times New Roman" w:hAnsi="Times New Roman" w:cs="Times New Roman"/>
                <w:sz w:val="28"/>
                <w:szCs w:val="28"/>
              </w:rPr>
            </w:pPr>
            <w:r w:rsidRPr="00577FF0">
              <w:rPr>
                <w:rFonts w:ascii="Times New Roman" w:hAnsi="Times New Roman" w:cs="Times New Roman"/>
                <w:sz w:val="28"/>
                <w:szCs w:val="28"/>
              </w:rPr>
              <w:t>2</w:t>
            </w:r>
          </w:p>
        </w:tc>
        <w:tc>
          <w:tcPr>
            <w:tcW w:w="451" w:type="dxa"/>
            <w:tcBorders>
              <w:top w:val="single" w:sz="4" w:space="0" w:color="auto"/>
              <w:left w:val="single" w:sz="4" w:space="0" w:color="auto"/>
              <w:bottom w:val="single" w:sz="4" w:space="0" w:color="auto"/>
              <w:right w:val="single" w:sz="4" w:space="0" w:color="auto"/>
            </w:tcBorders>
          </w:tcPr>
          <w:p w14:paraId="61272482" w14:textId="77777777" w:rsidR="00EC26AB" w:rsidRPr="00577FF0" w:rsidRDefault="00EC26AB" w:rsidP="00D80A09">
            <w:pPr>
              <w:pStyle w:val="ad"/>
              <w:jc w:val="center"/>
              <w:rPr>
                <w:rFonts w:ascii="Times New Roman" w:hAnsi="Times New Roman" w:cs="Times New Roman"/>
                <w:sz w:val="28"/>
                <w:szCs w:val="28"/>
              </w:rPr>
            </w:pPr>
            <w:r w:rsidRPr="00577FF0">
              <w:rPr>
                <w:rFonts w:ascii="Times New Roman" w:hAnsi="Times New Roman" w:cs="Times New Roman"/>
                <w:sz w:val="28"/>
                <w:szCs w:val="28"/>
              </w:rPr>
              <w:t>3</w:t>
            </w:r>
          </w:p>
        </w:tc>
        <w:tc>
          <w:tcPr>
            <w:tcW w:w="451" w:type="dxa"/>
            <w:tcBorders>
              <w:top w:val="single" w:sz="4" w:space="0" w:color="auto"/>
              <w:left w:val="single" w:sz="4" w:space="0" w:color="auto"/>
              <w:bottom w:val="single" w:sz="4" w:space="0" w:color="auto"/>
              <w:right w:val="single" w:sz="4" w:space="0" w:color="auto"/>
            </w:tcBorders>
          </w:tcPr>
          <w:p w14:paraId="35B06E16" w14:textId="77777777" w:rsidR="00EC26AB" w:rsidRPr="00577FF0" w:rsidRDefault="00EC26AB" w:rsidP="00D80A09">
            <w:pPr>
              <w:pStyle w:val="ad"/>
              <w:jc w:val="center"/>
              <w:rPr>
                <w:rFonts w:ascii="Times New Roman" w:hAnsi="Times New Roman" w:cs="Times New Roman"/>
                <w:sz w:val="28"/>
                <w:szCs w:val="28"/>
              </w:rPr>
            </w:pPr>
            <w:r w:rsidRPr="00577FF0">
              <w:rPr>
                <w:rFonts w:ascii="Times New Roman" w:hAnsi="Times New Roman" w:cs="Times New Roman"/>
                <w:sz w:val="28"/>
                <w:szCs w:val="28"/>
              </w:rPr>
              <w:t>4</w:t>
            </w:r>
          </w:p>
        </w:tc>
        <w:tc>
          <w:tcPr>
            <w:tcW w:w="451" w:type="dxa"/>
            <w:tcBorders>
              <w:top w:val="single" w:sz="4" w:space="0" w:color="auto"/>
              <w:left w:val="single" w:sz="4" w:space="0" w:color="auto"/>
              <w:bottom w:val="single" w:sz="4" w:space="0" w:color="auto"/>
              <w:right w:val="single" w:sz="4" w:space="0" w:color="auto"/>
            </w:tcBorders>
          </w:tcPr>
          <w:p w14:paraId="4C7C1A2F" w14:textId="77777777" w:rsidR="00EC26AB" w:rsidRPr="00577FF0" w:rsidRDefault="00EC26AB" w:rsidP="00D80A09">
            <w:pPr>
              <w:pStyle w:val="ad"/>
              <w:jc w:val="center"/>
              <w:rPr>
                <w:rFonts w:ascii="Times New Roman" w:hAnsi="Times New Roman" w:cs="Times New Roman"/>
                <w:sz w:val="28"/>
                <w:szCs w:val="28"/>
              </w:rPr>
            </w:pPr>
            <w:r w:rsidRPr="00577FF0">
              <w:rPr>
                <w:rFonts w:ascii="Times New Roman" w:hAnsi="Times New Roman" w:cs="Times New Roman"/>
                <w:sz w:val="28"/>
                <w:szCs w:val="28"/>
              </w:rPr>
              <w:t>5</w:t>
            </w:r>
          </w:p>
        </w:tc>
        <w:tc>
          <w:tcPr>
            <w:tcW w:w="451" w:type="dxa"/>
            <w:tcBorders>
              <w:top w:val="single" w:sz="4" w:space="0" w:color="auto"/>
              <w:left w:val="single" w:sz="4" w:space="0" w:color="auto"/>
              <w:bottom w:val="single" w:sz="4" w:space="0" w:color="auto"/>
              <w:right w:val="single" w:sz="4" w:space="0" w:color="auto"/>
            </w:tcBorders>
          </w:tcPr>
          <w:p w14:paraId="50054EE5" w14:textId="77777777" w:rsidR="00EC26AB" w:rsidRPr="00577FF0" w:rsidRDefault="00EC26AB" w:rsidP="00D80A09">
            <w:pPr>
              <w:pStyle w:val="ad"/>
              <w:jc w:val="center"/>
              <w:rPr>
                <w:rFonts w:ascii="Times New Roman" w:hAnsi="Times New Roman" w:cs="Times New Roman"/>
                <w:sz w:val="28"/>
                <w:szCs w:val="28"/>
              </w:rPr>
            </w:pPr>
            <w:r w:rsidRPr="00577FF0">
              <w:rPr>
                <w:rFonts w:ascii="Times New Roman" w:hAnsi="Times New Roman" w:cs="Times New Roman"/>
                <w:sz w:val="28"/>
                <w:szCs w:val="28"/>
              </w:rPr>
              <w:t>6</w:t>
            </w:r>
          </w:p>
        </w:tc>
        <w:tc>
          <w:tcPr>
            <w:tcW w:w="451" w:type="dxa"/>
            <w:tcBorders>
              <w:top w:val="single" w:sz="4" w:space="0" w:color="auto"/>
              <w:left w:val="single" w:sz="4" w:space="0" w:color="auto"/>
              <w:bottom w:val="single" w:sz="4" w:space="0" w:color="auto"/>
              <w:right w:val="single" w:sz="4" w:space="0" w:color="auto"/>
            </w:tcBorders>
          </w:tcPr>
          <w:p w14:paraId="76B08E84" w14:textId="77777777" w:rsidR="00EC26AB" w:rsidRPr="00577FF0" w:rsidRDefault="00EC26AB" w:rsidP="00D80A09">
            <w:pPr>
              <w:pStyle w:val="ad"/>
              <w:jc w:val="center"/>
              <w:rPr>
                <w:rFonts w:ascii="Times New Roman" w:hAnsi="Times New Roman" w:cs="Times New Roman"/>
                <w:sz w:val="28"/>
                <w:szCs w:val="28"/>
              </w:rPr>
            </w:pPr>
            <w:r w:rsidRPr="00577FF0">
              <w:rPr>
                <w:rFonts w:ascii="Times New Roman" w:hAnsi="Times New Roman" w:cs="Times New Roman"/>
                <w:sz w:val="28"/>
                <w:szCs w:val="28"/>
              </w:rPr>
              <w:t>7</w:t>
            </w:r>
          </w:p>
        </w:tc>
        <w:tc>
          <w:tcPr>
            <w:tcW w:w="451" w:type="dxa"/>
            <w:tcBorders>
              <w:top w:val="single" w:sz="4" w:space="0" w:color="auto"/>
              <w:left w:val="single" w:sz="4" w:space="0" w:color="auto"/>
              <w:bottom w:val="single" w:sz="4" w:space="0" w:color="auto"/>
              <w:right w:val="single" w:sz="4" w:space="0" w:color="auto"/>
            </w:tcBorders>
          </w:tcPr>
          <w:p w14:paraId="6E584A4C" w14:textId="77777777" w:rsidR="00EC26AB" w:rsidRPr="00577FF0" w:rsidRDefault="00EC26AB" w:rsidP="00D80A09">
            <w:pPr>
              <w:pStyle w:val="ad"/>
              <w:jc w:val="center"/>
              <w:rPr>
                <w:rFonts w:ascii="Times New Roman" w:hAnsi="Times New Roman" w:cs="Times New Roman"/>
                <w:sz w:val="28"/>
                <w:szCs w:val="28"/>
              </w:rPr>
            </w:pPr>
            <w:r w:rsidRPr="00577FF0">
              <w:rPr>
                <w:rFonts w:ascii="Times New Roman" w:hAnsi="Times New Roman" w:cs="Times New Roman"/>
                <w:sz w:val="28"/>
                <w:szCs w:val="28"/>
              </w:rPr>
              <w:t>8</w:t>
            </w:r>
          </w:p>
        </w:tc>
        <w:tc>
          <w:tcPr>
            <w:tcW w:w="451" w:type="dxa"/>
            <w:tcBorders>
              <w:top w:val="single" w:sz="4" w:space="0" w:color="auto"/>
              <w:left w:val="single" w:sz="4" w:space="0" w:color="auto"/>
              <w:bottom w:val="single" w:sz="4" w:space="0" w:color="auto"/>
              <w:right w:val="single" w:sz="4" w:space="0" w:color="auto"/>
            </w:tcBorders>
          </w:tcPr>
          <w:p w14:paraId="4C2738A0" w14:textId="77777777" w:rsidR="00EC26AB" w:rsidRPr="00577FF0" w:rsidRDefault="00EC26AB" w:rsidP="00D80A09">
            <w:pPr>
              <w:pStyle w:val="ad"/>
              <w:jc w:val="center"/>
              <w:rPr>
                <w:rFonts w:ascii="Times New Roman" w:hAnsi="Times New Roman" w:cs="Times New Roman"/>
                <w:sz w:val="28"/>
                <w:szCs w:val="28"/>
              </w:rPr>
            </w:pPr>
            <w:r w:rsidRPr="00577FF0">
              <w:rPr>
                <w:rFonts w:ascii="Times New Roman" w:hAnsi="Times New Roman" w:cs="Times New Roman"/>
                <w:sz w:val="28"/>
                <w:szCs w:val="28"/>
              </w:rPr>
              <w:t>9</w:t>
            </w:r>
          </w:p>
        </w:tc>
        <w:tc>
          <w:tcPr>
            <w:tcW w:w="451" w:type="dxa"/>
            <w:tcBorders>
              <w:top w:val="single" w:sz="4" w:space="0" w:color="auto"/>
              <w:left w:val="single" w:sz="4" w:space="0" w:color="auto"/>
              <w:bottom w:val="single" w:sz="4" w:space="0" w:color="auto"/>
              <w:right w:val="single" w:sz="4" w:space="0" w:color="auto"/>
            </w:tcBorders>
          </w:tcPr>
          <w:p w14:paraId="17B42513" w14:textId="77777777" w:rsidR="00EC26AB" w:rsidRPr="00577FF0" w:rsidRDefault="00EC26AB" w:rsidP="00D80A09">
            <w:pPr>
              <w:pStyle w:val="ad"/>
              <w:jc w:val="center"/>
              <w:rPr>
                <w:rFonts w:ascii="Times New Roman" w:hAnsi="Times New Roman" w:cs="Times New Roman"/>
                <w:sz w:val="28"/>
                <w:szCs w:val="28"/>
              </w:rPr>
            </w:pPr>
            <w:r w:rsidRPr="00577FF0">
              <w:rPr>
                <w:rFonts w:ascii="Times New Roman" w:hAnsi="Times New Roman" w:cs="Times New Roman"/>
                <w:sz w:val="28"/>
                <w:szCs w:val="28"/>
              </w:rPr>
              <w:t>10</w:t>
            </w:r>
          </w:p>
        </w:tc>
        <w:tc>
          <w:tcPr>
            <w:tcW w:w="451" w:type="dxa"/>
            <w:tcBorders>
              <w:top w:val="single" w:sz="4" w:space="0" w:color="auto"/>
              <w:left w:val="single" w:sz="4" w:space="0" w:color="auto"/>
              <w:bottom w:val="single" w:sz="4" w:space="0" w:color="auto"/>
              <w:right w:val="single" w:sz="4" w:space="0" w:color="auto"/>
            </w:tcBorders>
          </w:tcPr>
          <w:p w14:paraId="74FF004C" w14:textId="77777777" w:rsidR="00EC26AB" w:rsidRPr="00577FF0" w:rsidRDefault="00EC26AB" w:rsidP="00D80A09">
            <w:pPr>
              <w:pStyle w:val="ad"/>
              <w:jc w:val="center"/>
              <w:rPr>
                <w:rFonts w:ascii="Times New Roman" w:hAnsi="Times New Roman" w:cs="Times New Roman"/>
                <w:sz w:val="28"/>
                <w:szCs w:val="28"/>
              </w:rPr>
            </w:pPr>
            <w:r w:rsidRPr="00577FF0">
              <w:rPr>
                <w:rFonts w:ascii="Times New Roman" w:hAnsi="Times New Roman" w:cs="Times New Roman"/>
                <w:sz w:val="28"/>
                <w:szCs w:val="28"/>
              </w:rPr>
              <w:t>11</w:t>
            </w:r>
          </w:p>
        </w:tc>
        <w:tc>
          <w:tcPr>
            <w:tcW w:w="451" w:type="dxa"/>
            <w:tcBorders>
              <w:top w:val="single" w:sz="4" w:space="0" w:color="auto"/>
              <w:left w:val="single" w:sz="4" w:space="0" w:color="auto"/>
              <w:bottom w:val="single" w:sz="4" w:space="0" w:color="auto"/>
              <w:right w:val="single" w:sz="4" w:space="0" w:color="auto"/>
            </w:tcBorders>
          </w:tcPr>
          <w:p w14:paraId="75BB5EDD" w14:textId="77777777" w:rsidR="00EC26AB" w:rsidRPr="00577FF0" w:rsidRDefault="00EC26AB" w:rsidP="00D80A09">
            <w:pPr>
              <w:pStyle w:val="ad"/>
              <w:jc w:val="center"/>
              <w:rPr>
                <w:rFonts w:ascii="Times New Roman" w:hAnsi="Times New Roman" w:cs="Times New Roman"/>
                <w:sz w:val="28"/>
                <w:szCs w:val="28"/>
              </w:rPr>
            </w:pPr>
            <w:r w:rsidRPr="00577FF0">
              <w:rPr>
                <w:rFonts w:ascii="Times New Roman" w:hAnsi="Times New Roman" w:cs="Times New Roman"/>
                <w:sz w:val="28"/>
                <w:szCs w:val="28"/>
              </w:rPr>
              <w:t>12</w:t>
            </w:r>
          </w:p>
        </w:tc>
        <w:tc>
          <w:tcPr>
            <w:tcW w:w="451" w:type="dxa"/>
            <w:tcBorders>
              <w:top w:val="single" w:sz="4" w:space="0" w:color="auto"/>
              <w:left w:val="single" w:sz="4" w:space="0" w:color="auto"/>
              <w:bottom w:val="single" w:sz="4" w:space="0" w:color="auto"/>
              <w:right w:val="single" w:sz="4" w:space="0" w:color="auto"/>
            </w:tcBorders>
          </w:tcPr>
          <w:p w14:paraId="30333CD9" w14:textId="77777777" w:rsidR="00EC26AB" w:rsidRPr="00577FF0" w:rsidRDefault="00EC26AB" w:rsidP="00D80A09">
            <w:pPr>
              <w:pStyle w:val="ad"/>
              <w:jc w:val="center"/>
              <w:rPr>
                <w:rFonts w:ascii="Times New Roman" w:hAnsi="Times New Roman" w:cs="Times New Roman"/>
                <w:sz w:val="28"/>
                <w:szCs w:val="28"/>
              </w:rPr>
            </w:pPr>
            <w:r w:rsidRPr="00577FF0">
              <w:rPr>
                <w:rFonts w:ascii="Times New Roman" w:hAnsi="Times New Roman" w:cs="Times New Roman"/>
                <w:sz w:val="28"/>
                <w:szCs w:val="28"/>
              </w:rPr>
              <w:t>13</w:t>
            </w:r>
          </w:p>
        </w:tc>
        <w:tc>
          <w:tcPr>
            <w:tcW w:w="451" w:type="dxa"/>
            <w:tcBorders>
              <w:top w:val="single" w:sz="4" w:space="0" w:color="auto"/>
              <w:left w:val="single" w:sz="4" w:space="0" w:color="auto"/>
              <w:bottom w:val="single" w:sz="4" w:space="0" w:color="auto"/>
              <w:right w:val="single" w:sz="4" w:space="0" w:color="auto"/>
            </w:tcBorders>
          </w:tcPr>
          <w:p w14:paraId="38B20E59" w14:textId="77777777" w:rsidR="00EC26AB" w:rsidRPr="00577FF0" w:rsidRDefault="00EC26AB" w:rsidP="00D80A09">
            <w:pPr>
              <w:pStyle w:val="ad"/>
              <w:jc w:val="center"/>
              <w:rPr>
                <w:rFonts w:ascii="Times New Roman" w:hAnsi="Times New Roman" w:cs="Times New Roman"/>
                <w:sz w:val="28"/>
                <w:szCs w:val="28"/>
              </w:rPr>
            </w:pPr>
            <w:r w:rsidRPr="00577FF0">
              <w:rPr>
                <w:rFonts w:ascii="Times New Roman" w:hAnsi="Times New Roman" w:cs="Times New Roman"/>
                <w:sz w:val="28"/>
                <w:szCs w:val="28"/>
              </w:rPr>
              <w:t>14</w:t>
            </w:r>
          </w:p>
        </w:tc>
        <w:tc>
          <w:tcPr>
            <w:tcW w:w="451" w:type="dxa"/>
            <w:tcBorders>
              <w:top w:val="single" w:sz="4" w:space="0" w:color="auto"/>
              <w:left w:val="single" w:sz="4" w:space="0" w:color="auto"/>
              <w:bottom w:val="single" w:sz="4" w:space="0" w:color="auto"/>
              <w:right w:val="single" w:sz="4" w:space="0" w:color="auto"/>
            </w:tcBorders>
          </w:tcPr>
          <w:p w14:paraId="21DD4B0B" w14:textId="77777777" w:rsidR="00EC26AB" w:rsidRPr="00577FF0" w:rsidRDefault="00EC26AB" w:rsidP="00D80A09">
            <w:pPr>
              <w:pStyle w:val="ad"/>
              <w:jc w:val="center"/>
              <w:rPr>
                <w:rFonts w:ascii="Times New Roman" w:hAnsi="Times New Roman" w:cs="Times New Roman"/>
                <w:sz w:val="28"/>
                <w:szCs w:val="28"/>
              </w:rPr>
            </w:pPr>
            <w:r w:rsidRPr="00577FF0">
              <w:rPr>
                <w:rFonts w:ascii="Times New Roman" w:hAnsi="Times New Roman" w:cs="Times New Roman"/>
                <w:sz w:val="28"/>
                <w:szCs w:val="28"/>
              </w:rPr>
              <w:t>15</w:t>
            </w:r>
          </w:p>
        </w:tc>
        <w:tc>
          <w:tcPr>
            <w:tcW w:w="451" w:type="dxa"/>
            <w:tcBorders>
              <w:top w:val="single" w:sz="4" w:space="0" w:color="auto"/>
              <w:left w:val="single" w:sz="4" w:space="0" w:color="auto"/>
              <w:bottom w:val="single" w:sz="4" w:space="0" w:color="auto"/>
              <w:right w:val="single" w:sz="4" w:space="0" w:color="auto"/>
            </w:tcBorders>
          </w:tcPr>
          <w:p w14:paraId="4194AF40" w14:textId="77777777" w:rsidR="00EC26AB" w:rsidRPr="00577FF0" w:rsidRDefault="00EC26AB" w:rsidP="00D80A09">
            <w:pPr>
              <w:pStyle w:val="ad"/>
              <w:jc w:val="center"/>
              <w:rPr>
                <w:rFonts w:ascii="Times New Roman" w:hAnsi="Times New Roman" w:cs="Times New Roman"/>
                <w:sz w:val="28"/>
                <w:szCs w:val="28"/>
              </w:rPr>
            </w:pPr>
            <w:r w:rsidRPr="00577FF0">
              <w:rPr>
                <w:rFonts w:ascii="Times New Roman" w:hAnsi="Times New Roman" w:cs="Times New Roman"/>
                <w:sz w:val="28"/>
                <w:szCs w:val="28"/>
              </w:rPr>
              <w:t>16</w:t>
            </w:r>
          </w:p>
        </w:tc>
        <w:tc>
          <w:tcPr>
            <w:tcW w:w="451" w:type="dxa"/>
            <w:tcBorders>
              <w:top w:val="single" w:sz="4" w:space="0" w:color="auto"/>
              <w:left w:val="single" w:sz="4" w:space="0" w:color="auto"/>
              <w:bottom w:val="single" w:sz="4" w:space="0" w:color="auto"/>
              <w:right w:val="single" w:sz="4" w:space="0" w:color="auto"/>
            </w:tcBorders>
          </w:tcPr>
          <w:p w14:paraId="00140451" w14:textId="77777777" w:rsidR="00EC26AB" w:rsidRPr="00577FF0" w:rsidRDefault="00EC26AB" w:rsidP="00D80A09">
            <w:pPr>
              <w:pStyle w:val="ad"/>
              <w:jc w:val="center"/>
              <w:rPr>
                <w:rFonts w:ascii="Times New Roman" w:hAnsi="Times New Roman" w:cs="Times New Roman"/>
                <w:sz w:val="28"/>
                <w:szCs w:val="28"/>
              </w:rPr>
            </w:pPr>
            <w:r w:rsidRPr="00577FF0">
              <w:rPr>
                <w:rFonts w:ascii="Times New Roman" w:hAnsi="Times New Roman" w:cs="Times New Roman"/>
                <w:sz w:val="28"/>
                <w:szCs w:val="28"/>
              </w:rPr>
              <w:t>17</w:t>
            </w:r>
          </w:p>
        </w:tc>
        <w:tc>
          <w:tcPr>
            <w:tcW w:w="451" w:type="dxa"/>
            <w:tcBorders>
              <w:top w:val="single" w:sz="4" w:space="0" w:color="auto"/>
              <w:left w:val="single" w:sz="4" w:space="0" w:color="auto"/>
              <w:bottom w:val="single" w:sz="4" w:space="0" w:color="auto"/>
              <w:right w:val="single" w:sz="4" w:space="0" w:color="auto"/>
            </w:tcBorders>
          </w:tcPr>
          <w:p w14:paraId="1AF657A4" w14:textId="77777777" w:rsidR="00EC26AB" w:rsidRPr="00577FF0" w:rsidRDefault="00EC26AB" w:rsidP="00D80A09">
            <w:pPr>
              <w:pStyle w:val="ad"/>
              <w:jc w:val="center"/>
              <w:rPr>
                <w:rFonts w:ascii="Times New Roman" w:hAnsi="Times New Roman" w:cs="Times New Roman"/>
                <w:sz w:val="28"/>
                <w:szCs w:val="28"/>
              </w:rPr>
            </w:pPr>
            <w:r w:rsidRPr="00577FF0">
              <w:rPr>
                <w:rFonts w:ascii="Times New Roman" w:hAnsi="Times New Roman" w:cs="Times New Roman"/>
                <w:sz w:val="28"/>
                <w:szCs w:val="28"/>
              </w:rPr>
              <w:t>18</w:t>
            </w:r>
          </w:p>
        </w:tc>
        <w:tc>
          <w:tcPr>
            <w:tcW w:w="451" w:type="dxa"/>
            <w:tcBorders>
              <w:top w:val="single" w:sz="4" w:space="0" w:color="auto"/>
              <w:left w:val="single" w:sz="4" w:space="0" w:color="auto"/>
              <w:bottom w:val="single" w:sz="4" w:space="0" w:color="auto"/>
              <w:right w:val="single" w:sz="4" w:space="0" w:color="auto"/>
            </w:tcBorders>
          </w:tcPr>
          <w:p w14:paraId="778CFB9A" w14:textId="77777777" w:rsidR="00EC26AB" w:rsidRPr="00577FF0" w:rsidRDefault="00EC26AB" w:rsidP="00D80A09">
            <w:pPr>
              <w:pStyle w:val="ad"/>
              <w:jc w:val="center"/>
              <w:rPr>
                <w:rFonts w:ascii="Times New Roman" w:hAnsi="Times New Roman" w:cs="Times New Roman"/>
                <w:sz w:val="28"/>
                <w:szCs w:val="28"/>
              </w:rPr>
            </w:pPr>
            <w:r w:rsidRPr="00577FF0">
              <w:rPr>
                <w:rFonts w:ascii="Times New Roman" w:hAnsi="Times New Roman" w:cs="Times New Roman"/>
                <w:sz w:val="28"/>
                <w:szCs w:val="28"/>
              </w:rPr>
              <w:t>19</w:t>
            </w:r>
          </w:p>
        </w:tc>
        <w:tc>
          <w:tcPr>
            <w:tcW w:w="461" w:type="dxa"/>
            <w:tcBorders>
              <w:top w:val="single" w:sz="4" w:space="0" w:color="auto"/>
              <w:left w:val="single" w:sz="4" w:space="0" w:color="auto"/>
              <w:bottom w:val="single" w:sz="4" w:space="0" w:color="auto"/>
              <w:right w:val="single" w:sz="4" w:space="0" w:color="auto"/>
            </w:tcBorders>
          </w:tcPr>
          <w:p w14:paraId="769D464B" w14:textId="77777777" w:rsidR="00EC26AB" w:rsidRPr="00577FF0" w:rsidRDefault="00EC26AB" w:rsidP="00D80A09">
            <w:pPr>
              <w:pStyle w:val="ad"/>
              <w:jc w:val="center"/>
              <w:rPr>
                <w:rFonts w:ascii="Times New Roman" w:hAnsi="Times New Roman" w:cs="Times New Roman"/>
                <w:sz w:val="28"/>
                <w:szCs w:val="28"/>
              </w:rPr>
            </w:pPr>
            <w:r w:rsidRPr="00577FF0">
              <w:rPr>
                <w:rFonts w:ascii="Times New Roman" w:hAnsi="Times New Roman" w:cs="Times New Roman"/>
                <w:sz w:val="28"/>
                <w:szCs w:val="28"/>
              </w:rPr>
              <w:t>20</w:t>
            </w:r>
          </w:p>
        </w:tc>
      </w:tr>
    </w:tbl>
    <w:p w14:paraId="00CB9311" w14:textId="77777777" w:rsidR="00EC26AB" w:rsidRPr="00577FF0" w:rsidRDefault="00EC26AB" w:rsidP="00EC26AB">
      <w:pPr>
        <w:pStyle w:val="ad"/>
        <w:jc w:val="both"/>
        <w:rPr>
          <w:rFonts w:ascii="Times New Roman" w:hAnsi="Times New Roman" w:cs="Times New Roman"/>
          <w:sz w:val="28"/>
          <w:szCs w:val="28"/>
        </w:rPr>
      </w:pPr>
      <w:r w:rsidRPr="00577FF0">
        <w:rPr>
          <w:rFonts w:ascii="Times New Roman" w:hAnsi="Times New Roman" w:cs="Times New Roman"/>
          <w:sz w:val="28"/>
          <w:szCs w:val="28"/>
        </w:rPr>
        <w:tab/>
      </w:r>
    </w:p>
    <w:p w14:paraId="1CD5AD9F" w14:textId="77777777" w:rsidR="00EC26AB" w:rsidRPr="00577FF0" w:rsidRDefault="00EC26AB" w:rsidP="00EC26AB">
      <w:pPr>
        <w:pStyle w:val="ad"/>
        <w:jc w:val="both"/>
        <w:rPr>
          <w:rFonts w:ascii="Times New Roman" w:hAnsi="Times New Roman" w:cs="Times New Roman"/>
          <w:sz w:val="28"/>
          <w:szCs w:val="28"/>
        </w:rPr>
      </w:pPr>
      <w:r w:rsidRPr="00577FF0">
        <w:rPr>
          <w:rFonts w:ascii="Times New Roman" w:hAnsi="Times New Roman" w:cs="Times New Roman"/>
          <w:sz w:val="28"/>
          <w:szCs w:val="28"/>
        </w:rPr>
        <w:tab/>
        <w:t>Формирование классификации доходов при составлении и исполнении бюджета Одинцовского городского округа Московской области осуществляется с применением структуры кода классификации доходов бюджетов и общих требований к принципам их назначения и закрепления, установленных Порядком формирования и применения кодов бюджетной классификации Российской Федерации, их структуры и принципов назначения,  утвержденным приказом Министерства финансов Российской Федерации.</w:t>
      </w:r>
    </w:p>
    <w:p w14:paraId="4C727A50" w14:textId="77777777" w:rsidR="00EC26AB" w:rsidRPr="00577FF0" w:rsidRDefault="00EC26AB" w:rsidP="00EC26AB">
      <w:pPr>
        <w:autoSpaceDE w:val="0"/>
        <w:autoSpaceDN w:val="0"/>
        <w:adjustRightInd w:val="0"/>
        <w:spacing w:after="0" w:line="240" w:lineRule="auto"/>
        <w:ind w:firstLine="539"/>
        <w:jc w:val="both"/>
        <w:rPr>
          <w:rFonts w:ascii="Times New Roman" w:hAnsi="Times New Roman" w:cs="Times New Roman"/>
          <w:sz w:val="28"/>
          <w:szCs w:val="28"/>
        </w:rPr>
      </w:pPr>
      <w:r w:rsidRPr="00577FF0">
        <w:rPr>
          <w:rFonts w:ascii="Times New Roman" w:hAnsi="Times New Roman" w:cs="Times New Roman"/>
          <w:sz w:val="28"/>
          <w:szCs w:val="28"/>
        </w:rPr>
        <w:t xml:space="preserve">Перечень главных администраторов доходов бюджета Одинцовского городского округа утверждается Постановлением  Администрации Одинцовского городского округа в соответствии с общими </w:t>
      </w:r>
      <w:hyperlink r:id="rId6" w:history="1">
        <w:r w:rsidRPr="00577FF0">
          <w:rPr>
            <w:rFonts w:ascii="Times New Roman" w:hAnsi="Times New Roman" w:cs="Times New Roman"/>
            <w:sz w:val="28"/>
            <w:szCs w:val="28"/>
          </w:rPr>
          <w:t>требованиями</w:t>
        </w:r>
      </w:hyperlink>
      <w:r w:rsidRPr="00577FF0">
        <w:rPr>
          <w:rFonts w:ascii="Times New Roman" w:hAnsi="Times New Roman" w:cs="Times New Roman"/>
          <w:sz w:val="28"/>
          <w:szCs w:val="28"/>
        </w:rPr>
        <w:t>, установленными Правительством Российской Федерации.</w:t>
      </w:r>
    </w:p>
    <w:p w14:paraId="5ECB3454" w14:textId="77777777" w:rsidR="00EC26AB" w:rsidRPr="00577FF0" w:rsidRDefault="00EC26AB" w:rsidP="00EC26AB">
      <w:pPr>
        <w:autoSpaceDE w:val="0"/>
        <w:autoSpaceDN w:val="0"/>
        <w:adjustRightInd w:val="0"/>
        <w:spacing w:after="0" w:line="240" w:lineRule="auto"/>
        <w:jc w:val="both"/>
        <w:rPr>
          <w:rFonts w:ascii="Times New Roman" w:hAnsi="Times New Roman" w:cs="Times New Roman"/>
          <w:sz w:val="28"/>
          <w:szCs w:val="28"/>
        </w:rPr>
      </w:pPr>
      <w:r w:rsidRPr="00577FF0">
        <w:rPr>
          <w:rFonts w:ascii="Arial" w:hAnsi="Arial" w:cs="Arial"/>
          <w:sz w:val="28"/>
          <w:szCs w:val="28"/>
        </w:rPr>
        <w:t xml:space="preserve">         </w:t>
      </w:r>
      <w:r w:rsidRPr="00577FF0">
        <w:rPr>
          <w:rFonts w:ascii="Times New Roman" w:hAnsi="Times New Roman" w:cs="Times New Roman"/>
          <w:sz w:val="28"/>
          <w:szCs w:val="28"/>
        </w:rPr>
        <w:t>В перечень главных администраторов доходов бюджета Одинцовского городского округа подлежат включению:</w:t>
      </w:r>
    </w:p>
    <w:p w14:paraId="34A353D5" w14:textId="77777777" w:rsidR="00EC26AB" w:rsidRPr="00577FF0" w:rsidRDefault="00EC26AB" w:rsidP="00EC26AB">
      <w:pPr>
        <w:autoSpaceDE w:val="0"/>
        <w:autoSpaceDN w:val="0"/>
        <w:adjustRightInd w:val="0"/>
        <w:spacing w:after="0" w:line="240" w:lineRule="auto"/>
        <w:ind w:firstLine="539"/>
        <w:jc w:val="both"/>
        <w:rPr>
          <w:rFonts w:ascii="Times New Roman" w:hAnsi="Times New Roman" w:cs="Times New Roman"/>
          <w:sz w:val="28"/>
          <w:szCs w:val="28"/>
        </w:rPr>
      </w:pPr>
      <w:r w:rsidRPr="00577FF0">
        <w:rPr>
          <w:rFonts w:ascii="Times New Roman" w:hAnsi="Times New Roman" w:cs="Times New Roman"/>
          <w:sz w:val="28"/>
          <w:szCs w:val="28"/>
        </w:rPr>
        <w:t xml:space="preserve">федеральные органы государственной власти (государственные органы), территориальные органы (подразделения) федеральных органов государственной власти (государственных органов) и (или) казенные учреждения, находящиеся в ведении федеральных органов государственной </w:t>
      </w:r>
      <w:r w:rsidRPr="00577FF0">
        <w:rPr>
          <w:rFonts w:ascii="Times New Roman" w:hAnsi="Times New Roman" w:cs="Times New Roman"/>
          <w:sz w:val="28"/>
          <w:szCs w:val="28"/>
        </w:rPr>
        <w:lastRenderedPageBreak/>
        <w:t>власти (государственных органов), осуществляющие бюджетные полномочия главных администраторов доходов бюджета Одинцовского городского округа на основании принятых федеральными органами государственной власти (государственными органами) правовых актов о наделении их полномочиями главных администраторов доходов местного бюджета в соответствии с порядком, установленным Правительством Российской Федерации;</w:t>
      </w:r>
    </w:p>
    <w:p w14:paraId="78D3D9A2" w14:textId="77777777" w:rsidR="00EC26AB" w:rsidRPr="00577FF0" w:rsidRDefault="00EC26AB" w:rsidP="00EC26AB">
      <w:pPr>
        <w:autoSpaceDE w:val="0"/>
        <w:autoSpaceDN w:val="0"/>
        <w:adjustRightInd w:val="0"/>
        <w:spacing w:after="0" w:line="240" w:lineRule="auto"/>
        <w:ind w:firstLine="540"/>
        <w:jc w:val="both"/>
        <w:rPr>
          <w:rFonts w:ascii="Times New Roman" w:hAnsi="Times New Roman" w:cs="Times New Roman"/>
          <w:sz w:val="28"/>
          <w:szCs w:val="28"/>
        </w:rPr>
      </w:pPr>
      <w:r w:rsidRPr="00577FF0">
        <w:rPr>
          <w:rFonts w:ascii="Times New Roman" w:hAnsi="Times New Roman" w:cs="Times New Roman"/>
          <w:sz w:val="28"/>
          <w:szCs w:val="28"/>
        </w:rPr>
        <w:t>органы государственной власти (государственные органы) Московской области (далее – органы государственной власти Московской области) и (или) находящиеся в их ведении казенные учреждения, осуществляющие бюджетные полномочия главных администраторов доходов местного бюджета в соответствии с порядком, установленным высшим исполнительным органом Московской области;</w:t>
      </w:r>
    </w:p>
    <w:p w14:paraId="72511216" w14:textId="77777777" w:rsidR="00EC26AB" w:rsidRPr="00577FF0" w:rsidRDefault="00EC26AB" w:rsidP="00EC26AB">
      <w:pPr>
        <w:autoSpaceDE w:val="0"/>
        <w:autoSpaceDN w:val="0"/>
        <w:adjustRightInd w:val="0"/>
        <w:spacing w:after="0" w:line="240" w:lineRule="auto"/>
        <w:ind w:firstLine="540"/>
        <w:jc w:val="both"/>
        <w:rPr>
          <w:rFonts w:ascii="Times New Roman" w:hAnsi="Times New Roman" w:cs="Times New Roman"/>
          <w:sz w:val="28"/>
          <w:szCs w:val="28"/>
        </w:rPr>
      </w:pPr>
      <w:r w:rsidRPr="00577FF0">
        <w:rPr>
          <w:rFonts w:ascii="Times New Roman" w:hAnsi="Times New Roman" w:cs="Times New Roman"/>
          <w:sz w:val="28"/>
          <w:szCs w:val="28"/>
        </w:rPr>
        <w:t>органы местного самоуправления Одинцовского городского округа, органы администрации Одинцовского городского округа и (или) находящиеся в их ведении казенные учреждения.</w:t>
      </w:r>
    </w:p>
    <w:p w14:paraId="2B2FC81C" w14:textId="77777777" w:rsidR="00EC26AB" w:rsidRPr="00577FF0" w:rsidRDefault="00EC26AB" w:rsidP="00EC26AB">
      <w:pPr>
        <w:autoSpaceDE w:val="0"/>
        <w:autoSpaceDN w:val="0"/>
        <w:adjustRightInd w:val="0"/>
        <w:spacing w:after="0" w:line="240" w:lineRule="auto"/>
        <w:ind w:firstLine="540"/>
        <w:jc w:val="both"/>
        <w:rPr>
          <w:rFonts w:ascii="Times New Roman" w:hAnsi="Times New Roman" w:cs="Times New Roman"/>
          <w:sz w:val="28"/>
          <w:szCs w:val="28"/>
        </w:rPr>
      </w:pPr>
      <w:r w:rsidRPr="00577FF0">
        <w:rPr>
          <w:rFonts w:ascii="Times New Roman" w:hAnsi="Times New Roman" w:cs="Times New Roman"/>
          <w:sz w:val="28"/>
          <w:szCs w:val="28"/>
        </w:rPr>
        <w:t>В перечне главных администраторов доходов бюджета Одинцовского городского округа указываются:</w:t>
      </w:r>
    </w:p>
    <w:p w14:paraId="631CA639" w14:textId="77777777" w:rsidR="00EC26AB" w:rsidRPr="00577FF0" w:rsidRDefault="00EC26AB" w:rsidP="00EC26AB">
      <w:pPr>
        <w:autoSpaceDE w:val="0"/>
        <w:autoSpaceDN w:val="0"/>
        <w:adjustRightInd w:val="0"/>
        <w:spacing w:after="0" w:line="240" w:lineRule="auto"/>
        <w:ind w:firstLine="540"/>
        <w:jc w:val="both"/>
        <w:rPr>
          <w:rFonts w:ascii="Times New Roman" w:hAnsi="Times New Roman" w:cs="Times New Roman"/>
          <w:sz w:val="28"/>
          <w:szCs w:val="28"/>
        </w:rPr>
      </w:pPr>
      <w:r w:rsidRPr="00577FF0">
        <w:rPr>
          <w:rFonts w:ascii="Times New Roman" w:hAnsi="Times New Roman" w:cs="Times New Roman"/>
          <w:sz w:val="28"/>
          <w:szCs w:val="28"/>
        </w:rPr>
        <w:t>наименование главного администратора доходов бюджета с указанием кода главного администратора доходов бюджета. В случае исполнения органами местного самоуправления Одинцовского городского округа, органами администрации Одинцовского городского округа и (или) находящимися в их ведении казенными учреждениями полномочий главного распорядителя бюджетных средств, код главного администратора доходов бюджета соответствует коду главного распорядителя бюджетных средств;</w:t>
      </w:r>
    </w:p>
    <w:p w14:paraId="5D21C08E" w14:textId="77777777" w:rsidR="00EC26AB" w:rsidRPr="00577FF0" w:rsidRDefault="00EC26AB" w:rsidP="00EC26AB">
      <w:pPr>
        <w:autoSpaceDE w:val="0"/>
        <w:autoSpaceDN w:val="0"/>
        <w:adjustRightInd w:val="0"/>
        <w:spacing w:after="0" w:line="240" w:lineRule="auto"/>
        <w:ind w:firstLine="540"/>
        <w:jc w:val="both"/>
        <w:rPr>
          <w:rFonts w:ascii="Times New Roman" w:hAnsi="Times New Roman" w:cs="Times New Roman"/>
          <w:sz w:val="28"/>
          <w:szCs w:val="28"/>
        </w:rPr>
      </w:pPr>
      <w:r w:rsidRPr="00577FF0">
        <w:rPr>
          <w:rFonts w:ascii="Times New Roman" w:hAnsi="Times New Roman" w:cs="Times New Roman"/>
          <w:sz w:val="28"/>
          <w:szCs w:val="28"/>
        </w:rPr>
        <w:t>код вида (подвида) доходов бюджета;</w:t>
      </w:r>
    </w:p>
    <w:p w14:paraId="72E4FE58" w14:textId="77777777" w:rsidR="00EC26AB" w:rsidRPr="00577FF0" w:rsidRDefault="00EC26AB" w:rsidP="00EC26AB">
      <w:pPr>
        <w:autoSpaceDE w:val="0"/>
        <w:autoSpaceDN w:val="0"/>
        <w:adjustRightInd w:val="0"/>
        <w:spacing w:after="0" w:line="240" w:lineRule="auto"/>
        <w:ind w:firstLine="540"/>
        <w:jc w:val="both"/>
        <w:rPr>
          <w:rFonts w:ascii="Times New Roman" w:hAnsi="Times New Roman" w:cs="Times New Roman"/>
          <w:sz w:val="28"/>
          <w:szCs w:val="28"/>
        </w:rPr>
      </w:pPr>
      <w:r w:rsidRPr="00577FF0">
        <w:rPr>
          <w:rFonts w:ascii="Times New Roman" w:hAnsi="Times New Roman" w:cs="Times New Roman"/>
          <w:sz w:val="28"/>
          <w:szCs w:val="28"/>
        </w:rPr>
        <w:t>наименование кода вида (подвида) доходов бюджета.</w:t>
      </w:r>
    </w:p>
    <w:p w14:paraId="55FE7259" w14:textId="77777777" w:rsidR="00EC26AB" w:rsidRPr="00577FF0" w:rsidRDefault="00EC26AB" w:rsidP="00EC26AB">
      <w:pPr>
        <w:autoSpaceDE w:val="0"/>
        <w:autoSpaceDN w:val="0"/>
        <w:adjustRightInd w:val="0"/>
        <w:spacing w:after="0" w:line="240" w:lineRule="auto"/>
        <w:jc w:val="both"/>
        <w:rPr>
          <w:rFonts w:ascii="Times New Roman" w:hAnsi="Times New Roman" w:cs="Times New Roman"/>
          <w:sz w:val="28"/>
          <w:szCs w:val="28"/>
        </w:rPr>
      </w:pPr>
      <w:r w:rsidRPr="00577FF0">
        <w:rPr>
          <w:rFonts w:ascii="Times New Roman" w:hAnsi="Times New Roman" w:cs="Times New Roman"/>
          <w:sz w:val="28"/>
          <w:szCs w:val="28"/>
        </w:rPr>
        <w:t xml:space="preserve">        Порядок и сроки внесения изменений в перечень главных администраторов доходов бюджета Одинцовского городского округа определяется Администрацией Одинцовского городского округа.</w:t>
      </w:r>
    </w:p>
    <w:p w14:paraId="1D75AE41" w14:textId="77777777" w:rsidR="00EC26AB" w:rsidRPr="00577FF0" w:rsidRDefault="00EC26AB" w:rsidP="00EC26AB">
      <w:pPr>
        <w:pStyle w:val="ad"/>
        <w:jc w:val="both"/>
        <w:rPr>
          <w:rFonts w:ascii="Times New Roman" w:hAnsi="Times New Roman" w:cs="Times New Roman"/>
          <w:sz w:val="28"/>
          <w:szCs w:val="28"/>
        </w:rPr>
      </w:pPr>
      <w:r w:rsidRPr="00577FF0">
        <w:rPr>
          <w:rFonts w:ascii="Times New Roman" w:hAnsi="Times New Roman" w:cs="Times New Roman"/>
          <w:sz w:val="28"/>
          <w:szCs w:val="28"/>
        </w:rPr>
        <w:t xml:space="preserve">         Закрепление за главными администраторами доходов бюджета Одинцовского городского округа кодов классификации доходов производится исходя из осуществляемых ими полномочий по оказанию муниципальных услуг, иных полномочий по исполнению функций, при реализации которых возникают обязанности юридических и физических лиц по перечислению средств в бюджет округа, а также полномочий по предъявлению требований о передаче муниципальному образованию имущества, в том числе денежных средств.</w:t>
      </w:r>
    </w:p>
    <w:p w14:paraId="46AAB8FF" w14:textId="77777777" w:rsidR="00EC26AB" w:rsidRPr="00577FF0" w:rsidRDefault="00EC26AB" w:rsidP="00EC26AB">
      <w:pPr>
        <w:pStyle w:val="ad"/>
        <w:jc w:val="both"/>
        <w:rPr>
          <w:rFonts w:ascii="Times New Roman" w:hAnsi="Times New Roman" w:cs="Times New Roman"/>
          <w:sz w:val="28"/>
          <w:szCs w:val="28"/>
        </w:rPr>
      </w:pPr>
      <w:r w:rsidRPr="00577FF0">
        <w:rPr>
          <w:rFonts w:ascii="Times New Roman" w:hAnsi="Times New Roman" w:cs="Times New Roman"/>
          <w:sz w:val="28"/>
          <w:szCs w:val="28"/>
        </w:rPr>
        <w:tab/>
        <w:t>Для детализации поступлений по кодам вида доходов бюджета городского округа применяется код подвида доходов бюджета, включающий код аналитической группы подвидов дохода бюджета.</w:t>
      </w:r>
    </w:p>
    <w:p w14:paraId="1E87F01F" w14:textId="77777777" w:rsidR="00EC26AB" w:rsidRPr="00577FF0" w:rsidRDefault="00EC26AB" w:rsidP="00EC26AB">
      <w:pPr>
        <w:pStyle w:val="ad"/>
        <w:jc w:val="both"/>
        <w:rPr>
          <w:rFonts w:ascii="Times New Roman" w:hAnsi="Times New Roman" w:cs="Times New Roman"/>
          <w:sz w:val="28"/>
          <w:szCs w:val="28"/>
        </w:rPr>
      </w:pPr>
      <w:r w:rsidRPr="00577FF0">
        <w:rPr>
          <w:rFonts w:ascii="Times New Roman" w:hAnsi="Times New Roman" w:cs="Times New Roman"/>
          <w:sz w:val="28"/>
          <w:szCs w:val="28"/>
        </w:rPr>
        <w:t xml:space="preserve">           Перечень кодов подвидов по видам доходов бюджета Одинцовского городского округа Московской, главными администраторами которых являются органы местного самоуправления Одинцовского городского округа, органы Администрации Одинцовского городского округа и (или) находящиеся в их ведении казенные учреждения, органы государственной власти Московской </w:t>
      </w:r>
      <w:r w:rsidRPr="00577FF0">
        <w:rPr>
          <w:rFonts w:ascii="Times New Roman" w:hAnsi="Times New Roman" w:cs="Times New Roman"/>
          <w:sz w:val="28"/>
          <w:szCs w:val="28"/>
        </w:rPr>
        <w:lastRenderedPageBreak/>
        <w:t>области, утверждается приказом Финансово-казначейского управления Администрации Одинцовского городского округа.</w:t>
      </w:r>
    </w:p>
    <w:p w14:paraId="601394CD" w14:textId="77777777" w:rsidR="00EC26AB" w:rsidRPr="00577FF0" w:rsidRDefault="00EC26AB" w:rsidP="00EC26AB">
      <w:pPr>
        <w:pStyle w:val="ad"/>
        <w:jc w:val="both"/>
        <w:rPr>
          <w:rFonts w:ascii="Times New Roman" w:hAnsi="Times New Roman" w:cs="Times New Roman"/>
          <w:sz w:val="28"/>
          <w:szCs w:val="28"/>
        </w:rPr>
      </w:pPr>
      <w:r w:rsidRPr="00577FF0">
        <w:rPr>
          <w:rFonts w:ascii="Times New Roman" w:hAnsi="Times New Roman" w:cs="Times New Roman"/>
          <w:sz w:val="28"/>
          <w:szCs w:val="28"/>
        </w:rPr>
        <w:tab/>
        <w:t>Отдел доходов Финансово-казначейского управления Администрации Одинцовского городского округа доводит приказ об утверждении перечня кодов подвидов доходов до сведения Управления Федерального казначейства по Московской области, органов местного самоуправления Одинцовского городского округа, органов администрации Одинцовского городского округа и (или) находящимися в их ведении казенных учреждений, являющихся главными администраторами доходов бюджета округа.</w:t>
      </w:r>
    </w:p>
    <w:p w14:paraId="6A405782" w14:textId="77777777" w:rsidR="00EC26AB" w:rsidRPr="00577FF0" w:rsidRDefault="00EC26AB" w:rsidP="00EC26AB">
      <w:pPr>
        <w:pStyle w:val="ad"/>
        <w:jc w:val="both"/>
        <w:rPr>
          <w:rFonts w:ascii="Times New Roman" w:hAnsi="Times New Roman" w:cs="Times New Roman"/>
          <w:sz w:val="28"/>
          <w:szCs w:val="28"/>
        </w:rPr>
      </w:pPr>
      <w:r w:rsidRPr="00577FF0">
        <w:rPr>
          <w:rFonts w:ascii="Times New Roman" w:hAnsi="Times New Roman" w:cs="Times New Roman"/>
          <w:sz w:val="28"/>
          <w:szCs w:val="28"/>
        </w:rPr>
        <w:tab/>
        <w:t>Органы местного самоуправления Одинцовского городского округа, органы администрации Одинцовского городского округа и (или) находящиеся в их ведении казенные учреждения, являющиеся главными администраторами доходов бюджета округа, закрепляют за подведомственными администраторами доходов источники доходов бюджета с кодом подвида доходов исходя из осуществляемых полномочий по начислению поступлений, а также предоставляют в финансовый орган в случае необходимости предложения по внесению изменений в перечень главных администраторов доходов бюджета.</w:t>
      </w:r>
    </w:p>
    <w:p w14:paraId="416A0AAA" w14:textId="77777777" w:rsidR="00EC26AB" w:rsidRPr="00577FF0" w:rsidRDefault="00EC26AB" w:rsidP="00EC26AB">
      <w:pPr>
        <w:pStyle w:val="ad"/>
        <w:jc w:val="both"/>
        <w:rPr>
          <w:rFonts w:ascii="Times New Roman" w:hAnsi="Times New Roman" w:cs="Times New Roman"/>
          <w:sz w:val="28"/>
          <w:szCs w:val="28"/>
        </w:rPr>
      </w:pPr>
      <w:r w:rsidRPr="00577FF0">
        <w:rPr>
          <w:rFonts w:ascii="Times New Roman" w:hAnsi="Times New Roman" w:cs="Times New Roman"/>
          <w:sz w:val="28"/>
          <w:szCs w:val="28"/>
        </w:rPr>
        <w:tab/>
        <w:t>Отдел доходов Финансово-казначейского управления Администрации Одинцовского городского округа обеспечивает формирование и внесение изменений в справочник кодов бюджетной классификации по доходам на уровне бюджета Одинцовского городского округа в государственной информационной системе «Региональный электронный бюджет Московской области».</w:t>
      </w:r>
    </w:p>
    <w:p w14:paraId="30D910D3" w14:textId="1C27FFF0" w:rsidR="00430B09" w:rsidRPr="00577FF0" w:rsidRDefault="00EC26AB" w:rsidP="00EC26AB">
      <w:pPr>
        <w:pStyle w:val="ad"/>
        <w:jc w:val="both"/>
        <w:rPr>
          <w:rFonts w:ascii="Times New Roman" w:hAnsi="Times New Roman" w:cs="Times New Roman"/>
          <w:sz w:val="28"/>
          <w:szCs w:val="28"/>
        </w:rPr>
      </w:pPr>
      <w:r w:rsidRPr="00577FF0">
        <w:rPr>
          <w:rFonts w:ascii="Times New Roman" w:hAnsi="Times New Roman" w:cs="Times New Roman"/>
          <w:sz w:val="28"/>
          <w:szCs w:val="28"/>
        </w:rPr>
        <w:t xml:space="preserve">          Администраторы доходов бюджета доводят до плательщиков полный код классификации доходов бюджета с учетом кода подвида доходов бюджета.</w:t>
      </w:r>
    </w:p>
    <w:p w14:paraId="3C84C92D" w14:textId="45ADC24C" w:rsidR="005F62F2" w:rsidRPr="00577FF0" w:rsidRDefault="005F62F2" w:rsidP="005F62F2">
      <w:pPr>
        <w:autoSpaceDE w:val="0"/>
        <w:autoSpaceDN w:val="0"/>
        <w:adjustRightInd w:val="0"/>
        <w:spacing w:after="0" w:line="240" w:lineRule="auto"/>
        <w:jc w:val="both"/>
        <w:rPr>
          <w:rFonts w:ascii="Times New Roman" w:hAnsi="Times New Roman" w:cs="Times New Roman"/>
          <w:i/>
          <w:sz w:val="24"/>
          <w:szCs w:val="24"/>
        </w:rPr>
      </w:pPr>
      <w:r w:rsidRPr="00577FF0">
        <w:rPr>
          <w:rFonts w:ascii="Times New Roman" w:hAnsi="Times New Roman" w:cs="Times New Roman"/>
          <w:i/>
          <w:sz w:val="24"/>
          <w:szCs w:val="24"/>
        </w:rPr>
        <w:t xml:space="preserve">(раздел </w:t>
      </w:r>
      <w:r w:rsidRPr="00577FF0">
        <w:rPr>
          <w:rFonts w:ascii="Times New Roman" w:hAnsi="Times New Roman" w:cs="Times New Roman"/>
          <w:i/>
          <w:sz w:val="24"/>
          <w:szCs w:val="24"/>
          <w:lang w:val="en-US"/>
        </w:rPr>
        <w:t>II</w:t>
      </w:r>
      <w:r w:rsidRPr="00577FF0">
        <w:rPr>
          <w:rFonts w:ascii="Times New Roman" w:hAnsi="Times New Roman" w:cs="Times New Roman"/>
          <w:i/>
          <w:sz w:val="24"/>
          <w:szCs w:val="24"/>
        </w:rPr>
        <w:t xml:space="preserve"> в ред. Приказа Финансово-казначейского управления Администрации Одинцовского городского округа МО от 04.04.2025 N 11)</w:t>
      </w:r>
    </w:p>
    <w:p w14:paraId="135FB596" w14:textId="77777777" w:rsidR="002C025D" w:rsidRPr="00577FF0" w:rsidRDefault="002C025D" w:rsidP="00D041FD">
      <w:pPr>
        <w:pStyle w:val="ad"/>
        <w:jc w:val="both"/>
        <w:rPr>
          <w:rFonts w:ascii="Times New Roman" w:hAnsi="Times New Roman" w:cs="Times New Roman"/>
          <w:sz w:val="28"/>
          <w:szCs w:val="28"/>
        </w:rPr>
      </w:pPr>
    </w:p>
    <w:p w14:paraId="202AD144" w14:textId="19EEC060" w:rsidR="00DE3F61" w:rsidRPr="00577FF0" w:rsidRDefault="002146EA" w:rsidP="002146EA">
      <w:pPr>
        <w:pStyle w:val="ad"/>
        <w:jc w:val="center"/>
        <w:rPr>
          <w:rFonts w:ascii="Times New Roman" w:hAnsi="Times New Roman" w:cs="Times New Roman"/>
          <w:sz w:val="28"/>
          <w:szCs w:val="28"/>
        </w:rPr>
      </w:pPr>
      <w:r w:rsidRPr="00577FF0">
        <w:rPr>
          <w:rFonts w:ascii="Times New Roman" w:hAnsi="Times New Roman" w:cs="Times New Roman"/>
          <w:sz w:val="28"/>
          <w:szCs w:val="28"/>
          <w:lang w:val="en-US"/>
        </w:rPr>
        <w:t>III</w:t>
      </w:r>
      <w:r w:rsidRPr="00577FF0">
        <w:rPr>
          <w:rFonts w:ascii="Times New Roman" w:hAnsi="Times New Roman" w:cs="Times New Roman"/>
          <w:sz w:val="28"/>
          <w:szCs w:val="28"/>
        </w:rPr>
        <w:t>. Классификация расходов бюджета.</w:t>
      </w:r>
    </w:p>
    <w:p w14:paraId="25AADA2C" w14:textId="77777777" w:rsidR="00DE3F61" w:rsidRPr="00577FF0" w:rsidRDefault="00DE3F61" w:rsidP="00D041FD">
      <w:pPr>
        <w:pStyle w:val="ad"/>
        <w:jc w:val="both"/>
        <w:rPr>
          <w:rFonts w:ascii="Times New Roman" w:hAnsi="Times New Roman" w:cs="Times New Roman"/>
          <w:sz w:val="28"/>
          <w:szCs w:val="28"/>
        </w:rPr>
      </w:pPr>
    </w:p>
    <w:p w14:paraId="75C1DD9E" w14:textId="67816DB9" w:rsidR="002146EA" w:rsidRPr="00577FF0" w:rsidRDefault="002146EA" w:rsidP="002146EA">
      <w:pPr>
        <w:pStyle w:val="ad"/>
        <w:jc w:val="both"/>
        <w:rPr>
          <w:rFonts w:ascii="Times New Roman" w:hAnsi="Times New Roman" w:cs="Times New Roman"/>
          <w:sz w:val="28"/>
          <w:szCs w:val="28"/>
        </w:rPr>
      </w:pPr>
      <w:r w:rsidRPr="00577FF0">
        <w:rPr>
          <w:rFonts w:ascii="Times New Roman" w:hAnsi="Times New Roman" w:cs="Times New Roman"/>
          <w:sz w:val="28"/>
          <w:szCs w:val="28"/>
        </w:rPr>
        <w:tab/>
        <w:t>Классификация расходов бюджета является группировкой расходов бюджета Одинцовского городского округа Московской области и отражает направление бюджетных средств на выполнение органами местного самоуправления (муниципальными органами) основных функций, решение социально-экономических задач.</w:t>
      </w:r>
    </w:p>
    <w:p w14:paraId="611CC859" w14:textId="2B4B5D1A" w:rsidR="002146EA" w:rsidRPr="00577FF0" w:rsidRDefault="002146EA" w:rsidP="002146EA">
      <w:pPr>
        <w:pStyle w:val="ad"/>
        <w:jc w:val="both"/>
        <w:rPr>
          <w:rFonts w:ascii="Times New Roman" w:hAnsi="Times New Roman" w:cs="Times New Roman"/>
          <w:sz w:val="28"/>
          <w:szCs w:val="28"/>
        </w:rPr>
      </w:pPr>
      <w:r w:rsidRPr="00577FF0">
        <w:rPr>
          <w:rFonts w:ascii="Times New Roman" w:hAnsi="Times New Roman" w:cs="Times New Roman"/>
          <w:sz w:val="28"/>
          <w:szCs w:val="28"/>
        </w:rPr>
        <w:tab/>
        <w:t xml:space="preserve">Код классификации расходов бюджетов состоит из двадцати знаков. Структура двадцатизначного кода классификации расходов бюджетов является единой и включает следующие составные части </w:t>
      </w:r>
      <w:hyperlink w:anchor="Par9" w:history="1">
        <w:r w:rsidRPr="00577FF0">
          <w:rPr>
            <w:rStyle w:val="a4"/>
            <w:rFonts w:ascii="Times New Roman" w:hAnsi="Times New Roman" w:cs="Times New Roman"/>
            <w:sz w:val="28"/>
            <w:szCs w:val="28"/>
          </w:rPr>
          <w:t>(таблица 2)</w:t>
        </w:r>
      </w:hyperlink>
      <w:r w:rsidRPr="00577FF0">
        <w:rPr>
          <w:rFonts w:ascii="Times New Roman" w:hAnsi="Times New Roman" w:cs="Times New Roman"/>
          <w:sz w:val="28"/>
          <w:szCs w:val="28"/>
        </w:rPr>
        <w:t>:</w:t>
      </w:r>
    </w:p>
    <w:p w14:paraId="283ED999" w14:textId="053F71F6" w:rsidR="002146EA" w:rsidRPr="00577FF0" w:rsidRDefault="002146EA" w:rsidP="002146EA">
      <w:pPr>
        <w:pStyle w:val="ad"/>
        <w:jc w:val="both"/>
        <w:rPr>
          <w:rFonts w:ascii="Times New Roman" w:hAnsi="Times New Roman" w:cs="Times New Roman"/>
          <w:sz w:val="28"/>
          <w:szCs w:val="28"/>
        </w:rPr>
      </w:pPr>
      <w:r w:rsidRPr="00577FF0">
        <w:rPr>
          <w:rFonts w:ascii="Times New Roman" w:hAnsi="Times New Roman" w:cs="Times New Roman"/>
          <w:sz w:val="28"/>
          <w:szCs w:val="28"/>
        </w:rPr>
        <w:tab/>
        <w:t>код главного распорядителя бюджетных средств (1 - 3 разряды);</w:t>
      </w:r>
    </w:p>
    <w:p w14:paraId="0E2E7F34" w14:textId="6E0390BA" w:rsidR="002146EA" w:rsidRPr="00577FF0" w:rsidRDefault="002146EA" w:rsidP="002146EA">
      <w:pPr>
        <w:pStyle w:val="ad"/>
        <w:jc w:val="both"/>
        <w:rPr>
          <w:rFonts w:ascii="Times New Roman" w:hAnsi="Times New Roman" w:cs="Times New Roman"/>
          <w:sz w:val="28"/>
          <w:szCs w:val="28"/>
        </w:rPr>
      </w:pPr>
      <w:r w:rsidRPr="00577FF0">
        <w:rPr>
          <w:rFonts w:ascii="Times New Roman" w:hAnsi="Times New Roman" w:cs="Times New Roman"/>
          <w:sz w:val="28"/>
          <w:szCs w:val="28"/>
        </w:rPr>
        <w:tab/>
        <w:t>код раздела (4 - 5 разряды);</w:t>
      </w:r>
    </w:p>
    <w:p w14:paraId="28D29F58" w14:textId="19D42FC6" w:rsidR="002146EA" w:rsidRPr="00577FF0" w:rsidRDefault="002146EA" w:rsidP="002146EA">
      <w:pPr>
        <w:pStyle w:val="ad"/>
        <w:jc w:val="both"/>
        <w:rPr>
          <w:rFonts w:ascii="Times New Roman" w:hAnsi="Times New Roman" w:cs="Times New Roman"/>
          <w:sz w:val="28"/>
          <w:szCs w:val="28"/>
        </w:rPr>
      </w:pPr>
      <w:r w:rsidRPr="00577FF0">
        <w:rPr>
          <w:rFonts w:ascii="Times New Roman" w:hAnsi="Times New Roman" w:cs="Times New Roman"/>
          <w:sz w:val="28"/>
          <w:szCs w:val="28"/>
        </w:rPr>
        <w:tab/>
        <w:t>код подраздела (6 - 7 разряды);</w:t>
      </w:r>
    </w:p>
    <w:p w14:paraId="3337C850" w14:textId="7C3990AC" w:rsidR="002146EA" w:rsidRPr="00577FF0" w:rsidRDefault="002146EA" w:rsidP="002146EA">
      <w:pPr>
        <w:pStyle w:val="ad"/>
        <w:jc w:val="both"/>
        <w:rPr>
          <w:rFonts w:ascii="Times New Roman" w:hAnsi="Times New Roman" w:cs="Times New Roman"/>
          <w:sz w:val="28"/>
          <w:szCs w:val="28"/>
        </w:rPr>
      </w:pPr>
      <w:r w:rsidRPr="00577FF0">
        <w:rPr>
          <w:rFonts w:ascii="Times New Roman" w:hAnsi="Times New Roman" w:cs="Times New Roman"/>
          <w:sz w:val="28"/>
          <w:szCs w:val="28"/>
        </w:rPr>
        <w:tab/>
        <w:t>код целевой статьи (8 - 17 разряды);</w:t>
      </w:r>
    </w:p>
    <w:p w14:paraId="7E0C7AA1" w14:textId="47701D35" w:rsidR="002146EA" w:rsidRPr="00577FF0" w:rsidRDefault="002146EA" w:rsidP="002146EA">
      <w:pPr>
        <w:pStyle w:val="ad"/>
        <w:jc w:val="both"/>
        <w:rPr>
          <w:rFonts w:ascii="Times New Roman" w:hAnsi="Times New Roman" w:cs="Times New Roman"/>
          <w:sz w:val="28"/>
          <w:szCs w:val="28"/>
        </w:rPr>
      </w:pPr>
      <w:r w:rsidRPr="00577FF0">
        <w:rPr>
          <w:rFonts w:ascii="Times New Roman" w:hAnsi="Times New Roman" w:cs="Times New Roman"/>
          <w:sz w:val="28"/>
          <w:szCs w:val="28"/>
        </w:rPr>
        <w:tab/>
        <w:t>код вида расходов (18 - 20 разряды).</w:t>
      </w:r>
    </w:p>
    <w:p w14:paraId="3FC95CF6" w14:textId="77777777" w:rsidR="002146EA" w:rsidRPr="00577FF0" w:rsidRDefault="002146EA" w:rsidP="002146EA">
      <w:pPr>
        <w:pStyle w:val="ad"/>
        <w:jc w:val="both"/>
        <w:rPr>
          <w:rFonts w:ascii="Times New Roman" w:hAnsi="Times New Roman" w:cs="Times New Roman"/>
          <w:sz w:val="28"/>
          <w:szCs w:val="28"/>
        </w:rPr>
      </w:pPr>
    </w:p>
    <w:p w14:paraId="59C60273" w14:textId="77777777" w:rsidR="002C025D" w:rsidRPr="00577FF0" w:rsidRDefault="002C025D" w:rsidP="002146EA">
      <w:pPr>
        <w:pStyle w:val="ad"/>
        <w:jc w:val="both"/>
        <w:rPr>
          <w:rFonts w:ascii="Times New Roman" w:hAnsi="Times New Roman" w:cs="Times New Roman"/>
          <w:sz w:val="28"/>
          <w:szCs w:val="28"/>
        </w:rPr>
      </w:pPr>
    </w:p>
    <w:p w14:paraId="1C58D025" w14:textId="77777777" w:rsidR="002C025D" w:rsidRPr="00577FF0" w:rsidRDefault="002C025D" w:rsidP="002146EA">
      <w:pPr>
        <w:pStyle w:val="ad"/>
        <w:jc w:val="both"/>
        <w:rPr>
          <w:rFonts w:ascii="Times New Roman" w:hAnsi="Times New Roman" w:cs="Times New Roman"/>
          <w:sz w:val="28"/>
          <w:szCs w:val="28"/>
        </w:rPr>
      </w:pPr>
    </w:p>
    <w:p w14:paraId="3FFA326D" w14:textId="7B59388A" w:rsidR="002146EA" w:rsidRPr="00577FF0" w:rsidRDefault="002146EA" w:rsidP="002146EA">
      <w:pPr>
        <w:pStyle w:val="ad"/>
        <w:jc w:val="both"/>
        <w:rPr>
          <w:rFonts w:ascii="Times New Roman" w:hAnsi="Times New Roman" w:cs="Times New Roman"/>
          <w:sz w:val="28"/>
          <w:szCs w:val="28"/>
        </w:rPr>
      </w:pPr>
      <w:bookmarkStart w:id="1" w:name="Par9"/>
      <w:bookmarkEnd w:id="1"/>
      <w:r w:rsidRPr="00577FF0">
        <w:rPr>
          <w:rFonts w:ascii="Times New Roman" w:hAnsi="Times New Roman" w:cs="Times New Roman"/>
          <w:sz w:val="28"/>
          <w:szCs w:val="28"/>
        </w:rPr>
        <w:lastRenderedPageBreak/>
        <w:tab/>
      </w:r>
      <w:r w:rsidRPr="00577FF0">
        <w:rPr>
          <w:rFonts w:ascii="Times New Roman" w:hAnsi="Times New Roman" w:cs="Times New Roman"/>
          <w:sz w:val="28"/>
          <w:szCs w:val="28"/>
        </w:rPr>
        <w:tab/>
      </w:r>
      <w:r w:rsidRPr="00577FF0">
        <w:rPr>
          <w:rFonts w:ascii="Times New Roman" w:hAnsi="Times New Roman" w:cs="Times New Roman"/>
          <w:sz w:val="28"/>
          <w:szCs w:val="28"/>
        </w:rPr>
        <w:tab/>
      </w:r>
      <w:r w:rsidRPr="00577FF0">
        <w:rPr>
          <w:rFonts w:ascii="Times New Roman" w:hAnsi="Times New Roman" w:cs="Times New Roman"/>
          <w:sz w:val="28"/>
          <w:szCs w:val="28"/>
        </w:rPr>
        <w:tab/>
      </w:r>
      <w:r w:rsidRPr="00577FF0">
        <w:rPr>
          <w:rFonts w:ascii="Times New Roman" w:hAnsi="Times New Roman" w:cs="Times New Roman"/>
          <w:sz w:val="28"/>
          <w:szCs w:val="28"/>
        </w:rPr>
        <w:tab/>
      </w:r>
      <w:r w:rsidRPr="00577FF0">
        <w:rPr>
          <w:rFonts w:ascii="Times New Roman" w:hAnsi="Times New Roman" w:cs="Times New Roman"/>
          <w:sz w:val="28"/>
          <w:szCs w:val="28"/>
        </w:rPr>
        <w:tab/>
      </w:r>
      <w:r w:rsidRPr="00577FF0">
        <w:rPr>
          <w:rFonts w:ascii="Times New Roman" w:hAnsi="Times New Roman" w:cs="Times New Roman"/>
          <w:sz w:val="28"/>
          <w:szCs w:val="28"/>
        </w:rPr>
        <w:tab/>
      </w:r>
      <w:r w:rsidRPr="00577FF0">
        <w:rPr>
          <w:rFonts w:ascii="Times New Roman" w:hAnsi="Times New Roman" w:cs="Times New Roman"/>
          <w:sz w:val="28"/>
          <w:szCs w:val="28"/>
        </w:rPr>
        <w:tab/>
      </w:r>
      <w:r w:rsidRPr="00577FF0">
        <w:rPr>
          <w:rFonts w:ascii="Times New Roman" w:hAnsi="Times New Roman" w:cs="Times New Roman"/>
          <w:sz w:val="28"/>
          <w:szCs w:val="28"/>
        </w:rPr>
        <w:tab/>
      </w:r>
      <w:r w:rsidRPr="00577FF0">
        <w:rPr>
          <w:rFonts w:ascii="Times New Roman" w:hAnsi="Times New Roman" w:cs="Times New Roman"/>
          <w:sz w:val="28"/>
          <w:szCs w:val="28"/>
        </w:rPr>
        <w:tab/>
      </w:r>
      <w:r w:rsidRPr="00577FF0">
        <w:rPr>
          <w:rFonts w:ascii="Times New Roman" w:hAnsi="Times New Roman" w:cs="Times New Roman"/>
          <w:sz w:val="28"/>
          <w:szCs w:val="28"/>
        </w:rPr>
        <w:tab/>
      </w:r>
      <w:r w:rsidR="00EC598F" w:rsidRPr="00577FF0">
        <w:rPr>
          <w:rFonts w:ascii="Times New Roman" w:hAnsi="Times New Roman" w:cs="Times New Roman"/>
          <w:sz w:val="28"/>
          <w:szCs w:val="28"/>
        </w:rPr>
        <w:t>Таблица 2</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51"/>
        <w:gridCol w:w="451"/>
        <w:gridCol w:w="451"/>
        <w:gridCol w:w="451"/>
        <w:gridCol w:w="451"/>
        <w:gridCol w:w="451"/>
        <w:gridCol w:w="451"/>
        <w:gridCol w:w="451"/>
        <w:gridCol w:w="451"/>
        <w:gridCol w:w="451"/>
        <w:gridCol w:w="451"/>
        <w:gridCol w:w="451"/>
        <w:gridCol w:w="451"/>
        <w:gridCol w:w="451"/>
        <w:gridCol w:w="451"/>
        <w:gridCol w:w="451"/>
        <w:gridCol w:w="451"/>
        <w:gridCol w:w="451"/>
        <w:gridCol w:w="451"/>
        <w:gridCol w:w="462"/>
      </w:tblGrid>
      <w:tr w:rsidR="002146EA" w:rsidRPr="00577FF0" w14:paraId="08A87F66" w14:textId="77777777" w:rsidTr="002146EA">
        <w:trPr>
          <w:jc w:val="center"/>
        </w:trPr>
        <w:tc>
          <w:tcPr>
            <w:tcW w:w="9031" w:type="dxa"/>
            <w:gridSpan w:val="20"/>
            <w:tcBorders>
              <w:top w:val="single" w:sz="4" w:space="0" w:color="auto"/>
              <w:left w:val="single" w:sz="4" w:space="0" w:color="auto"/>
              <w:bottom w:val="single" w:sz="4" w:space="0" w:color="auto"/>
              <w:right w:val="single" w:sz="4" w:space="0" w:color="auto"/>
            </w:tcBorders>
          </w:tcPr>
          <w:p w14:paraId="7C6D5024" w14:textId="77777777" w:rsidR="002146EA" w:rsidRPr="00577FF0" w:rsidRDefault="002146EA" w:rsidP="002146EA">
            <w:pPr>
              <w:pStyle w:val="ad"/>
              <w:jc w:val="both"/>
              <w:rPr>
                <w:rFonts w:ascii="Times New Roman" w:hAnsi="Times New Roman" w:cs="Times New Roman"/>
                <w:b/>
                <w:bCs/>
                <w:sz w:val="24"/>
                <w:szCs w:val="28"/>
              </w:rPr>
            </w:pPr>
            <w:r w:rsidRPr="00577FF0">
              <w:rPr>
                <w:rFonts w:ascii="Times New Roman" w:hAnsi="Times New Roman" w:cs="Times New Roman"/>
                <w:b/>
                <w:bCs/>
                <w:sz w:val="24"/>
                <w:szCs w:val="28"/>
              </w:rPr>
              <w:t>Структура кода классификации расходов бюджетов</w:t>
            </w:r>
          </w:p>
        </w:tc>
      </w:tr>
      <w:tr w:rsidR="002146EA" w:rsidRPr="00577FF0" w14:paraId="2AB6D6F1" w14:textId="77777777" w:rsidTr="002146EA">
        <w:trPr>
          <w:jc w:val="center"/>
        </w:trPr>
        <w:tc>
          <w:tcPr>
            <w:tcW w:w="1353" w:type="dxa"/>
            <w:gridSpan w:val="3"/>
            <w:vMerge w:val="restart"/>
            <w:tcBorders>
              <w:top w:val="single" w:sz="4" w:space="0" w:color="auto"/>
              <w:left w:val="single" w:sz="4" w:space="0" w:color="auto"/>
              <w:bottom w:val="single" w:sz="4" w:space="0" w:color="auto"/>
              <w:right w:val="single" w:sz="4" w:space="0" w:color="auto"/>
            </w:tcBorders>
          </w:tcPr>
          <w:p w14:paraId="432C2B85" w14:textId="77777777" w:rsidR="002146EA" w:rsidRPr="00577FF0" w:rsidRDefault="002146EA" w:rsidP="002146EA">
            <w:pPr>
              <w:pStyle w:val="ad"/>
              <w:jc w:val="both"/>
              <w:rPr>
                <w:rFonts w:ascii="Times New Roman" w:hAnsi="Times New Roman" w:cs="Times New Roman"/>
                <w:sz w:val="24"/>
                <w:szCs w:val="28"/>
              </w:rPr>
            </w:pPr>
            <w:r w:rsidRPr="00577FF0">
              <w:rPr>
                <w:rFonts w:ascii="Times New Roman" w:hAnsi="Times New Roman" w:cs="Times New Roman"/>
                <w:sz w:val="24"/>
                <w:szCs w:val="28"/>
              </w:rPr>
              <w:t>Код главного распорядителя бюджетных средств</w:t>
            </w:r>
          </w:p>
        </w:tc>
        <w:tc>
          <w:tcPr>
            <w:tcW w:w="902" w:type="dxa"/>
            <w:gridSpan w:val="2"/>
            <w:vMerge w:val="restart"/>
            <w:tcBorders>
              <w:top w:val="single" w:sz="4" w:space="0" w:color="auto"/>
              <w:left w:val="single" w:sz="4" w:space="0" w:color="auto"/>
              <w:bottom w:val="single" w:sz="4" w:space="0" w:color="auto"/>
              <w:right w:val="single" w:sz="4" w:space="0" w:color="auto"/>
            </w:tcBorders>
          </w:tcPr>
          <w:p w14:paraId="108E6164" w14:textId="77777777" w:rsidR="002146EA" w:rsidRPr="00577FF0" w:rsidRDefault="002146EA" w:rsidP="002146EA">
            <w:pPr>
              <w:pStyle w:val="ad"/>
              <w:jc w:val="both"/>
              <w:rPr>
                <w:rFonts w:ascii="Times New Roman" w:hAnsi="Times New Roman" w:cs="Times New Roman"/>
                <w:sz w:val="24"/>
                <w:szCs w:val="28"/>
              </w:rPr>
            </w:pPr>
            <w:r w:rsidRPr="00577FF0">
              <w:rPr>
                <w:rFonts w:ascii="Times New Roman" w:hAnsi="Times New Roman" w:cs="Times New Roman"/>
                <w:sz w:val="24"/>
                <w:szCs w:val="28"/>
              </w:rPr>
              <w:t>Код раздела</w:t>
            </w:r>
          </w:p>
        </w:tc>
        <w:tc>
          <w:tcPr>
            <w:tcW w:w="902" w:type="dxa"/>
            <w:gridSpan w:val="2"/>
            <w:vMerge w:val="restart"/>
            <w:tcBorders>
              <w:top w:val="single" w:sz="4" w:space="0" w:color="auto"/>
              <w:left w:val="single" w:sz="4" w:space="0" w:color="auto"/>
              <w:bottom w:val="single" w:sz="4" w:space="0" w:color="auto"/>
              <w:right w:val="single" w:sz="4" w:space="0" w:color="auto"/>
            </w:tcBorders>
          </w:tcPr>
          <w:p w14:paraId="413AE529" w14:textId="77777777" w:rsidR="002146EA" w:rsidRPr="00577FF0" w:rsidRDefault="002146EA" w:rsidP="002146EA">
            <w:pPr>
              <w:pStyle w:val="ad"/>
              <w:jc w:val="both"/>
              <w:rPr>
                <w:rFonts w:ascii="Times New Roman" w:hAnsi="Times New Roman" w:cs="Times New Roman"/>
                <w:sz w:val="24"/>
                <w:szCs w:val="28"/>
              </w:rPr>
            </w:pPr>
            <w:r w:rsidRPr="00577FF0">
              <w:rPr>
                <w:rFonts w:ascii="Times New Roman" w:hAnsi="Times New Roman" w:cs="Times New Roman"/>
                <w:sz w:val="24"/>
                <w:szCs w:val="28"/>
              </w:rPr>
              <w:t>Код подраздела</w:t>
            </w:r>
          </w:p>
        </w:tc>
        <w:tc>
          <w:tcPr>
            <w:tcW w:w="4510" w:type="dxa"/>
            <w:gridSpan w:val="10"/>
            <w:tcBorders>
              <w:top w:val="single" w:sz="4" w:space="0" w:color="auto"/>
              <w:left w:val="single" w:sz="4" w:space="0" w:color="auto"/>
              <w:bottom w:val="single" w:sz="4" w:space="0" w:color="auto"/>
              <w:right w:val="single" w:sz="4" w:space="0" w:color="auto"/>
            </w:tcBorders>
          </w:tcPr>
          <w:p w14:paraId="0B7639B4" w14:textId="77777777" w:rsidR="002146EA" w:rsidRPr="00577FF0" w:rsidRDefault="002146EA" w:rsidP="002146EA">
            <w:pPr>
              <w:pStyle w:val="ad"/>
              <w:jc w:val="both"/>
              <w:rPr>
                <w:rFonts w:ascii="Times New Roman" w:hAnsi="Times New Roman" w:cs="Times New Roman"/>
                <w:sz w:val="24"/>
                <w:szCs w:val="28"/>
              </w:rPr>
            </w:pPr>
            <w:r w:rsidRPr="00577FF0">
              <w:rPr>
                <w:rFonts w:ascii="Times New Roman" w:hAnsi="Times New Roman" w:cs="Times New Roman"/>
                <w:sz w:val="24"/>
                <w:szCs w:val="28"/>
              </w:rPr>
              <w:t>Код целевой статьи</w:t>
            </w:r>
          </w:p>
        </w:tc>
        <w:tc>
          <w:tcPr>
            <w:tcW w:w="1364" w:type="dxa"/>
            <w:gridSpan w:val="3"/>
            <w:tcBorders>
              <w:top w:val="single" w:sz="4" w:space="0" w:color="auto"/>
              <w:left w:val="single" w:sz="4" w:space="0" w:color="auto"/>
              <w:bottom w:val="single" w:sz="4" w:space="0" w:color="auto"/>
              <w:right w:val="single" w:sz="4" w:space="0" w:color="auto"/>
            </w:tcBorders>
          </w:tcPr>
          <w:p w14:paraId="51905FC5" w14:textId="77777777" w:rsidR="002146EA" w:rsidRPr="00577FF0" w:rsidRDefault="002146EA" w:rsidP="002146EA">
            <w:pPr>
              <w:pStyle w:val="ad"/>
              <w:jc w:val="both"/>
              <w:rPr>
                <w:rFonts w:ascii="Times New Roman" w:hAnsi="Times New Roman" w:cs="Times New Roman"/>
                <w:sz w:val="24"/>
                <w:szCs w:val="28"/>
              </w:rPr>
            </w:pPr>
            <w:r w:rsidRPr="00577FF0">
              <w:rPr>
                <w:rFonts w:ascii="Times New Roman" w:hAnsi="Times New Roman" w:cs="Times New Roman"/>
                <w:sz w:val="24"/>
                <w:szCs w:val="28"/>
              </w:rPr>
              <w:t>Код вида расходов</w:t>
            </w:r>
          </w:p>
        </w:tc>
      </w:tr>
      <w:tr w:rsidR="002146EA" w:rsidRPr="00577FF0" w14:paraId="2A59AFA1" w14:textId="77777777" w:rsidTr="002146EA">
        <w:trPr>
          <w:jc w:val="center"/>
        </w:trPr>
        <w:tc>
          <w:tcPr>
            <w:tcW w:w="1353" w:type="dxa"/>
            <w:gridSpan w:val="3"/>
            <w:vMerge/>
            <w:tcBorders>
              <w:top w:val="single" w:sz="4" w:space="0" w:color="auto"/>
              <w:left w:val="single" w:sz="4" w:space="0" w:color="auto"/>
              <w:bottom w:val="single" w:sz="4" w:space="0" w:color="auto"/>
              <w:right w:val="single" w:sz="4" w:space="0" w:color="auto"/>
            </w:tcBorders>
          </w:tcPr>
          <w:p w14:paraId="4360B53D" w14:textId="77777777" w:rsidR="002146EA" w:rsidRPr="00577FF0" w:rsidRDefault="002146EA" w:rsidP="002146EA">
            <w:pPr>
              <w:pStyle w:val="ad"/>
              <w:jc w:val="both"/>
              <w:rPr>
                <w:rFonts w:ascii="Times New Roman" w:hAnsi="Times New Roman" w:cs="Times New Roman"/>
                <w:sz w:val="24"/>
                <w:szCs w:val="28"/>
              </w:rPr>
            </w:pPr>
          </w:p>
        </w:tc>
        <w:tc>
          <w:tcPr>
            <w:tcW w:w="902" w:type="dxa"/>
            <w:gridSpan w:val="2"/>
            <w:vMerge/>
            <w:tcBorders>
              <w:top w:val="single" w:sz="4" w:space="0" w:color="auto"/>
              <w:left w:val="single" w:sz="4" w:space="0" w:color="auto"/>
              <w:bottom w:val="single" w:sz="4" w:space="0" w:color="auto"/>
              <w:right w:val="single" w:sz="4" w:space="0" w:color="auto"/>
            </w:tcBorders>
          </w:tcPr>
          <w:p w14:paraId="7015CF42" w14:textId="77777777" w:rsidR="002146EA" w:rsidRPr="00577FF0" w:rsidRDefault="002146EA" w:rsidP="002146EA">
            <w:pPr>
              <w:pStyle w:val="ad"/>
              <w:jc w:val="both"/>
              <w:rPr>
                <w:rFonts w:ascii="Times New Roman" w:hAnsi="Times New Roman" w:cs="Times New Roman"/>
                <w:sz w:val="24"/>
                <w:szCs w:val="28"/>
              </w:rPr>
            </w:pPr>
          </w:p>
        </w:tc>
        <w:tc>
          <w:tcPr>
            <w:tcW w:w="902" w:type="dxa"/>
            <w:gridSpan w:val="2"/>
            <w:vMerge/>
            <w:tcBorders>
              <w:top w:val="single" w:sz="4" w:space="0" w:color="auto"/>
              <w:left w:val="single" w:sz="4" w:space="0" w:color="auto"/>
              <w:bottom w:val="single" w:sz="4" w:space="0" w:color="auto"/>
              <w:right w:val="single" w:sz="4" w:space="0" w:color="auto"/>
            </w:tcBorders>
          </w:tcPr>
          <w:p w14:paraId="0FBCF89D" w14:textId="77777777" w:rsidR="002146EA" w:rsidRPr="00577FF0" w:rsidRDefault="002146EA" w:rsidP="002146EA">
            <w:pPr>
              <w:pStyle w:val="ad"/>
              <w:jc w:val="both"/>
              <w:rPr>
                <w:rFonts w:ascii="Times New Roman" w:hAnsi="Times New Roman" w:cs="Times New Roman"/>
                <w:sz w:val="24"/>
                <w:szCs w:val="28"/>
              </w:rPr>
            </w:pPr>
          </w:p>
        </w:tc>
        <w:tc>
          <w:tcPr>
            <w:tcW w:w="2255" w:type="dxa"/>
            <w:gridSpan w:val="5"/>
            <w:tcBorders>
              <w:top w:val="single" w:sz="4" w:space="0" w:color="auto"/>
              <w:left w:val="single" w:sz="4" w:space="0" w:color="auto"/>
              <w:bottom w:val="single" w:sz="4" w:space="0" w:color="auto"/>
              <w:right w:val="single" w:sz="4" w:space="0" w:color="auto"/>
            </w:tcBorders>
          </w:tcPr>
          <w:p w14:paraId="5F9A4639" w14:textId="77777777" w:rsidR="002146EA" w:rsidRPr="00577FF0" w:rsidRDefault="002146EA" w:rsidP="002146EA">
            <w:pPr>
              <w:pStyle w:val="ad"/>
              <w:jc w:val="both"/>
              <w:rPr>
                <w:rFonts w:ascii="Times New Roman" w:hAnsi="Times New Roman" w:cs="Times New Roman"/>
                <w:sz w:val="24"/>
                <w:szCs w:val="28"/>
              </w:rPr>
            </w:pPr>
            <w:r w:rsidRPr="00577FF0">
              <w:rPr>
                <w:rFonts w:ascii="Times New Roman" w:hAnsi="Times New Roman" w:cs="Times New Roman"/>
                <w:sz w:val="24"/>
                <w:szCs w:val="28"/>
              </w:rPr>
              <w:t>Программная (непрограммная) статья</w:t>
            </w:r>
          </w:p>
        </w:tc>
        <w:tc>
          <w:tcPr>
            <w:tcW w:w="2255" w:type="dxa"/>
            <w:gridSpan w:val="5"/>
            <w:tcBorders>
              <w:top w:val="single" w:sz="4" w:space="0" w:color="auto"/>
              <w:left w:val="single" w:sz="4" w:space="0" w:color="auto"/>
              <w:bottom w:val="single" w:sz="4" w:space="0" w:color="auto"/>
              <w:right w:val="single" w:sz="4" w:space="0" w:color="auto"/>
            </w:tcBorders>
          </w:tcPr>
          <w:p w14:paraId="3C84D279" w14:textId="77777777" w:rsidR="002146EA" w:rsidRPr="00577FF0" w:rsidRDefault="002146EA" w:rsidP="002146EA">
            <w:pPr>
              <w:pStyle w:val="ad"/>
              <w:jc w:val="both"/>
              <w:rPr>
                <w:rFonts w:ascii="Times New Roman" w:hAnsi="Times New Roman" w:cs="Times New Roman"/>
                <w:sz w:val="24"/>
                <w:szCs w:val="28"/>
              </w:rPr>
            </w:pPr>
            <w:r w:rsidRPr="00577FF0">
              <w:rPr>
                <w:rFonts w:ascii="Times New Roman" w:hAnsi="Times New Roman" w:cs="Times New Roman"/>
                <w:sz w:val="24"/>
                <w:szCs w:val="28"/>
              </w:rPr>
              <w:t>Направление расходов</w:t>
            </w:r>
          </w:p>
        </w:tc>
        <w:tc>
          <w:tcPr>
            <w:tcW w:w="451" w:type="dxa"/>
            <w:tcBorders>
              <w:top w:val="single" w:sz="4" w:space="0" w:color="auto"/>
              <w:left w:val="single" w:sz="4" w:space="0" w:color="auto"/>
              <w:bottom w:val="single" w:sz="4" w:space="0" w:color="auto"/>
              <w:right w:val="single" w:sz="4" w:space="0" w:color="auto"/>
            </w:tcBorders>
          </w:tcPr>
          <w:p w14:paraId="4E8B36A9" w14:textId="77777777" w:rsidR="002146EA" w:rsidRPr="00577FF0" w:rsidRDefault="002146EA" w:rsidP="002146EA">
            <w:pPr>
              <w:pStyle w:val="ad"/>
              <w:jc w:val="both"/>
              <w:rPr>
                <w:rFonts w:ascii="Times New Roman" w:hAnsi="Times New Roman" w:cs="Times New Roman"/>
                <w:sz w:val="24"/>
                <w:szCs w:val="28"/>
              </w:rPr>
            </w:pPr>
            <w:r w:rsidRPr="00577FF0">
              <w:rPr>
                <w:rFonts w:ascii="Times New Roman" w:hAnsi="Times New Roman" w:cs="Times New Roman"/>
                <w:sz w:val="24"/>
                <w:szCs w:val="28"/>
              </w:rPr>
              <w:t>группа</w:t>
            </w:r>
          </w:p>
        </w:tc>
        <w:tc>
          <w:tcPr>
            <w:tcW w:w="451" w:type="dxa"/>
            <w:tcBorders>
              <w:top w:val="single" w:sz="4" w:space="0" w:color="auto"/>
              <w:left w:val="single" w:sz="4" w:space="0" w:color="auto"/>
              <w:bottom w:val="single" w:sz="4" w:space="0" w:color="auto"/>
              <w:right w:val="single" w:sz="4" w:space="0" w:color="auto"/>
            </w:tcBorders>
          </w:tcPr>
          <w:p w14:paraId="4DBCCEE8" w14:textId="77777777" w:rsidR="002146EA" w:rsidRPr="00577FF0" w:rsidRDefault="002146EA" w:rsidP="002146EA">
            <w:pPr>
              <w:pStyle w:val="ad"/>
              <w:jc w:val="both"/>
              <w:rPr>
                <w:rFonts w:ascii="Times New Roman" w:hAnsi="Times New Roman" w:cs="Times New Roman"/>
                <w:sz w:val="24"/>
                <w:szCs w:val="28"/>
              </w:rPr>
            </w:pPr>
            <w:r w:rsidRPr="00577FF0">
              <w:rPr>
                <w:rFonts w:ascii="Times New Roman" w:hAnsi="Times New Roman" w:cs="Times New Roman"/>
                <w:sz w:val="24"/>
                <w:szCs w:val="28"/>
              </w:rPr>
              <w:t>подгруппа</w:t>
            </w:r>
          </w:p>
        </w:tc>
        <w:tc>
          <w:tcPr>
            <w:tcW w:w="462" w:type="dxa"/>
            <w:tcBorders>
              <w:top w:val="single" w:sz="4" w:space="0" w:color="auto"/>
              <w:left w:val="single" w:sz="4" w:space="0" w:color="auto"/>
              <w:bottom w:val="single" w:sz="4" w:space="0" w:color="auto"/>
              <w:right w:val="single" w:sz="4" w:space="0" w:color="auto"/>
            </w:tcBorders>
          </w:tcPr>
          <w:p w14:paraId="5F5A6821" w14:textId="77777777" w:rsidR="002146EA" w:rsidRPr="00577FF0" w:rsidRDefault="002146EA" w:rsidP="002146EA">
            <w:pPr>
              <w:pStyle w:val="ad"/>
              <w:jc w:val="both"/>
              <w:rPr>
                <w:rFonts w:ascii="Times New Roman" w:hAnsi="Times New Roman" w:cs="Times New Roman"/>
                <w:sz w:val="24"/>
                <w:szCs w:val="28"/>
              </w:rPr>
            </w:pPr>
            <w:r w:rsidRPr="00577FF0">
              <w:rPr>
                <w:rFonts w:ascii="Times New Roman" w:hAnsi="Times New Roman" w:cs="Times New Roman"/>
                <w:sz w:val="24"/>
                <w:szCs w:val="28"/>
              </w:rPr>
              <w:t>элемент</w:t>
            </w:r>
          </w:p>
        </w:tc>
      </w:tr>
      <w:tr w:rsidR="002146EA" w:rsidRPr="00577FF0" w14:paraId="0F8AC36C" w14:textId="77777777" w:rsidTr="002146EA">
        <w:trPr>
          <w:jc w:val="center"/>
        </w:trPr>
        <w:tc>
          <w:tcPr>
            <w:tcW w:w="451" w:type="dxa"/>
            <w:tcBorders>
              <w:top w:val="single" w:sz="4" w:space="0" w:color="auto"/>
              <w:left w:val="single" w:sz="4" w:space="0" w:color="auto"/>
              <w:bottom w:val="single" w:sz="4" w:space="0" w:color="auto"/>
              <w:right w:val="single" w:sz="4" w:space="0" w:color="auto"/>
            </w:tcBorders>
          </w:tcPr>
          <w:p w14:paraId="4DB36DB5" w14:textId="77777777" w:rsidR="002146EA" w:rsidRPr="00577FF0" w:rsidRDefault="002146EA" w:rsidP="002146EA">
            <w:pPr>
              <w:pStyle w:val="ad"/>
              <w:jc w:val="both"/>
              <w:rPr>
                <w:rFonts w:ascii="Times New Roman" w:hAnsi="Times New Roman" w:cs="Times New Roman"/>
                <w:sz w:val="24"/>
                <w:szCs w:val="28"/>
              </w:rPr>
            </w:pPr>
            <w:r w:rsidRPr="00577FF0">
              <w:rPr>
                <w:rFonts w:ascii="Times New Roman" w:hAnsi="Times New Roman" w:cs="Times New Roman"/>
                <w:sz w:val="24"/>
                <w:szCs w:val="28"/>
              </w:rPr>
              <w:t>1</w:t>
            </w:r>
          </w:p>
        </w:tc>
        <w:tc>
          <w:tcPr>
            <w:tcW w:w="451" w:type="dxa"/>
            <w:tcBorders>
              <w:top w:val="single" w:sz="4" w:space="0" w:color="auto"/>
              <w:left w:val="single" w:sz="4" w:space="0" w:color="auto"/>
              <w:bottom w:val="single" w:sz="4" w:space="0" w:color="auto"/>
              <w:right w:val="single" w:sz="4" w:space="0" w:color="auto"/>
            </w:tcBorders>
          </w:tcPr>
          <w:p w14:paraId="778497C3" w14:textId="77777777" w:rsidR="002146EA" w:rsidRPr="00577FF0" w:rsidRDefault="002146EA" w:rsidP="002146EA">
            <w:pPr>
              <w:pStyle w:val="ad"/>
              <w:jc w:val="both"/>
              <w:rPr>
                <w:rFonts w:ascii="Times New Roman" w:hAnsi="Times New Roman" w:cs="Times New Roman"/>
                <w:sz w:val="24"/>
                <w:szCs w:val="28"/>
              </w:rPr>
            </w:pPr>
            <w:r w:rsidRPr="00577FF0">
              <w:rPr>
                <w:rFonts w:ascii="Times New Roman" w:hAnsi="Times New Roman" w:cs="Times New Roman"/>
                <w:sz w:val="24"/>
                <w:szCs w:val="28"/>
              </w:rPr>
              <w:t>2</w:t>
            </w:r>
          </w:p>
        </w:tc>
        <w:tc>
          <w:tcPr>
            <w:tcW w:w="451" w:type="dxa"/>
            <w:tcBorders>
              <w:top w:val="single" w:sz="4" w:space="0" w:color="auto"/>
              <w:left w:val="single" w:sz="4" w:space="0" w:color="auto"/>
              <w:bottom w:val="single" w:sz="4" w:space="0" w:color="auto"/>
              <w:right w:val="single" w:sz="4" w:space="0" w:color="auto"/>
            </w:tcBorders>
          </w:tcPr>
          <w:p w14:paraId="34BEF9F8" w14:textId="77777777" w:rsidR="002146EA" w:rsidRPr="00577FF0" w:rsidRDefault="002146EA" w:rsidP="002146EA">
            <w:pPr>
              <w:pStyle w:val="ad"/>
              <w:jc w:val="both"/>
              <w:rPr>
                <w:rFonts w:ascii="Times New Roman" w:hAnsi="Times New Roman" w:cs="Times New Roman"/>
                <w:sz w:val="24"/>
                <w:szCs w:val="28"/>
              </w:rPr>
            </w:pPr>
            <w:r w:rsidRPr="00577FF0">
              <w:rPr>
                <w:rFonts w:ascii="Times New Roman" w:hAnsi="Times New Roman" w:cs="Times New Roman"/>
                <w:sz w:val="24"/>
                <w:szCs w:val="28"/>
              </w:rPr>
              <w:t>3</w:t>
            </w:r>
          </w:p>
        </w:tc>
        <w:tc>
          <w:tcPr>
            <w:tcW w:w="451" w:type="dxa"/>
            <w:tcBorders>
              <w:top w:val="single" w:sz="4" w:space="0" w:color="auto"/>
              <w:left w:val="single" w:sz="4" w:space="0" w:color="auto"/>
              <w:bottom w:val="single" w:sz="4" w:space="0" w:color="auto"/>
              <w:right w:val="single" w:sz="4" w:space="0" w:color="auto"/>
            </w:tcBorders>
          </w:tcPr>
          <w:p w14:paraId="1D8868C0" w14:textId="77777777" w:rsidR="002146EA" w:rsidRPr="00577FF0" w:rsidRDefault="002146EA" w:rsidP="002146EA">
            <w:pPr>
              <w:pStyle w:val="ad"/>
              <w:jc w:val="both"/>
              <w:rPr>
                <w:rFonts w:ascii="Times New Roman" w:hAnsi="Times New Roman" w:cs="Times New Roman"/>
                <w:sz w:val="24"/>
                <w:szCs w:val="28"/>
              </w:rPr>
            </w:pPr>
            <w:r w:rsidRPr="00577FF0">
              <w:rPr>
                <w:rFonts w:ascii="Times New Roman" w:hAnsi="Times New Roman" w:cs="Times New Roman"/>
                <w:sz w:val="24"/>
                <w:szCs w:val="28"/>
              </w:rPr>
              <w:t>4</w:t>
            </w:r>
          </w:p>
        </w:tc>
        <w:tc>
          <w:tcPr>
            <w:tcW w:w="451" w:type="dxa"/>
            <w:tcBorders>
              <w:top w:val="single" w:sz="4" w:space="0" w:color="auto"/>
              <w:left w:val="single" w:sz="4" w:space="0" w:color="auto"/>
              <w:bottom w:val="single" w:sz="4" w:space="0" w:color="auto"/>
              <w:right w:val="single" w:sz="4" w:space="0" w:color="auto"/>
            </w:tcBorders>
          </w:tcPr>
          <w:p w14:paraId="1527566F" w14:textId="77777777" w:rsidR="002146EA" w:rsidRPr="00577FF0" w:rsidRDefault="002146EA" w:rsidP="002146EA">
            <w:pPr>
              <w:pStyle w:val="ad"/>
              <w:jc w:val="both"/>
              <w:rPr>
                <w:rFonts w:ascii="Times New Roman" w:hAnsi="Times New Roman" w:cs="Times New Roman"/>
                <w:sz w:val="24"/>
                <w:szCs w:val="28"/>
              </w:rPr>
            </w:pPr>
            <w:r w:rsidRPr="00577FF0">
              <w:rPr>
                <w:rFonts w:ascii="Times New Roman" w:hAnsi="Times New Roman" w:cs="Times New Roman"/>
                <w:sz w:val="24"/>
                <w:szCs w:val="28"/>
              </w:rPr>
              <w:t>5</w:t>
            </w:r>
          </w:p>
        </w:tc>
        <w:tc>
          <w:tcPr>
            <w:tcW w:w="451" w:type="dxa"/>
            <w:tcBorders>
              <w:top w:val="single" w:sz="4" w:space="0" w:color="auto"/>
              <w:left w:val="single" w:sz="4" w:space="0" w:color="auto"/>
              <w:bottom w:val="single" w:sz="4" w:space="0" w:color="auto"/>
              <w:right w:val="single" w:sz="4" w:space="0" w:color="auto"/>
            </w:tcBorders>
          </w:tcPr>
          <w:p w14:paraId="212B9B25" w14:textId="77777777" w:rsidR="002146EA" w:rsidRPr="00577FF0" w:rsidRDefault="002146EA" w:rsidP="002146EA">
            <w:pPr>
              <w:pStyle w:val="ad"/>
              <w:jc w:val="both"/>
              <w:rPr>
                <w:rFonts w:ascii="Times New Roman" w:hAnsi="Times New Roman" w:cs="Times New Roman"/>
                <w:sz w:val="24"/>
                <w:szCs w:val="28"/>
              </w:rPr>
            </w:pPr>
            <w:r w:rsidRPr="00577FF0">
              <w:rPr>
                <w:rFonts w:ascii="Times New Roman" w:hAnsi="Times New Roman" w:cs="Times New Roman"/>
                <w:sz w:val="24"/>
                <w:szCs w:val="28"/>
              </w:rPr>
              <w:t>6</w:t>
            </w:r>
          </w:p>
        </w:tc>
        <w:tc>
          <w:tcPr>
            <w:tcW w:w="451" w:type="dxa"/>
            <w:tcBorders>
              <w:top w:val="single" w:sz="4" w:space="0" w:color="auto"/>
              <w:left w:val="single" w:sz="4" w:space="0" w:color="auto"/>
              <w:bottom w:val="single" w:sz="4" w:space="0" w:color="auto"/>
              <w:right w:val="single" w:sz="4" w:space="0" w:color="auto"/>
            </w:tcBorders>
          </w:tcPr>
          <w:p w14:paraId="20EBA479" w14:textId="77777777" w:rsidR="002146EA" w:rsidRPr="00577FF0" w:rsidRDefault="002146EA" w:rsidP="002146EA">
            <w:pPr>
              <w:pStyle w:val="ad"/>
              <w:jc w:val="both"/>
              <w:rPr>
                <w:rFonts w:ascii="Times New Roman" w:hAnsi="Times New Roman" w:cs="Times New Roman"/>
                <w:sz w:val="24"/>
                <w:szCs w:val="28"/>
              </w:rPr>
            </w:pPr>
            <w:r w:rsidRPr="00577FF0">
              <w:rPr>
                <w:rFonts w:ascii="Times New Roman" w:hAnsi="Times New Roman" w:cs="Times New Roman"/>
                <w:sz w:val="24"/>
                <w:szCs w:val="28"/>
              </w:rPr>
              <w:t>7</w:t>
            </w:r>
          </w:p>
        </w:tc>
        <w:tc>
          <w:tcPr>
            <w:tcW w:w="451" w:type="dxa"/>
            <w:tcBorders>
              <w:top w:val="single" w:sz="4" w:space="0" w:color="auto"/>
              <w:left w:val="single" w:sz="4" w:space="0" w:color="auto"/>
              <w:bottom w:val="single" w:sz="4" w:space="0" w:color="auto"/>
              <w:right w:val="single" w:sz="4" w:space="0" w:color="auto"/>
            </w:tcBorders>
          </w:tcPr>
          <w:p w14:paraId="0B117B1F" w14:textId="77777777" w:rsidR="002146EA" w:rsidRPr="00577FF0" w:rsidRDefault="002146EA" w:rsidP="002146EA">
            <w:pPr>
              <w:pStyle w:val="ad"/>
              <w:jc w:val="both"/>
              <w:rPr>
                <w:rFonts w:ascii="Times New Roman" w:hAnsi="Times New Roman" w:cs="Times New Roman"/>
                <w:sz w:val="24"/>
                <w:szCs w:val="28"/>
              </w:rPr>
            </w:pPr>
            <w:r w:rsidRPr="00577FF0">
              <w:rPr>
                <w:rFonts w:ascii="Times New Roman" w:hAnsi="Times New Roman" w:cs="Times New Roman"/>
                <w:sz w:val="24"/>
                <w:szCs w:val="28"/>
              </w:rPr>
              <w:t>8</w:t>
            </w:r>
          </w:p>
        </w:tc>
        <w:tc>
          <w:tcPr>
            <w:tcW w:w="451" w:type="dxa"/>
            <w:tcBorders>
              <w:top w:val="single" w:sz="4" w:space="0" w:color="auto"/>
              <w:left w:val="single" w:sz="4" w:space="0" w:color="auto"/>
              <w:bottom w:val="single" w:sz="4" w:space="0" w:color="auto"/>
              <w:right w:val="single" w:sz="4" w:space="0" w:color="auto"/>
            </w:tcBorders>
          </w:tcPr>
          <w:p w14:paraId="38ACFA7A" w14:textId="77777777" w:rsidR="002146EA" w:rsidRPr="00577FF0" w:rsidRDefault="002146EA" w:rsidP="002146EA">
            <w:pPr>
              <w:pStyle w:val="ad"/>
              <w:jc w:val="both"/>
              <w:rPr>
                <w:rFonts w:ascii="Times New Roman" w:hAnsi="Times New Roman" w:cs="Times New Roman"/>
                <w:sz w:val="24"/>
                <w:szCs w:val="28"/>
              </w:rPr>
            </w:pPr>
            <w:r w:rsidRPr="00577FF0">
              <w:rPr>
                <w:rFonts w:ascii="Times New Roman" w:hAnsi="Times New Roman" w:cs="Times New Roman"/>
                <w:sz w:val="24"/>
                <w:szCs w:val="28"/>
              </w:rPr>
              <w:t>9</w:t>
            </w:r>
          </w:p>
        </w:tc>
        <w:tc>
          <w:tcPr>
            <w:tcW w:w="451" w:type="dxa"/>
            <w:tcBorders>
              <w:top w:val="single" w:sz="4" w:space="0" w:color="auto"/>
              <w:left w:val="single" w:sz="4" w:space="0" w:color="auto"/>
              <w:bottom w:val="single" w:sz="4" w:space="0" w:color="auto"/>
              <w:right w:val="single" w:sz="4" w:space="0" w:color="auto"/>
            </w:tcBorders>
          </w:tcPr>
          <w:p w14:paraId="5F11E639" w14:textId="77777777" w:rsidR="002146EA" w:rsidRPr="00577FF0" w:rsidRDefault="002146EA" w:rsidP="002146EA">
            <w:pPr>
              <w:pStyle w:val="ad"/>
              <w:jc w:val="both"/>
              <w:rPr>
                <w:rFonts w:ascii="Times New Roman" w:hAnsi="Times New Roman" w:cs="Times New Roman"/>
                <w:sz w:val="24"/>
                <w:szCs w:val="28"/>
              </w:rPr>
            </w:pPr>
            <w:r w:rsidRPr="00577FF0">
              <w:rPr>
                <w:rFonts w:ascii="Times New Roman" w:hAnsi="Times New Roman" w:cs="Times New Roman"/>
                <w:sz w:val="24"/>
                <w:szCs w:val="28"/>
              </w:rPr>
              <w:t>10</w:t>
            </w:r>
          </w:p>
        </w:tc>
        <w:tc>
          <w:tcPr>
            <w:tcW w:w="451" w:type="dxa"/>
            <w:tcBorders>
              <w:top w:val="single" w:sz="4" w:space="0" w:color="auto"/>
              <w:left w:val="single" w:sz="4" w:space="0" w:color="auto"/>
              <w:bottom w:val="single" w:sz="4" w:space="0" w:color="auto"/>
              <w:right w:val="single" w:sz="4" w:space="0" w:color="auto"/>
            </w:tcBorders>
          </w:tcPr>
          <w:p w14:paraId="4CB9F29F" w14:textId="77777777" w:rsidR="002146EA" w:rsidRPr="00577FF0" w:rsidRDefault="002146EA" w:rsidP="002146EA">
            <w:pPr>
              <w:pStyle w:val="ad"/>
              <w:jc w:val="both"/>
              <w:rPr>
                <w:rFonts w:ascii="Times New Roman" w:hAnsi="Times New Roman" w:cs="Times New Roman"/>
                <w:sz w:val="24"/>
                <w:szCs w:val="28"/>
              </w:rPr>
            </w:pPr>
            <w:r w:rsidRPr="00577FF0">
              <w:rPr>
                <w:rFonts w:ascii="Times New Roman" w:hAnsi="Times New Roman" w:cs="Times New Roman"/>
                <w:sz w:val="24"/>
                <w:szCs w:val="28"/>
              </w:rPr>
              <w:t>11</w:t>
            </w:r>
          </w:p>
        </w:tc>
        <w:tc>
          <w:tcPr>
            <w:tcW w:w="451" w:type="dxa"/>
            <w:tcBorders>
              <w:top w:val="single" w:sz="4" w:space="0" w:color="auto"/>
              <w:left w:val="single" w:sz="4" w:space="0" w:color="auto"/>
              <w:bottom w:val="single" w:sz="4" w:space="0" w:color="auto"/>
              <w:right w:val="single" w:sz="4" w:space="0" w:color="auto"/>
            </w:tcBorders>
          </w:tcPr>
          <w:p w14:paraId="149D9668" w14:textId="77777777" w:rsidR="002146EA" w:rsidRPr="00577FF0" w:rsidRDefault="002146EA" w:rsidP="002146EA">
            <w:pPr>
              <w:pStyle w:val="ad"/>
              <w:jc w:val="both"/>
              <w:rPr>
                <w:rFonts w:ascii="Times New Roman" w:hAnsi="Times New Roman" w:cs="Times New Roman"/>
                <w:sz w:val="24"/>
                <w:szCs w:val="28"/>
              </w:rPr>
            </w:pPr>
            <w:r w:rsidRPr="00577FF0">
              <w:rPr>
                <w:rFonts w:ascii="Times New Roman" w:hAnsi="Times New Roman" w:cs="Times New Roman"/>
                <w:sz w:val="24"/>
                <w:szCs w:val="28"/>
              </w:rPr>
              <w:t>12</w:t>
            </w:r>
          </w:p>
        </w:tc>
        <w:tc>
          <w:tcPr>
            <w:tcW w:w="451" w:type="dxa"/>
            <w:tcBorders>
              <w:top w:val="single" w:sz="4" w:space="0" w:color="auto"/>
              <w:left w:val="single" w:sz="4" w:space="0" w:color="auto"/>
              <w:bottom w:val="single" w:sz="4" w:space="0" w:color="auto"/>
              <w:right w:val="single" w:sz="4" w:space="0" w:color="auto"/>
            </w:tcBorders>
          </w:tcPr>
          <w:p w14:paraId="7C9FC2AF" w14:textId="77777777" w:rsidR="002146EA" w:rsidRPr="00577FF0" w:rsidRDefault="002146EA" w:rsidP="002146EA">
            <w:pPr>
              <w:pStyle w:val="ad"/>
              <w:jc w:val="both"/>
              <w:rPr>
                <w:rFonts w:ascii="Times New Roman" w:hAnsi="Times New Roman" w:cs="Times New Roman"/>
                <w:sz w:val="24"/>
                <w:szCs w:val="28"/>
              </w:rPr>
            </w:pPr>
            <w:r w:rsidRPr="00577FF0">
              <w:rPr>
                <w:rFonts w:ascii="Times New Roman" w:hAnsi="Times New Roman" w:cs="Times New Roman"/>
                <w:sz w:val="24"/>
                <w:szCs w:val="28"/>
              </w:rPr>
              <w:t>13</w:t>
            </w:r>
          </w:p>
        </w:tc>
        <w:tc>
          <w:tcPr>
            <w:tcW w:w="451" w:type="dxa"/>
            <w:tcBorders>
              <w:top w:val="single" w:sz="4" w:space="0" w:color="auto"/>
              <w:left w:val="single" w:sz="4" w:space="0" w:color="auto"/>
              <w:bottom w:val="single" w:sz="4" w:space="0" w:color="auto"/>
              <w:right w:val="single" w:sz="4" w:space="0" w:color="auto"/>
            </w:tcBorders>
          </w:tcPr>
          <w:p w14:paraId="17FCA88A" w14:textId="77777777" w:rsidR="002146EA" w:rsidRPr="00577FF0" w:rsidRDefault="002146EA" w:rsidP="002146EA">
            <w:pPr>
              <w:pStyle w:val="ad"/>
              <w:jc w:val="both"/>
              <w:rPr>
                <w:rFonts w:ascii="Times New Roman" w:hAnsi="Times New Roman" w:cs="Times New Roman"/>
                <w:sz w:val="24"/>
                <w:szCs w:val="28"/>
              </w:rPr>
            </w:pPr>
            <w:r w:rsidRPr="00577FF0">
              <w:rPr>
                <w:rFonts w:ascii="Times New Roman" w:hAnsi="Times New Roman" w:cs="Times New Roman"/>
                <w:sz w:val="24"/>
                <w:szCs w:val="28"/>
              </w:rPr>
              <w:t>14</w:t>
            </w:r>
          </w:p>
        </w:tc>
        <w:tc>
          <w:tcPr>
            <w:tcW w:w="451" w:type="dxa"/>
            <w:tcBorders>
              <w:top w:val="single" w:sz="4" w:space="0" w:color="auto"/>
              <w:left w:val="single" w:sz="4" w:space="0" w:color="auto"/>
              <w:bottom w:val="single" w:sz="4" w:space="0" w:color="auto"/>
              <w:right w:val="single" w:sz="4" w:space="0" w:color="auto"/>
            </w:tcBorders>
          </w:tcPr>
          <w:p w14:paraId="52DA7E70" w14:textId="77777777" w:rsidR="002146EA" w:rsidRPr="00577FF0" w:rsidRDefault="002146EA" w:rsidP="002146EA">
            <w:pPr>
              <w:pStyle w:val="ad"/>
              <w:jc w:val="both"/>
              <w:rPr>
                <w:rFonts w:ascii="Times New Roman" w:hAnsi="Times New Roman" w:cs="Times New Roman"/>
                <w:sz w:val="24"/>
                <w:szCs w:val="28"/>
              </w:rPr>
            </w:pPr>
            <w:r w:rsidRPr="00577FF0">
              <w:rPr>
                <w:rFonts w:ascii="Times New Roman" w:hAnsi="Times New Roman" w:cs="Times New Roman"/>
                <w:sz w:val="24"/>
                <w:szCs w:val="28"/>
              </w:rPr>
              <w:t>15</w:t>
            </w:r>
          </w:p>
        </w:tc>
        <w:tc>
          <w:tcPr>
            <w:tcW w:w="451" w:type="dxa"/>
            <w:tcBorders>
              <w:top w:val="single" w:sz="4" w:space="0" w:color="auto"/>
              <w:left w:val="single" w:sz="4" w:space="0" w:color="auto"/>
              <w:bottom w:val="single" w:sz="4" w:space="0" w:color="auto"/>
              <w:right w:val="single" w:sz="4" w:space="0" w:color="auto"/>
            </w:tcBorders>
          </w:tcPr>
          <w:p w14:paraId="23317365" w14:textId="77777777" w:rsidR="002146EA" w:rsidRPr="00577FF0" w:rsidRDefault="002146EA" w:rsidP="002146EA">
            <w:pPr>
              <w:pStyle w:val="ad"/>
              <w:jc w:val="both"/>
              <w:rPr>
                <w:rFonts w:ascii="Times New Roman" w:hAnsi="Times New Roman" w:cs="Times New Roman"/>
                <w:sz w:val="24"/>
                <w:szCs w:val="28"/>
              </w:rPr>
            </w:pPr>
            <w:r w:rsidRPr="00577FF0">
              <w:rPr>
                <w:rFonts w:ascii="Times New Roman" w:hAnsi="Times New Roman" w:cs="Times New Roman"/>
                <w:sz w:val="24"/>
                <w:szCs w:val="28"/>
              </w:rPr>
              <w:t>16</w:t>
            </w:r>
          </w:p>
        </w:tc>
        <w:tc>
          <w:tcPr>
            <w:tcW w:w="451" w:type="dxa"/>
            <w:tcBorders>
              <w:top w:val="single" w:sz="4" w:space="0" w:color="auto"/>
              <w:left w:val="single" w:sz="4" w:space="0" w:color="auto"/>
              <w:bottom w:val="single" w:sz="4" w:space="0" w:color="auto"/>
              <w:right w:val="single" w:sz="4" w:space="0" w:color="auto"/>
            </w:tcBorders>
          </w:tcPr>
          <w:p w14:paraId="3B24A1F7" w14:textId="77777777" w:rsidR="002146EA" w:rsidRPr="00577FF0" w:rsidRDefault="002146EA" w:rsidP="002146EA">
            <w:pPr>
              <w:pStyle w:val="ad"/>
              <w:jc w:val="both"/>
              <w:rPr>
                <w:rFonts w:ascii="Times New Roman" w:hAnsi="Times New Roman" w:cs="Times New Roman"/>
                <w:sz w:val="24"/>
                <w:szCs w:val="28"/>
              </w:rPr>
            </w:pPr>
            <w:r w:rsidRPr="00577FF0">
              <w:rPr>
                <w:rFonts w:ascii="Times New Roman" w:hAnsi="Times New Roman" w:cs="Times New Roman"/>
                <w:sz w:val="24"/>
                <w:szCs w:val="28"/>
              </w:rPr>
              <w:t>17</w:t>
            </w:r>
          </w:p>
        </w:tc>
        <w:tc>
          <w:tcPr>
            <w:tcW w:w="451" w:type="dxa"/>
            <w:tcBorders>
              <w:top w:val="single" w:sz="4" w:space="0" w:color="auto"/>
              <w:left w:val="single" w:sz="4" w:space="0" w:color="auto"/>
              <w:bottom w:val="single" w:sz="4" w:space="0" w:color="auto"/>
              <w:right w:val="single" w:sz="4" w:space="0" w:color="auto"/>
            </w:tcBorders>
          </w:tcPr>
          <w:p w14:paraId="07664405" w14:textId="77777777" w:rsidR="002146EA" w:rsidRPr="00577FF0" w:rsidRDefault="002146EA" w:rsidP="002146EA">
            <w:pPr>
              <w:pStyle w:val="ad"/>
              <w:jc w:val="both"/>
              <w:rPr>
                <w:rFonts w:ascii="Times New Roman" w:hAnsi="Times New Roman" w:cs="Times New Roman"/>
                <w:sz w:val="24"/>
                <w:szCs w:val="28"/>
              </w:rPr>
            </w:pPr>
            <w:r w:rsidRPr="00577FF0">
              <w:rPr>
                <w:rFonts w:ascii="Times New Roman" w:hAnsi="Times New Roman" w:cs="Times New Roman"/>
                <w:sz w:val="24"/>
                <w:szCs w:val="28"/>
              </w:rPr>
              <w:t>18</w:t>
            </w:r>
          </w:p>
        </w:tc>
        <w:tc>
          <w:tcPr>
            <w:tcW w:w="451" w:type="dxa"/>
            <w:tcBorders>
              <w:top w:val="single" w:sz="4" w:space="0" w:color="auto"/>
              <w:left w:val="single" w:sz="4" w:space="0" w:color="auto"/>
              <w:bottom w:val="single" w:sz="4" w:space="0" w:color="auto"/>
              <w:right w:val="single" w:sz="4" w:space="0" w:color="auto"/>
            </w:tcBorders>
          </w:tcPr>
          <w:p w14:paraId="794C2BA3" w14:textId="77777777" w:rsidR="002146EA" w:rsidRPr="00577FF0" w:rsidRDefault="002146EA" w:rsidP="002146EA">
            <w:pPr>
              <w:pStyle w:val="ad"/>
              <w:jc w:val="both"/>
              <w:rPr>
                <w:rFonts w:ascii="Times New Roman" w:hAnsi="Times New Roman" w:cs="Times New Roman"/>
                <w:sz w:val="24"/>
                <w:szCs w:val="28"/>
              </w:rPr>
            </w:pPr>
            <w:r w:rsidRPr="00577FF0">
              <w:rPr>
                <w:rFonts w:ascii="Times New Roman" w:hAnsi="Times New Roman" w:cs="Times New Roman"/>
                <w:sz w:val="24"/>
                <w:szCs w:val="28"/>
              </w:rPr>
              <w:t>19</w:t>
            </w:r>
          </w:p>
        </w:tc>
        <w:tc>
          <w:tcPr>
            <w:tcW w:w="462" w:type="dxa"/>
            <w:tcBorders>
              <w:top w:val="single" w:sz="4" w:space="0" w:color="auto"/>
              <w:left w:val="single" w:sz="4" w:space="0" w:color="auto"/>
              <w:bottom w:val="single" w:sz="4" w:space="0" w:color="auto"/>
              <w:right w:val="single" w:sz="4" w:space="0" w:color="auto"/>
            </w:tcBorders>
          </w:tcPr>
          <w:p w14:paraId="7A32F26A" w14:textId="77777777" w:rsidR="002146EA" w:rsidRPr="00577FF0" w:rsidRDefault="002146EA" w:rsidP="002146EA">
            <w:pPr>
              <w:pStyle w:val="ad"/>
              <w:jc w:val="both"/>
              <w:rPr>
                <w:rFonts w:ascii="Times New Roman" w:hAnsi="Times New Roman" w:cs="Times New Roman"/>
                <w:sz w:val="24"/>
                <w:szCs w:val="28"/>
              </w:rPr>
            </w:pPr>
            <w:r w:rsidRPr="00577FF0">
              <w:rPr>
                <w:rFonts w:ascii="Times New Roman" w:hAnsi="Times New Roman" w:cs="Times New Roman"/>
                <w:sz w:val="24"/>
                <w:szCs w:val="28"/>
              </w:rPr>
              <w:t>20</w:t>
            </w:r>
          </w:p>
        </w:tc>
      </w:tr>
    </w:tbl>
    <w:p w14:paraId="5977C3E6" w14:textId="77777777" w:rsidR="002146EA" w:rsidRPr="00577FF0" w:rsidRDefault="002146EA" w:rsidP="002146EA">
      <w:pPr>
        <w:pStyle w:val="ad"/>
        <w:jc w:val="both"/>
        <w:rPr>
          <w:rFonts w:ascii="Times New Roman" w:hAnsi="Times New Roman" w:cs="Times New Roman"/>
          <w:sz w:val="28"/>
          <w:szCs w:val="28"/>
        </w:rPr>
      </w:pPr>
    </w:p>
    <w:p w14:paraId="62A33B33" w14:textId="50524F10" w:rsidR="002146EA" w:rsidRPr="00577FF0" w:rsidRDefault="00C52579" w:rsidP="002146EA">
      <w:pPr>
        <w:pStyle w:val="ad"/>
        <w:jc w:val="both"/>
        <w:rPr>
          <w:rFonts w:ascii="Times New Roman" w:hAnsi="Times New Roman" w:cs="Times New Roman"/>
          <w:sz w:val="28"/>
          <w:szCs w:val="28"/>
        </w:rPr>
      </w:pPr>
      <w:r w:rsidRPr="00577FF0">
        <w:rPr>
          <w:rFonts w:ascii="Times New Roman" w:hAnsi="Times New Roman" w:cs="Times New Roman"/>
          <w:sz w:val="28"/>
          <w:szCs w:val="28"/>
        </w:rPr>
        <w:tab/>
      </w:r>
      <w:r w:rsidR="002146EA" w:rsidRPr="00577FF0">
        <w:rPr>
          <w:rFonts w:ascii="Times New Roman" w:hAnsi="Times New Roman" w:cs="Times New Roman"/>
          <w:sz w:val="28"/>
          <w:szCs w:val="28"/>
        </w:rPr>
        <w:t>Код главного распорядителя бюджетных средств состоит из трех разрядов и формируется с применением числового ряда: 1, 2, 3, 4, 5, 6, 7, 8, 9, 0.</w:t>
      </w:r>
    </w:p>
    <w:p w14:paraId="5205C791" w14:textId="11C5833E" w:rsidR="00D440F5" w:rsidRPr="00577FF0" w:rsidRDefault="008D47AE" w:rsidP="002146EA">
      <w:pPr>
        <w:pStyle w:val="ad"/>
        <w:jc w:val="both"/>
        <w:rPr>
          <w:rFonts w:ascii="Times New Roman" w:hAnsi="Times New Roman" w:cs="Times New Roman"/>
          <w:sz w:val="28"/>
          <w:szCs w:val="28"/>
        </w:rPr>
      </w:pPr>
      <w:r w:rsidRPr="00577FF0">
        <w:rPr>
          <w:rFonts w:ascii="Times New Roman" w:hAnsi="Times New Roman" w:cs="Times New Roman"/>
          <w:sz w:val="28"/>
          <w:szCs w:val="28"/>
        </w:rPr>
        <w:tab/>
      </w:r>
      <w:r w:rsidR="00D440F5" w:rsidRPr="00577FF0">
        <w:rPr>
          <w:rFonts w:ascii="Times New Roman" w:hAnsi="Times New Roman" w:cs="Times New Roman"/>
          <w:sz w:val="28"/>
          <w:szCs w:val="28"/>
        </w:rPr>
        <w:t>Код главного распорядителя средств бюджета Одинцовского городского округа Московской области определяется ведомственной структурой расходов бюджета, утвержденной решением о бюджете на соответствующий финансовый год и плановый период.</w:t>
      </w:r>
    </w:p>
    <w:p w14:paraId="3943CA44" w14:textId="77777777" w:rsidR="00670883" w:rsidRPr="00577FF0" w:rsidRDefault="00670883" w:rsidP="00670883">
      <w:pPr>
        <w:autoSpaceDE w:val="0"/>
        <w:autoSpaceDN w:val="0"/>
        <w:adjustRightInd w:val="0"/>
        <w:spacing w:after="0" w:line="240" w:lineRule="auto"/>
        <w:jc w:val="both"/>
        <w:rPr>
          <w:rFonts w:ascii="Times New Roman" w:hAnsi="Times New Roman" w:cs="Times New Roman"/>
          <w:i/>
          <w:sz w:val="24"/>
          <w:szCs w:val="24"/>
        </w:rPr>
      </w:pPr>
      <w:r w:rsidRPr="00577FF0">
        <w:rPr>
          <w:rFonts w:ascii="Times New Roman" w:hAnsi="Times New Roman" w:cs="Times New Roman"/>
          <w:i/>
          <w:sz w:val="24"/>
          <w:szCs w:val="24"/>
        </w:rPr>
        <w:t>(в ред. Приказа Финансово-казначейского управления Администрации Одинцовского городского округа МО от 04.04.2025 N 11)</w:t>
      </w:r>
    </w:p>
    <w:p w14:paraId="2304E6EF" w14:textId="4E093367" w:rsidR="008D47AE" w:rsidRPr="00577FF0" w:rsidRDefault="008D47AE" w:rsidP="002146EA">
      <w:pPr>
        <w:pStyle w:val="ad"/>
        <w:jc w:val="both"/>
        <w:rPr>
          <w:rFonts w:ascii="Times New Roman" w:hAnsi="Times New Roman" w:cs="Times New Roman"/>
          <w:sz w:val="28"/>
          <w:szCs w:val="28"/>
        </w:rPr>
      </w:pPr>
      <w:r w:rsidRPr="00577FF0">
        <w:rPr>
          <w:rFonts w:ascii="Times New Roman" w:hAnsi="Times New Roman" w:cs="Times New Roman"/>
          <w:sz w:val="28"/>
          <w:szCs w:val="28"/>
        </w:rPr>
        <w:tab/>
        <w:t>Формирование кодов классификации расходов бюджета Одинцовского городского округа Московской области осуществляется с учетом установленных основ бюджетной классификации Российской Федерации и общего порядка ее применения и положений настоящего Порядка.</w:t>
      </w:r>
    </w:p>
    <w:p w14:paraId="1F353147" w14:textId="11AF0B6D" w:rsidR="00DE1C80" w:rsidRPr="00577FF0" w:rsidRDefault="00DE1C80" w:rsidP="002146EA">
      <w:pPr>
        <w:pStyle w:val="ad"/>
        <w:jc w:val="both"/>
        <w:rPr>
          <w:rFonts w:ascii="Times New Roman" w:hAnsi="Times New Roman" w:cs="Times New Roman"/>
          <w:sz w:val="28"/>
          <w:szCs w:val="28"/>
        </w:rPr>
      </w:pPr>
      <w:r w:rsidRPr="00577FF0">
        <w:rPr>
          <w:rFonts w:ascii="Times New Roman" w:hAnsi="Times New Roman" w:cs="Times New Roman"/>
          <w:sz w:val="28"/>
          <w:szCs w:val="28"/>
        </w:rPr>
        <w:tab/>
        <w:t xml:space="preserve">Код целевой статьи расходов бюджета состоит из десяти </w:t>
      </w:r>
      <w:r w:rsidR="00E537B3" w:rsidRPr="00577FF0">
        <w:rPr>
          <w:rFonts w:ascii="Times New Roman" w:hAnsi="Times New Roman" w:cs="Times New Roman"/>
          <w:sz w:val="28"/>
          <w:szCs w:val="28"/>
        </w:rPr>
        <w:t>разрядов</w:t>
      </w:r>
      <w:r w:rsidRPr="00577FF0">
        <w:rPr>
          <w:rFonts w:ascii="Times New Roman" w:hAnsi="Times New Roman" w:cs="Times New Roman"/>
          <w:sz w:val="28"/>
          <w:szCs w:val="28"/>
        </w:rPr>
        <w:t xml:space="preserve"> (8-17 разряды кода классификации расходов бюджета). Структура кода целевой статьи расходов местного бюджета устанавливается учетом положений настоящего Порядка и включает:</w:t>
      </w:r>
    </w:p>
    <w:p w14:paraId="3E6C3CBD" w14:textId="24F634E3" w:rsidR="00DE1C80" w:rsidRPr="00577FF0" w:rsidRDefault="00DE1C80" w:rsidP="002146EA">
      <w:pPr>
        <w:pStyle w:val="ad"/>
        <w:jc w:val="both"/>
        <w:rPr>
          <w:rFonts w:ascii="Times New Roman" w:hAnsi="Times New Roman" w:cs="Times New Roman"/>
          <w:sz w:val="28"/>
          <w:szCs w:val="28"/>
        </w:rPr>
      </w:pPr>
      <w:r w:rsidRPr="00577FF0">
        <w:rPr>
          <w:rFonts w:ascii="Times New Roman" w:hAnsi="Times New Roman" w:cs="Times New Roman"/>
          <w:sz w:val="28"/>
          <w:szCs w:val="28"/>
        </w:rPr>
        <w:tab/>
        <w:t>код программной (непрограммной) статьи (8-12 разряды);</w:t>
      </w:r>
    </w:p>
    <w:p w14:paraId="67D9AE07" w14:textId="0868CBD3" w:rsidR="00DE1C80" w:rsidRPr="00577FF0" w:rsidRDefault="00DE1C80" w:rsidP="002146EA">
      <w:pPr>
        <w:pStyle w:val="ad"/>
        <w:jc w:val="both"/>
        <w:rPr>
          <w:rFonts w:ascii="Times New Roman" w:hAnsi="Times New Roman" w:cs="Times New Roman"/>
          <w:sz w:val="28"/>
          <w:szCs w:val="28"/>
        </w:rPr>
      </w:pPr>
      <w:r w:rsidRPr="00577FF0">
        <w:rPr>
          <w:rFonts w:ascii="Times New Roman" w:hAnsi="Times New Roman" w:cs="Times New Roman"/>
          <w:sz w:val="28"/>
          <w:szCs w:val="28"/>
        </w:rPr>
        <w:tab/>
        <w:t>код направления расходов (13-17 разряды).</w:t>
      </w:r>
    </w:p>
    <w:p w14:paraId="436F3836" w14:textId="03561BC9" w:rsidR="002146EA" w:rsidRPr="00577FF0" w:rsidRDefault="00DE1C80" w:rsidP="00D041FD">
      <w:pPr>
        <w:pStyle w:val="ad"/>
        <w:jc w:val="both"/>
        <w:rPr>
          <w:rFonts w:ascii="Times New Roman" w:hAnsi="Times New Roman" w:cs="Times New Roman"/>
          <w:sz w:val="28"/>
          <w:szCs w:val="28"/>
        </w:rPr>
      </w:pPr>
      <w:r w:rsidRPr="00577FF0">
        <w:rPr>
          <w:rFonts w:ascii="Times New Roman" w:hAnsi="Times New Roman" w:cs="Times New Roman"/>
          <w:sz w:val="28"/>
          <w:szCs w:val="28"/>
        </w:rPr>
        <w:tab/>
        <w:t>Перечень и коды целевых статей расходов местного бюджета устанавливаются Приказом Финансово-казначейского управления Администрации Одинцовского городского округа на соответствующий год и плановый период.</w:t>
      </w:r>
    </w:p>
    <w:p w14:paraId="552378E8" w14:textId="77777777" w:rsidR="00DE3F61" w:rsidRPr="00577FF0" w:rsidRDefault="00DE3F61" w:rsidP="00D041FD">
      <w:pPr>
        <w:pStyle w:val="ad"/>
        <w:jc w:val="both"/>
        <w:rPr>
          <w:rFonts w:ascii="Times New Roman" w:hAnsi="Times New Roman" w:cs="Times New Roman"/>
          <w:sz w:val="28"/>
          <w:szCs w:val="28"/>
        </w:rPr>
      </w:pPr>
      <w:r w:rsidRPr="00577FF0">
        <w:rPr>
          <w:rFonts w:ascii="Times New Roman" w:hAnsi="Times New Roman" w:cs="Times New Roman"/>
          <w:sz w:val="28"/>
          <w:szCs w:val="28"/>
        </w:rPr>
        <w:tab/>
        <w:t>Коды направлений расходов, содержащие значения:</w:t>
      </w:r>
    </w:p>
    <w:p w14:paraId="1BE464B7" w14:textId="2DF9AABA" w:rsidR="00DE3F61" w:rsidRPr="00577FF0" w:rsidRDefault="00DE3F61" w:rsidP="00D041FD">
      <w:pPr>
        <w:pStyle w:val="ad"/>
        <w:jc w:val="both"/>
        <w:rPr>
          <w:rFonts w:ascii="Times New Roman" w:hAnsi="Times New Roman" w:cs="Times New Roman"/>
          <w:sz w:val="28"/>
          <w:szCs w:val="28"/>
        </w:rPr>
      </w:pPr>
      <w:r w:rsidRPr="00577FF0">
        <w:rPr>
          <w:rFonts w:ascii="Times New Roman" w:hAnsi="Times New Roman" w:cs="Times New Roman"/>
          <w:sz w:val="28"/>
          <w:szCs w:val="28"/>
        </w:rPr>
        <w:tab/>
      </w:r>
      <w:r w:rsidRPr="00577FF0">
        <w:rPr>
          <w:rFonts w:ascii="Times New Roman" w:hAnsi="Times New Roman" w:cs="Times New Roman"/>
          <w:sz w:val="28"/>
          <w:szCs w:val="28"/>
          <w:lang w:val="en-US"/>
        </w:rPr>
        <w:t>L</w:t>
      </w:r>
      <w:r w:rsidRPr="00577FF0">
        <w:rPr>
          <w:rFonts w:ascii="Times New Roman" w:hAnsi="Times New Roman" w:cs="Times New Roman"/>
          <w:sz w:val="28"/>
          <w:szCs w:val="28"/>
        </w:rPr>
        <w:t>0000-</w:t>
      </w:r>
      <w:r w:rsidRPr="00577FF0">
        <w:rPr>
          <w:rFonts w:ascii="Times New Roman" w:hAnsi="Times New Roman" w:cs="Times New Roman"/>
          <w:sz w:val="28"/>
          <w:szCs w:val="28"/>
          <w:lang w:val="en-US"/>
        </w:rPr>
        <w:t>L</w:t>
      </w:r>
      <w:r w:rsidRPr="00577FF0">
        <w:rPr>
          <w:rFonts w:ascii="Times New Roman" w:hAnsi="Times New Roman" w:cs="Times New Roman"/>
          <w:sz w:val="28"/>
          <w:szCs w:val="28"/>
        </w:rPr>
        <w:t xml:space="preserve">9990 используются для отражения расходов бюджета </w:t>
      </w:r>
      <w:r w:rsidR="00E537B3" w:rsidRPr="00577FF0">
        <w:rPr>
          <w:rFonts w:ascii="Times New Roman" w:hAnsi="Times New Roman" w:cs="Times New Roman"/>
          <w:sz w:val="28"/>
          <w:szCs w:val="28"/>
        </w:rPr>
        <w:t>Одинцовского</w:t>
      </w:r>
      <w:r w:rsidRPr="00577FF0">
        <w:rPr>
          <w:rFonts w:ascii="Times New Roman" w:hAnsi="Times New Roman" w:cs="Times New Roman"/>
          <w:sz w:val="28"/>
          <w:szCs w:val="28"/>
        </w:rPr>
        <w:t xml:space="preserve"> городского округа (за исключением расходов на реализацию региональных проектов, направленных на достижение соответствующих результатов реализации федеральных проектов), в целях софинансирования которых из бюджета Московской области предоставляются субсидии и иные межбюджетные трансферты, в целях софинансирования которых бюджету Московской области предоставляются из федерального бюджета субсидии и иные межбюджетные трансферты;</w:t>
      </w:r>
    </w:p>
    <w:p w14:paraId="23F8778E" w14:textId="60521654" w:rsidR="00DE3F61" w:rsidRPr="00577FF0" w:rsidRDefault="00DE3F61" w:rsidP="00D041FD">
      <w:pPr>
        <w:pStyle w:val="ad"/>
        <w:jc w:val="both"/>
        <w:rPr>
          <w:rFonts w:ascii="Times New Roman" w:hAnsi="Times New Roman" w:cs="Times New Roman"/>
          <w:sz w:val="28"/>
          <w:szCs w:val="28"/>
        </w:rPr>
      </w:pPr>
      <w:r w:rsidRPr="00577FF0">
        <w:rPr>
          <w:rFonts w:ascii="Times New Roman" w:hAnsi="Times New Roman" w:cs="Times New Roman"/>
          <w:sz w:val="28"/>
          <w:szCs w:val="28"/>
        </w:rPr>
        <w:tab/>
      </w:r>
      <w:r w:rsidRPr="00577FF0">
        <w:rPr>
          <w:rFonts w:ascii="Times New Roman" w:hAnsi="Times New Roman" w:cs="Times New Roman"/>
          <w:sz w:val="28"/>
          <w:szCs w:val="28"/>
          <w:lang w:val="en-US"/>
        </w:rPr>
        <w:t>S</w:t>
      </w:r>
      <w:r w:rsidRPr="00577FF0">
        <w:rPr>
          <w:rFonts w:ascii="Times New Roman" w:hAnsi="Times New Roman" w:cs="Times New Roman"/>
          <w:sz w:val="28"/>
          <w:szCs w:val="28"/>
        </w:rPr>
        <w:t>0000-</w:t>
      </w:r>
      <w:r w:rsidRPr="00577FF0">
        <w:rPr>
          <w:rFonts w:ascii="Times New Roman" w:hAnsi="Times New Roman" w:cs="Times New Roman"/>
          <w:sz w:val="28"/>
          <w:szCs w:val="28"/>
          <w:lang w:val="en-US"/>
        </w:rPr>
        <w:t>S</w:t>
      </w:r>
      <w:r w:rsidRPr="00577FF0">
        <w:rPr>
          <w:rFonts w:ascii="Times New Roman" w:hAnsi="Times New Roman" w:cs="Times New Roman"/>
          <w:sz w:val="28"/>
          <w:szCs w:val="28"/>
        </w:rPr>
        <w:t xml:space="preserve">9990 используются для отражения расходов бюджета </w:t>
      </w:r>
      <w:r w:rsidR="00E537B3" w:rsidRPr="00577FF0">
        <w:rPr>
          <w:rFonts w:ascii="Times New Roman" w:hAnsi="Times New Roman" w:cs="Times New Roman"/>
          <w:sz w:val="28"/>
          <w:szCs w:val="28"/>
        </w:rPr>
        <w:t>Одинцовского</w:t>
      </w:r>
      <w:r w:rsidRPr="00577FF0">
        <w:rPr>
          <w:rFonts w:ascii="Times New Roman" w:hAnsi="Times New Roman" w:cs="Times New Roman"/>
          <w:sz w:val="28"/>
          <w:szCs w:val="28"/>
        </w:rPr>
        <w:t xml:space="preserve"> городского округа, в целях софинансирования которых из </w:t>
      </w:r>
      <w:r w:rsidRPr="00577FF0">
        <w:rPr>
          <w:rFonts w:ascii="Times New Roman" w:hAnsi="Times New Roman" w:cs="Times New Roman"/>
          <w:sz w:val="28"/>
          <w:szCs w:val="28"/>
        </w:rPr>
        <w:lastRenderedPageBreak/>
        <w:t xml:space="preserve">бюджета Московской области предоставляются </w:t>
      </w:r>
      <w:r w:rsidR="00E537B3" w:rsidRPr="00577FF0">
        <w:rPr>
          <w:rFonts w:ascii="Times New Roman" w:hAnsi="Times New Roman" w:cs="Times New Roman"/>
          <w:sz w:val="28"/>
          <w:szCs w:val="28"/>
        </w:rPr>
        <w:t>Одинцовскому</w:t>
      </w:r>
      <w:r w:rsidRPr="00577FF0">
        <w:rPr>
          <w:rFonts w:ascii="Times New Roman" w:hAnsi="Times New Roman" w:cs="Times New Roman"/>
          <w:sz w:val="28"/>
          <w:szCs w:val="28"/>
        </w:rPr>
        <w:t xml:space="preserve"> городскому округу Моско</w:t>
      </w:r>
      <w:r w:rsidR="00996198" w:rsidRPr="00577FF0">
        <w:rPr>
          <w:rFonts w:ascii="Times New Roman" w:hAnsi="Times New Roman" w:cs="Times New Roman"/>
          <w:sz w:val="28"/>
          <w:szCs w:val="28"/>
        </w:rPr>
        <w:t>вской области субсидии;</w:t>
      </w:r>
    </w:p>
    <w:p w14:paraId="65275075" w14:textId="77777777" w:rsidR="00223425" w:rsidRPr="00577FF0" w:rsidRDefault="00223425" w:rsidP="00223425">
      <w:pPr>
        <w:pStyle w:val="ad"/>
        <w:jc w:val="both"/>
        <w:rPr>
          <w:rFonts w:ascii="Times New Roman" w:hAnsi="Times New Roman" w:cs="Times New Roman"/>
          <w:sz w:val="28"/>
          <w:szCs w:val="28"/>
        </w:rPr>
      </w:pPr>
      <w:r w:rsidRPr="00577FF0">
        <w:rPr>
          <w:rFonts w:ascii="Times New Roman" w:hAnsi="Times New Roman" w:cs="Times New Roman"/>
          <w:sz w:val="28"/>
          <w:szCs w:val="28"/>
        </w:rPr>
        <w:tab/>
        <w:t>50000-59990 используется для отражения расходов бюджета Одинцовского городского округа, источником финансового обеспечения которых являются межбюджетные трансферты, предоставляемые из бюджета Московской области за счет средств федерального бюджета;</w:t>
      </w:r>
    </w:p>
    <w:p w14:paraId="7C523B76" w14:textId="1AB9FED7" w:rsidR="00223425" w:rsidRPr="00577FF0" w:rsidRDefault="00223425" w:rsidP="00223425">
      <w:pPr>
        <w:pStyle w:val="ad"/>
        <w:jc w:val="both"/>
        <w:rPr>
          <w:rFonts w:ascii="Times New Roman" w:hAnsi="Times New Roman" w:cs="Times New Roman"/>
          <w:sz w:val="28"/>
          <w:szCs w:val="28"/>
        </w:rPr>
      </w:pPr>
      <w:r w:rsidRPr="00577FF0">
        <w:rPr>
          <w:rFonts w:ascii="Times New Roman" w:hAnsi="Times New Roman" w:cs="Times New Roman"/>
          <w:sz w:val="28"/>
          <w:szCs w:val="28"/>
        </w:rPr>
        <w:tab/>
        <w:t>60000-69990 используется для отражения расходов бюджета Одинцовского городского округа, источником финансового обеспечения которых являются межбюджетные трансферты, предоставляемые из бюджета Московской области.</w:t>
      </w:r>
    </w:p>
    <w:p w14:paraId="0E0F4979" w14:textId="75ED3B64" w:rsidR="00DE3F61" w:rsidRPr="00577FF0" w:rsidRDefault="00DE3F61" w:rsidP="00D041FD">
      <w:pPr>
        <w:pStyle w:val="ad"/>
        <w:jc w:val="both"/>
        <w:rPr>
          <w:rFonts w:ascii="Times New Roman" w:hAnsi="Times New Roman" w:cs="Times New Roman"/>
          <w:sz w:val="28"/>
          <w:szCs w:val="28"/>
        </w:rPr>
      </w:pPr>
      <w:r w:rsidRPr="00577FF0">
        <w:rPr>
          <w:rFonts w:ascii="Times New Roman" w:hAnsi="Times New Roman" w:cs="Times New Roman"/>
          <w:sz w:val="28"/>
          <w:szCs w:val="28"/>
        </w:rPr>
        <w:tab/>
        <w:t xml:space="preserve">При формировании кодов целевых статей расходов, содержащих направления расходов местных бюджетов </w:t>
      </w:r>
      <w:r w:rsidRPr="00577FF0">
        <w:rPr>
          <w:rFonts w:ascii="Times New Roman" w:hAnsi="Times New Roman" w:cs="Times New Roman"/>
          <w:sz w:val="28"/>
          <w:szCs w:val="28"/>
          <w:lang w:val="en-US"/>
        </w:rPr>
        <w:t>L</w:t>
      </w:r>
      <w:r w:rsidRPr="00577FF0">
        <w:rPr>
          <w:rFonts w:ascii="Times New Roman" w:hAnsi="Times New Roman" w:cs="Times New Roman"/>
          <w:sz w:val="28"/>
          <w:szCs w:val="28"/>
        </w:rPr>
        <w:t>0000-</w:t>
      </w:r>
      <w:r w:rsidRPr="00577FF0">
        <w:rPr>
          <w:rFonts w:ascii="Times New Roman" w:hAnsi="Times New Roman" w:cs="Times New Roman"/>
          <w:sz w:val="28"/>
          <w:szCs w:val="28"/>
          <w:lang w:val="en-US"/>
        </w:rPr>
        <w:t>L</w:t>
      </w:r>
      <w:r w:rsidRPr="00577FF0">
        <w:rPr>
          <w:rFonts w:ascii="Times New Roman" w:hAnsi="Times New Roman" w:cs="Times New Roman"/>
          <w:sz w:val="28"/>
          <w:szCs w:val="28"/>
        </w:rPr>
        <w:t xml:space="preserve">9990, </w:t>
      </w:r>
      <w:r w:rsidRPr="00577FF0">
        <w:rPr>
          <w:rFonts w:ascii="Times New Roman" w:hAnsi="Times New Roman" w:cs="Times New Roman"/>
          <w:sz w:val="28"/>
          <w:szCs w:val="28"/>
          <w:lang w:val="en-US"/>
        </w:rPr>
        <w:t>S</w:t>
      </w:r>
      <w:r w:rsidRPr="00577FF0">
        <w:rPr>
          <w:rFonts w:ascii="Times New Roman" w:hAnsi="Times New Roman" w:cs="Times New Roman"/>
          <w:sz w:val="28"/>
          <w:szCs w:val="28"/>
        </w:rPr>
        <w:t>0000-</w:t>
      </w:r>
      <w:r w:rsidRPr="00577FF0">
        <w:rPr>
          <w:rFonts w:ascii="Times New Roman" w:hAnsi="Times New Roman" w:cs="Times New Roman"/>
          <w:sz w:val="28"/>
          <w:szCs w:val="28"/>
          <w:lang w:val="en-US"/>
        </w:rPr>
        <w:t>S</w:t>
      </w:r>
      <w:r w:rsidRPr="00577FF0">
        <w:rPr>
          <w:rFonts w:ascii="Times New Roman" w:hAnsi="Times New Roman" w:cs="Times New Roman"/>
          <w:sz w:val="28"/>
          <w:szCs w:val="28"/>
        </w:rPr>
        <w:t>9990,</w:t>
      </w:r>
      <w:r w:rsidR="00223425" w:rsidRPr="00577FF0">
        <w:rPr>
          <w:rFonts w:ascii="Times New Roman" w:hAnsi="Times New Roman" w:cs="Times New Roman"/>
          <w:sz w:val="28"/>
          <w:szCs w:val="28"/>
        </w:rPr>
        <w:t xml:space="preserve"> 50000-59990, 60000-69990</w:t>
      </w:r>
      <w:r w:rsidRPr="00577FF0">
        <w:rPr>
          <w:rFonts w:ascii="Times New Roman" w:hAnsi="Times New Roman" w:cs="Times New Roman"/>
          <w:sz w:val="28"/>
          <w:szCs w:val="28"/>
        </w:rPr>
        <w:t xml:space="preserve"> обеспечивается на уровне второго-четвертого разрядов направлений расходов однозначная увязка данных кодов расходов бюджета </w:t>
      </w:r>
      <w:r w:rsidR="00996198" w:rsidRPr="00577FF0">
        <w:rPr>
          <w:rFonts w:ascii="Times New Roman" w:hAnsi="Times New Roman" w:cs="Times New Roman"/>
          <w:sz w:val="28"/>
          <w:szCs w:val="28"/>
        </w:rPr>
        <w:t>Одинцовского</w:t>
      </w:r>
      <w:r w:rsidRPr="00577FF0">
        <w:rPr>
          <w:rFonts w:ascii="Times New Roman" w:hAnsi="Times New Roman" w:cs="Times New Roman"/>
          <w:sz w:val="28"/>
          <w:szCs w:val="28"/>
        </w:rPr>
        <w:t xml:space="preserve"> городского округа с кодами направлений расходов бюджета бюджетной системы Российской Федерации, предоставляющего межбюджетный трансферт.</w:t>
      </w:r>
    </w:p>
    <w:p w14:paraId="7B8253FC" w14:textId="1DA26BEB" w:rsidR="00DE3F61" w:rsidRPr="00577FF0" w:rsidRDefault="00996198" w:rsidP="00D041FD">
      <w:pPr>
        <w:pStyle w:val="ad"/>
        <w:jc w:val="both"/>
        <w:rPr>
          <w:rFonts w:ascii="Times New Roman" w:hAnsi="Times New Roman" w:cs="Times New Roman"/>
          <w:sz w:val="28"/>
          <w:szCs w:val="28"/>
        </w:rPr>
      </w:pPr>
      <w:r w:rsidRPr="00577FF0">
        <w:rPr>
          <w:rFonts w:ascii="Times New Roman" w:hAnsi="Times New Roman" w:cs="Times New Roman"/>
          <w:sz w:val="28"/>
          <w:szCs w:val="28"/>
        </w:rPr>
        <w:tab/>
      </w:r>
      <w:r w:rsidR="00DE3F61" w:rsidRPr="00577FF0">
        <w:rPr>
          <w:rFonts w:ascii="Times New Roman" w:hAnsi="Times New Roman" w:cs="Times New Roman"/>
          <w:sz w:val="28"/>
          <w:szCs w:val="28"/>
        </w:rPr>
        <w:t xml:space="preserve">Отражение расходов бюджета </w:t>
      </w:r>
      <w:r w:rsidRPr="00577FF0">
        <w:rPr>
          <w:rFonts w:ascii="Times New Roman" w:hAnsi="Times New Roman" w:cs="Times New Roman"/>
          <w:sz w:val="28"/>
          <w:szCs w:val="28"/>
        </w:rPr>
        <w:t>Одинцовского</w:t>
      </w:r>
      <w:r w:rsidR="00DE3F61" w:rsidRPr="00577FF0">
        <w:rPr>
          <w:rFonts w:ascii="Times New Roman" w:hAnsi="Times New Roman" w:cs="Times New Roman"/>
          <w:sz w:val="28"/>
          <w:szCs w:val="28"/>
        </w:rPr>
        <w:t xml:space="preserve"> городского округа по кодам целевых статей расходов производится с учетом особенностей, установленных приказом Минфина России № 8</w:t>
      </w:r>
      <w:r w:rsidR="00EC26AB" w:rsidRPr="00577FF0">
        <w:rPr>
          <w:rFonts w:ascii="Times New Roman" w:hAnsi="Times New Roman" w:cs="Times New Roman"/>
          <w:sz w:val="28"/>
          <w:szCs w:val="28"/>
        </w:rPr>
        <w:t>2</w:t>
      </w:r>
      <w:r w:rsidR="00DE3F61" w:rsidRPr="00577FF0">
        <w:rPr>
          <w:rFonts w:ascii="Times New Roman" w:hAnsi="Times New Roman" w:cs="Times New Roman"/>
          <w:sz w:val="28"/>
          <w:szCs w:val="28"/>
        </w:rPr>
        <w:t>н, и в соответствии со справочником типового бюджета Московской области.</w:t>
      </w:r>
    </w:p>
    <w:p w14:paraId="641EEF0C" w14:textId="77777777" w:rsidR="00670883" w:rsidRPr="00577FF0" w:rsidRDefault="00670883" w:rsidP="00670883">
      <w:pPr>
        <w:autoSpaceDE w:val="0"/>
        <w:autoSpaceDN w:val="0"/>
        <w:adjustRightInd w:val="0"/>
        <w:spacing w:after="0" w:line="240" w:lineRule="auto"/>
        <w:jc w:val="both"/>
        <w:rPr>
          <w:rFonts w:ascii="Times New Roman" w:hAnsi="Times New Roman" w:cs="Times New Roman"/>
          <w:i/>
          <w:sz w:val="24"/>
          <w:szCs w:val="24"/>
        </w:rPr>
      </w:pPr>
      <w:r w:rsidRPr="00577FF0">
        <w:rPr>
          <w:rFonts w:ascii="Times New Roman" w:hAnsi="Times New Roman" w:cs="Times New Roman"/>
          <w:i/>
          <w:sz w:val="24"/>
          <w:szCs w:val="24"/>
        </w:rPr>
        <w:t>(в ред. Приказа Финансово-казначейского управления Администрации Одинцовского городского округа МО от 04.04.2025 N 11)</w:t>
      </w:r>
    </w:p>
    <w:p w14:paraId="0A3C06A0" w14:textId="77777777" w:rsidR="002C025D" w:rsidRPr="00577FF0" w:rsidRDefault="002C025D" w:rsidP="00A249A2">
      <w:pPr>
        <w:pStyle w:val="ad"/>
        <w:jc w:val="center"/>
        <w:rPr>
          <w:rFonts w:ascii="Times New Roman" w:hAnsi="Times New Roman" w:cs="Times New Roman"/>
          <w:sz w:val="28"/>
          <w:szCs w:val="28"/>
        </w:rPr>
      </w:pPr>
    </w:p>
    <w:p w14:paraId="053796FD" w14:textId="4ABC90C8" w:rsidR="00A249A2" w:rsidRPr="00577FF0" w:rsidRDefault="00A249A2" w:rsidP="00A249A2">
      <w:pPr>
        <w:pStyle w:val="ad"/>
        <w:jc w:val="center"/>
        <w:rPr>
          <w:rFonts w:ascii="Times New Roman" w:hAnsi="Times New Roman" w:cs="Times New Roman"/>
          <w:sz w:val="28"/>
          <w:szCs w:val="28"/>
        </w:rPr>
      </w:pPr>
      <w:r w:rsidRPr="00577FF0">
        <w:rPr>
          <w:rFonts w:ascii="Times New Roman" w:hAnsi="Times New Roman" w:cs="Times New Roman"/>
          <w:sz w:val="28"/>
          <w:szCs w:val="28"/>
          <w:lang w:val="en-US"/>
        </w:rPr>
        <w:t>IV</w:t>
      </w:r>
      <w:r w:rsidRPr="00577FF0">
        <w:rPr>
          <w:rFonts w:ascii="Times New Roman" w:hAnsi="Times New Roman" w:cs="Times New Roman"/>
          <w:sz w:val="28"/>
          <w:szCs w:val="28"/>
        </w:rPr>
        <w:t>. Классификация источников финансирования</w:t>
      </w:r>
    </w:p>
    <w:p w14:paraId="0E04018F" w14:textId="3F0B2D96" w:rsidR="00A249A2" w:rsidRPr="00577FF0" w:rsidRDefault="00A249A2" w:rsidP="00A249A2">
      <w:pPr>
        <w:pStyle w:val="ad"/>
        <w:jc w:val="center"/>
        <w:rPr>
          <w:rFonts w:ascii="Times New Roman" w:hAnsi="Times New Roman" w:cs="Times New Roman"/>
          <w:sz w:val="28"/>
          <w:szCs w:val="28"/>
        </w:rPr>
      </w:pPr>
      <w:r w:rsidRPr="00577FF0">
        <w:rPr>
          <w:rFonts w:ascii="Times New Roman" w:hAnsi="Times New Roman" w:cs="Times New Roman"/>
          <w:sz w:val="28"/>
          <w:szCs w:val="28"/>
        </w:rPr>
        <w:t>дефицитов бюджета.</w:t>
      </w:r>
    </w:p>
    <w:p w14:paraId="7470D6BB" w14:textId="77777777" w:rsidR="00235FA8" w:rsidRPr="00577FF0" w:rsidRDefault="00235FA8" w:rsidP="00A249A2">
      <w:pPr>
        <w:pStyle w:val="ad"/>
        <w:jc w:val="center"/>
        <w:rPr>
          <w:rFonts w:ascii="Times New Roman" w:hAnsi="Times New Roman" w:cs="Times New Roman"/>
          <w:sz w:val="28"/>
          <w:szCs w:val="28"/>
        </w:rPr>
      </w:pPr>
    </w:p>
    <w:p w14:paraId="3EF61F93" w14:textId="76328E2D" w:rsidR="00235FA8" w:rsidRPr="00577FF0" w:rsidRDefault="00235FA8" w:rsidP="00235FA8">
      <w:pPr>
        <w:pStyle w:val="ad"/>
        <w:jc w:val="both"/>
        <w:rPr>
          <w:rFonts w:ascii="Times New Roman" w:hAnsi="Times New Roman" w:cs="Times New Roman"/>
          <w:sz w:val="28"/>
          <w:szCs w:val="28"/>
        </w:rPr>
      </w:pPr>
      <w:r w:rsidRPr="00577FF0">
        <w:rPr>
          <w:rFonts w:ascii="Times New Roman" w:hAnsi="Times New Roman" w:cs="Times New Roman"/>
          <w:sz w:val="28"/>
          <w:szCs w:val="28"/>
        </w:rPr>
        <w:tab/>
        <w:t>Классификация источников финансирования дефицита бюджета является группировкой источников финансирования дефицита бюджета бюджетной системы Российской Федерации.</w:t>
      </w:r>
    </w:p>
    <w:p w14:paraId="03261197" w14:textId="637313A9" w:rsidR="00235FA8" w:rsidRPr="00577FF0" w:rsidRDefault="00235FA8" w:rsidP="00235FA8">
      <w:pPr>
        <w:pStyle w:val="ad"/>
        <w:jc w:val="both"/>
        <w:rPr>
          <w:rFonts w:ascii="Times New Roman" w:hAnsi="Times New Roman" w:cs="Times New Roman"/>
          <w:sz w:val="28"/>
          <w:szCs w:val="28"/>
        </w:rPr>
      </w:pPr>
      <w:r w:rsidRPr="00577FF0">
        <w:rPr>
          <w:rFonts w:ascii="Times New Roman" w:hAnsi="Times New Roman" w:cs="Times New Roman"/>
          <w:sz w:val="28"/>
          <w:szCs w:val="28"/>
        </w:rPr>
        <w:tab/>
        <w:t xml:space="preserve">Код классификации источников финансирования дефицита бюджета состоит из двадцати знаков. Структура двадцатизначного кода классификации источников финансирования дефицита бюджета включает следующие составные части </w:t>
      </w:r>
      <w:hyperlink w:anchor="Par5" w:history="1">
        <w:r w:rsidRPr="00577FF0">
          <w:rPr>
            <w:rStyle w:val="a4"/>
            <w:rFonts w:ascii="Times New Roman" w:hAnsi="Times New Roman" w:cs="Times New Roman"/>
            <w:sz w:val="28"/>
            <w:szCs w:val="28"/>
          </w:rPr>
          <w:t>(таблица 5)</w:t>
        </w:r>
      </w:hyperlink>
      <w:r w:rsidRPr="00577FF0">
        <w:rPr>
          <w:rFonts w:ascii="Times New Roman" w:hAnsi="Times New Roman" w:cs="Times New Roman"/>
          <w:sz w:val="28"/>
          <w:szCs w:val="28"/>
        </w:rPr>
        <w:t>:</w:t>
      </w:r>
    </w:p>
    <w:p w14:paraId="667D7065" w14:textId="0E3CD078" w:rsidR="00235FA8" w:rsidRPr="00577FF0" w:rsidRDefault="00235FA8" w:rsidP="00235FA8">
      <w:pPr>
        <w:pStyle w:val="ad"/>
        <w:jc w:val="both"/>
        <w:rPr>
          <w:rFonts w:ascii="Times New Roman" w:hAnsi="Times New Roman" w:cs="Times New Roman"/>
          <w:sz w:val="28"/>
          <w:szCs w:val="28"/>
        </w:rPr>
      </w:pPr>
      <w:r w:rsidRPr="00577FF0">
        <w:rPr>
          <w:rFonts w:ascii="Times New Roman" w:hAnsi="Times New Roman" w:cs="Times New Roman"/>
          <w:sz w:val="28"/>
          <w:szCs w:val="28"/>
        </w:rPr>
        <w:tab/>
        <w:t>код главного администратора источников финансирования дефицитов бюджетов (1 - 3 разряды);</w:t>
      </w:r>
    </w:p>
    <w:p w14:paraId="441C7553" w14:textId="6DB91A6C" w:rsidR="00235FA8" w:rsidRPr="00577FF0" w:rsidRDefault="00235FA8" w:rsidP="00235FA8">
      <w:pPr>
        <w:pStyle w:val="ad"/>
        <w:jc w:val="both"/>
        <w:rPr>
          <w:rFonts w:ascii="Times New Roman" w:hAnsi="Times New Roman" w:cs="Times New Roman"/>
          <w:sz w:val="28"/>
          <w:szCs w:val="28"/>
        </w:rPr>
      </w:pPr>
      <w:r w:rsidRPr="00577FF0">
        <w:rPr>
          <w:rFonts w:ascii="Times New Roman" w:hAnsi="Times New Roman" w:cs="Times New Roman"/>
          <w:sz w:val="28"/>
          <w:szCs w:val="28"/>
        </w:rPr>
        <w:tab/>
        <w:t>коды группы, подгруппы, статьи и вида источника финансирования дефиц</w:t>
      </w:r>
      <w:r w:rsidR="00EC598F" w:rsidRPr="00577FF0">
        <w:rPr>
          <w:rFonts w:ascii="Times New Roman" w:hAnsi="Times New Roman" w:cs="Times New Roman"/>
          <w:sz w:val="28"/>
          <w:szCs w:val="28"/>
        </w:rPr>
        <w:t>итов бюджетов (4 - 20 разряды).</w:t>
      </w:r>
    </w:p>
    <w:p w14:paraId="3BD6EFC2" w14:textId="77777777" w:rsidR="002C025D" w:rsidRPr="00577FF0" w:rsidRDefault="002C025D" w:rsidP="00235FA8">
      <w:pPr>
        <w:pStyle w:val="ad"/>
        <w:jc w:val="both"/>
        <w:rPr>
          <w:rFonts w:ascii="Times New Roman" w:hAnsi="Times New Roman" w:cs="Times New Roman"/>
          <w:sz w:val="28"/>
          <w:szCs w:val="28"/>
        </w:rPr>
      </w:pPr>
    </w:p>
    <w:p w14:paraId="3FB8B1D4" w14:textId="77777777" w:rsidR="002C025D" w:rsidRPr="00577FF0" w:rsidRDefault="002C025D" w:rsidP="00235FA8">
      <w:pPr>
        <w:pStyle w:val="ad"/>
        <w:jc w:val="both"/>
        <w:rPr>
          <w:rFonts w:ascii="Times New Roman" w:hAnsi="Times New Roman" w:cs="Times New Roman"/>
          <w:sz w:val="28"/>
          <w:szCs w:val="28"/>
        </w:rPr>
      </w:pPr>
    </w:p>
    <w:p w14:paraId="2B8AEF61" w14:textId="77777777" w:rsidR="002C025D" w:rsidRPr="00577FF0" w:rsidRDefault="002C025D" w:rsidP="00235FA8">
      <w:pPr>
        <w:pStyle w:val="ad"/>
        <w:jc w:val="both"/>
        <w:rPr>
          <w:rFonts w:ascii="Times New Roman" w:hAnsi="Times New Roman" w:cs="Times New Roman"/>
          <w:sz w:val="28"/>
          <w:szCs w:val="28"/>
        </w:rPr>
      </w:pPr>
    </w:p>
    <w:p w14:paraId="0C0E1C28" w14:textId="77777777" w:rsidR="002C025D" w:rsidRPr="00577FF0" w:rsidRDefault="002C025D" w:rsidP="00235FA8">
      <w:pPr>
        <w:pStyle w:val="ad"/>
        <w:jc w:val="both"/>
        <w:rPr>
          <w:rFonts w:ascii="Times New Roman" w:hAnsi="Times New Roman" w:cs="Times New Roman"/>
          <w:sz w:val="28"/>
          <w:szCs w:val="28"/>
        </w:rPr>
      </w:pPr>
    </w:p>
    <w:p w14:paraId="145ADBB0" w14:textId="77777777" w:rsidR="002C025D" w:rsidRPr="00577FF0" w:rsidRDefault="002C025D" w:rsidP="00235FA8">
      <w:pPr>
        <w:pStyle w:val="ad"/>
        <w:jc w:val="both"/>
        <w:rPr>
          <w:rFonts w:ascii="Times New Roman" w:hAnsi="Times New Roman" w:cs="Times New Roman"/>
          <w:sz w:val="28"/>
          <w:szCs w:val="28"/>
        </w:rPr>
      </w:pPr>
    </w:p>
    <w:p w14:paraId="7CAAA867" w14:textId="77777777" w:rsidR="002C025D" w:rsidRPr="00577FF0" w:rsidRDefault="002C025D" w:rsidP="00235FA8">
      <w:pPr>
        <w:pStyle w:val="ad"/>
        <w:jc w:val="both"/>
        <w:rPr>
          <w:rFonts w:ascii="Times New Roman" w:hAnsi="Times New Roman" w:cs="Times New Roman"/>
          <w:sz w:val="28"/>
          <w:szCs w:val="28"/>
        </w:rPr>
      </w:pPr>
    </w:p>
    <w:p w14:paraId="3A0B83D6" w14:textId="77777777" w:rsidR="002C025D" w:rsidRPr="00577FF0" w:rsidRDefault="002C025D" w:rsidP="00235FA8">
      <w:pPr>
        <w:pStyle w:val="ad"/>
        <w:jc w:val="both"/>
        <w:rPr>
          <w:rFonts w:ascii="Times New Roman" w:hAnsi="Times New Roman" w:cs="Times New Roman"/>
          <w:sz w:val="28"/>
          <w:szCs w:val="28"/>
        </w:rPr>
      </w:pPr>
    </w:p>
    <w:p w14:paraId="7D6CB2DF" w14:textId="5E610297" w:rsidR="00235FA8" w:rsidRPr="00577FF0" w:rsidRDefault="00235FA8" w:rsidP="00235FA8">
      <w:pPr>
        <w:pStyle w:val="ad"/>
        <w:jc w:val="both"/>
        <w:rPr>
          <w:rFonts w:ascii="Times New Roman" w:hAnsi="Times New Roman" w:cs="Times New Roman"/>
          <w:sz w:val="28"/>
          <w:szCs w:val="28"/>
        </w:rPr>
      </w:pPr>
      <w:bookmarkStart w:id="2" w:name="Par5"/>
      <w:bookmarkEnd w:id="2"/>
      <w:r w:rsidRPr="00577FF0">
        <w:rPr>
          <w:rFonts w:ascii="Times New Roman" w:hAnsi="Times New Roman" w:cs="Times New Roman"/>
          <w:sz w:val="28"/>
          <w:szCs w:val="28"/>
        </w:rPr>
        <w:lastRenderedPageBreak/>
        <w:tab/>
      </w:r>
      <w:r w:rsidRPr="00577FF0">
        <w:rPr>
          <w:rFonts w:ascii="Times New Roman" w:hAnsi="Times New Roman" w:cs="Times New Roman"/>
          <w:sz w:val="28"/>
          <w:szCs w:val="28"/>
        </w:rPr>
        <w:tab/>
      </w:r>
      <w:r w:rsidRPr="00577FF0">
        <w:rPr>
          <w:rFonts w:ascii="Times New Roman" w:hAnsi="Times New Roman" w:cs="Times New Roman"/>
          <w:sz w:val="28"/>
          <w:szCs w:val="28"/>
        </w:rPr>
        <w:tab/>
      </w:r>
      <w:r w:rsidRPr="00577FF0">
        <w:rPr>
          <w:rFonts w:ascii="Times New Roman" w:hAnsi="Times New Roman" w:cs="Times New Roman"/>
          <w:sz w:val="28"/>
          <w:szCs w:val="28"/>
        </w:rPr>
        <w:tab/>
      </w:r>
      <w:r w:rsidRPr="00577FF0">
        <w:rPr>
          <w:rFonts w:ascii="Times New Roman" w:hAnsi="Times New Roman" w:cs="Times New Roman"/>
          <w:sz w:val="28"/>
          <w:szCs w:val="28"/>
        </w:rPr>
        <w:tab/>
      </w:r>
      <w:r w:rsidRPr="00577FF0">
        <w:rPr>
          <w:rFonts w:ascii="Times New Roman" w:hAnsi="Times New Roman" w:cs="Times New Roman"/>
          <w:sz w:val="28"/>
          <w:szCs w:val="28"/>
        </w:rPr>
        <w:tab/>
      </w:r>
      <w:r w:rsidRPr="00577FF0">
        <w:rPr>
          <w:rFonts w:ascii="Times New Roman" w:hAnsi="Times New Roman" w:cs="Times New Roman"/>
          <w:sz w:val="28"/>
          <w:szCs w:val="28"/>
        </w:rPr>
        <w:tab/>
      </w:r>
      <w:r w:rsidRPr="00577FF0">
        <w:rPr>
          <w:rFonts w:ascii="Times New Roman" w:hAnsi="Times New Roman" w:cs="Times New Roman"/>
          <w:sz w:val="28"/>
          <w:szCs w:val="28"/>
        </w:rPr>
        <w:tab/>
      </w:r>
      <w:r w:rsidRPr="00577FF0">
        <w:rPr>
          <w:rFonts w:ascii="Times New Roman" w:hAnsi="Times New Roman" w:cs="Times New Roman"/>
          <w:sz w:val="28"/>
          <w:szCs w:val="28"/>
        </w:rPr>
        <w:tab/>
      </w:r>
      <w:r w:rsidRPr="00577FF0">
        <w:rPr>
          <w:rFonts w:ascii="Times New Roman" w:hAnsi="Times New Roman" w:cs="Times New Roman"/>
          <w:sz w:val="28"/>
          <w:szCs w:val="28"/>
        </w:rPr>
        <w:tab/>
      </w:r>
      <w:r w:rsidRPr="00577FF0">
        <w:rPr>
          <w:rFonts w:ascii="Times New Roman" w:hAnsi="Times New Roman" w:cs="Times New Roman"/>
          <w:sz w:val="28"/>
          <w:szCs w:val="28"/>
        </w:rPr>
        <w:tab/>
      </w:r>
      <w:r w:rsidR="00087627" w:rsidRPr="00577FF0">
        <w:rPr>
          <w:rFonts w:ascii="Times New Roman" w:hAnsi="Times New Roman" w:cs="Times New Roman"/>
          <w:sz w:val="28"/>
          <w:szCs w:val="28"/>
        </w:rPr>
        <w:t>Таблица 5</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61"/>
      </w:tblGrid>
      <w:tr w:rsidR="00235FA8" w:rsidRPr="00577FF0" w14:paraId="657BFD66" w14:textId="77777777" w:rsidTr="00235FA8">
        <w:trPr>
          <w:jc w:val="center"/>
        </w:trPr>
        <w:tc>
          <w:tcPr>
            <w:tcW w:w="9068" w:type="dxa"/>
            <w:gridSpan w:val="20"/>
            <w:tcBorders>
              <w:top w:val="single" w:sz="4" w:space="0" w:color="auto"/>
              <w:left w:val="single" w:sz="4" w:space="0" w:color="auto"/>
              <w:bottom w:val="single" w:sz="4" w:space="0" w:color="auto"/>
              <w:right w:val="single" w:sz="4" w:space="0" w:color="auto"/>
            </w:tcBorders>
          </w:tcPr>
          <w:p w14:paraId="4E170DDF" w14:textId="77777777" w:rsidR="00235FA8" w:rsidRPr="00577FF0" w:rsidRDefault="00235FA8" w:rsidP="00235FA8">
            <w:pPr>
              <w:pStyle w:val="ad"/>
              <w:jc w:val="both"/>
              <w:rPr>
                <w:rFonts w:ascii="Times New Roman" w:hAnsi="Times New Roman" w:cs="Times New Roman"/>
                <w:b/>
                <w:bCs/>
                <w:sz w:val="24"/>
                <w:szCs w:val="28"/>
              </w:rPr>
            </w:pPr>
            <w:r w:rsidRPr="00577FF0">
              <w:rPr>
                <w:rFonts w:ascii="Times New Roman" w:hAnsi="Times New Roman" w:cs="Times New Roman"/>
                <w:b/>
                <w:bCs/>
                <w:sz w:val="24"/>
                <w:szCs w:val="28"/>
              </w:rPr>
              <w:t>Структура кода классификации источников финансирования дефицита бюджета</w:t>
            </w:r>
          </w:p>
        </w:tc>
      </w:tr>
      <w:tr w:rsidR="00235FA8" w:rsidRPr="00577FF0" w14:paraId="0AF5719D" w14:textId="77777777" w:rsidTr="00235FA8">
        <w:trPr>
          <w:jc w:val="center"/>
        </w:trPr>
        <w:tc>
          <w:tcPr>
            <w:tcW w:w="1359" w:type="dxa"/>
            <w:gridSpan w:val="3"/>
            <w:vMerge w:val="restart"/>
            <w:tcBorders>
              <w:top w:val="single" w:sz="4" w:space="0" w:color="auto"/>
              <w:left w:val="single" w:sz="4" w:space="0" w:color="auto"/>
              <w:bottom w:val="single" w:sz="4" w:space="0" w:color="auto"/>
              <w:right w:val="single" w:sz="4" w:space="0" w:color="auto"/>
            </w:tcBorders>
          </w:tcPr>
          <w:p w14:paraId="60B526A4" w14:textId="77777777" w:rsidR="00235FA8" w:rsidRPr="00577FF0" w:rsidRDefault="00235FA8" w:rsidP="00235FA8">
            <w:pPr>
              <w:pStyle w:val="ad"/>
              <w:jc w:val="both"/>
              <w:rPr>
                <w:rFonts w:ascii="Times New Roman" w:hAnsi="Times New Roman" w:cs="Times New Roman"/>
                <w:sz w:val="24"/>
                <w:szCs w:val="28"/>
              </w:rPr>
            </w:pPr>
            <w:r w:rsidRPr="00577FF0">
              <w:rPr>
                <w:rFonts w:ascii="Times New Roman" w:hAnsi="Times New Roman" w:cs="Times New Roman"/>
                <w:sz w:val="24"/>
                <w:szCs w:val="28"/>
              </w:rPr>
              <w:t>Код главного администратора источников финансирования дефицитов бюджетов</w:t>
            </w:r>
          </w:p>
        </w:tc>
        <w:tc>
          <w:tcPr>
            <w:tcW w:w="906" w:type="dxa"/>
            <w:gridSpan w:val="2"/>
            <w:vMerge w:val="restart"/>
            <w:tcBorders>
              <w:top w:val="single" w:sz="4" w:space="0" w:color="auto"/>
              <w:left w:val="single" w:sz="4" w:space="0" w:color="auto"/>
              <w:bottom w:val="single" w:sz="4" w:space="0" w:color="auto"/>
              <w:right w:val="single" w:sz="4" w:space="0" w:color="auto"/>
            </w:tcBorders>
          </w:tcPr>
          <w:p w14:paraId="209853B2" w14:textId="77777777" w:rsidR="00235FA8" w:rsidRPr="00577FF0" w:rsidRDefault="00235FA8" w:rsidP="00235FA8">
            <w:pPr>
              <w:pStyle w:val="ad"/>
              <w:jc w:val="both"/>
              <w:rPr>
                <w:rFonts w:ascii="Times New Roman" w:hAnsi="Times New Roman" w:cs="Times New Roman"/>
                <w:sz w:val="24"/>
                <w:szCs w:val="28"/>
              </w:rPr>
            </w:pPr>
            <w:r w:rsidRPr="00577FF0">
              <w:rPr>
                <w:rFonts w:ascii="Times New Roman" w:hAnsi="Times New Roman" w:cs="Times New Roman"/>
                <w:sz w:val="24"/>
                <w:szCs w:val="28"/>
              </w:rPr>
              <w:t>Код группы источника финансирования дефицитов бюджетов</w:t>
            </w:r>
          </w:p>
        </w:tc>
        <w:tc>
          <w:tcPr>
            <w:tcW w:w="906" w:type="dxa"/>
            <w:gridSpan w:val="2"/>
            <w:vMerge w:val="restart"/>
            <w:tcBorders>
              <w:top w:val="single" w:sz="4" w:space="0" w:color="auto"/>
              <w:left w:val="single" w:sz="4" w:space="0" w:color="auto"/>
              <w:bottom w:val="single" w:sz="4" w:space="0" w:color="auto"/>
              <w:right w:val="single" w:sz="4" w:space="0" w:color="auto"/>
            </w:tcBorders>
          </w:tcPr>
          <w:p w14:paraId="0ECF9FA5" w14:textId="77777777" w:rsidR="00235FA8" w:rsidRPr="00577FF0" w:rsidRDefault="00235FA8" w:rsidP="00235FA8">
            <w:pPr>
              <w:pStyle w:val="ad"/>
              <w:jc w:val="both"/>
              <w:rPr>
                <w:rFonts w:ascii="Times New Roman" w:hAnsi="Times New Roman" w:cs="Times New Roman"/>
                <w:sz w:val="24"/>
                <w:szCs w:val="28"/>
              </w:rPr>
            </w:pPr>
            <w:r w:rsidRPr="00577FF0">
              <w:rPr>
                <w:rFonts w:ascii="Times New Roman" w:hAnsi="Times New Roman" w:cs="Times New Roman"/>
                <w:sz w:val="24"/>
                <w:szCs w:val="28"/>
              </w:rPr>
              <w:t>Код подгруппы источника финансирования дефицитов бюджетов</w:t>
            </w:r>
          </w:p>
        </w:tc>
        <w:tc>
          <w:tcPr>
            <w:tcW w:w="2718" w:type="dxa"/>
            <w:gridSpan w:val="6"/>
            <w:tcBorders>
              <w:top w:val="single" w:sz="4" w:space="0" w:color="auto"/>
              <w:left w:val="single" w:sz="4" w:space="0" w:color="auto"/>
              <w:bottom w:val="single" w:sz="4" w:space="0" w:color="auto"/>
              <w:right w:val="single" w:sz="4" w:space="0" w:color="auto"/>
            </w:tcBorders>
          </w:tcPr>
          <w:p w14:paraId="4E2C3776" w14:textId="77777777" w:rsidR="00235FA8" w:rsidRPr="00577FF0" w:rsidRDefault="00235FA8" w:rsidP="00235FA8">
            <w:pPr>
              <w:pStyle w:val="ad"/>
              <w:jc w:val="both"/>
              <w:rPr>
                <w:rFonts w:ascii="Times New Roman" w:hAnsi="Times New Roman" w:cs="Times New Roman"/>
                <w:sz w:val="24"/>
                <w:szCs w:val="28"/>
              </w:rPr>
            </w:pPr>
            <w:r w:rsidRPr="00577FF0">
              <w:rPr>
                <w:rFonts w:ascii="Times New Roman" w:hAnsi="Times New Roman" w:cs="Times New Roman"/>
                <w:sz w:val="24"/>
                <w:szCs w:val="28"/>
              </w:rPr>
              <w:t>Код статьи источника финансирования дефицитов бюджетов</w:t>
            </w:r>
          </w:p>
        </w:tc>
        <w:tc>
          <w:tcPr>
            <w:tcW w:w="3179" w:type="dxa"/>
            <w:gridSpan w:val="7"/>
            <w:tcBorders>
              <w:top w:val="single" w:sz="4" w:space="0" w:color="auto"/>
              <w:left w:val="single" w:sz="4" w:space="0" w:color="auto"/>
              <w:bottom w:val="single" w:sz="4" w:space="0" w:color="auto"/>
              <w:right w:val="single" w:sz="4" w:space="0" w:color="auto"/>
            </w:tcBorders>
          </w:tcPr>
          <w:p w14:paraId="11587E64" w14:textId="77777777" w:rsidR="00235FA8" w:rsidRPr="00577FF0" w:rsidRDefault="00235FA8" w:rsidP="00235FA8">
            <w:pPr>
              <w:pStyle w:val="ad"/>
              <w:jc w:val="both"/>
              <w:rPr>
                <w:rFonts w:ascii="Times New Roman" w:hAnsi="Times New Roman" w:cs="Times New Roman"/>
                <w:sz w:val="24"/>
                <w:szCs w:val="28"/>
              </w:rPr>
            </w:pPr>
            <w:r w:rsidRPr="00577FF0">
              <w:rPr>
                <w:rFonts w:ascii="Times New Roman" w:hAnsi="Times New Roman" w:cs="Times New Roman"/>
                <w:sz w:val="24"/>
                <w:szCs w:val="28"/>
              </w:rPr>
              <w:t>Код вида источника финансирования дефицитов бюджетов</w:t>
            </w:r>
          </w:p>
        </w:tc>
      </w:tr>
      <w:tr w:rsidR="00235FA8" w:rsidRPr="00577FF0" w14:paraId="36306FB7" w14:textId="77777777" w:rsidTr="00235FA8">
        <w:trPr>
          <w:jc w:val="center"/>
        </w:trPr>
        <w:tc>
          <w:tcPr>
            <w:tcW w:w="1359" w:type="dxa"/>
            <w:gridSpan w:val="3"/>
            <w:vMerge/>
            <w:tcBorders>
              <w:top w:val="single" w:sz="4" w:space="0" w:color="auto"/>
              <w:left w:val="single" w:sz="4" w:space="0" w:color="auto"/>
              <w:bottom w:val="single" w:sz="4" w:space="0" w:color="auto"/>
              <w:right w:val="single" w:sz="4" w:space="0" w:color="auto"/>
            </w:tcBorders>
          </w:tcPr>
          <w:p w14:paraId="051438C1" w14:textId="77777777" w:rsidR="00235FA8" w:rsidRPr="00577FF0" w:rsidRDefault="00235FA8" w:rsidP="00235FA8">
            <w:pPr>
              <w:pStyle w:val="ad"/>
              <w:jc w:val="both"/>
              <w:rPr>
                <w:rFonts w:ascii="Times New Roman" w:hAnsi="Times New Roman" w:cs="Times New Roman"/>
                <w:sz w:val="24"/>
                <w:szCs w:val="28"/>
              </w:rPr>
            </w:pPr>
          </w:p>
        </w:tc>
        <w:tc>
          <w:tcPr>
            <w:tcW w:w="906" w:type="dxa"/>
            <w:gridSpan w:val="2"/>
            <w:vMerge/>
            <w:tcBorders>
              <w:top w:val="single" w:sz="4" w:space="0" w:color="auto"/>
              <w:left w:val="single" w:sz="4" w:space="0" w:color="auto"/>
              <w:bottom w:val="single" w:sz="4" w:space="0" w:color="auto"/>
              <w:right w:val="single" w:sz="4" w:space="0" w:color="auto"/>
            </w:tcBorders>
          </w:tcPr>
          <w:p w14:paraId="73D1F7BC" w14:textId="77777777" w:rsidR="00235FA8" w:rsidRPr="00577FF0" w:rsidRDefault="00235FA8" w:rsidP="00235FA8">
            <w:pPr>
              <w:pStyle w:val="ad"/>
              <w:jc w:val="both"/>
              <w:rPr>
                <w:rFonts w:ascii="Times New Roman" w:hAnsi="Times New Roman" w:cs="Times New Roman"/>
                <w:sz w:val="24"/>
                <w:szCs w:val="28"/>
              </w:rPr>
            </w:pPr>
          </w:p>
        </w:tc>
        <w:tc>
          <w:tcPr>
            <w:tcW w:w="906" w:type="dxa"/>
            <w:gridSpan w:val="2"/>
            <w:vMerge/>
            <w:tcBorders>
              <w:top w:val="single" w:sz="4" w:space="0" w:color="auto"/>
              <w:left w:val="single" w:sz="4" w:space="0" w:color="auto"/>
              <w:bottom w:val="single" w:sz="4" w:space="0" w:color="auto"/>
              <w:right w:val="single" w:sz="4" w:space="0" w:color="auto"/>
            </w:tcBorders>
          </w:tcPr>
          <w:p w14:paraId="5919ED44" w14:textId="77777777" w:rsidR="00235FA8" w:rsidRPr="00577FF0" w:rsidRDefault="00235FA8" w:rsidP="00235FA8">
            <w:pPr>
              <w:pStyle w:val="ad"/>
              <w:jc w:val="both"/>
              <w:rPr>
                <w:rFonts w:ascii="Times New Roman" w:hAnsi="Times New Roman" w:cs="Times New Roman"/>
                <w:sz w:val="24"/>
                <w:szCs w:val="28"/>
              </w:rPr>
            </w:pPr>
          </w:p>
        </w:tc>
        <w:tc>
          <w:tcPr>
            <w:tcW w:w="906" w:type="dxa"/>
            <w:gridSpan w:val="2"/>
            <w:tcBorders>
              <w:top w:val="single" w:sz="4" w:space="0" w:color="auto"/>
              <w:left w:val="single" w:sz="4" w:space="0" w:color="auto"/>
              <w:bottom w:val="single" w:sz="4" w:space="0" w:color="auto"/>
              <w:right w:val="single" w:sz="4" w:space="0" w:color="auto"/>
            </w:tcBorders>
          </w:tcPr>
          <w:p w14:paraId="52B04137" w14:textId="77777777" w:rsidR="00235FA8" w:rsidRPr="00577FF0" w:rsidRDefault="00235FA8" w:rsidP="00235FA8">
            <w:pPr>
              <w:pStyle w:val="ad"/>
              <w:jc w:val="both"/>
              <w:rPr>
                <w:rFonts w:ascii="Times New Roman" w:hAnsi="Times New Roman" w:cs="Times New Roman"/>
                <w:sz w:val="24"/>
                <w:szCs w:val="28"/>
              </w:rPr>
            </w:pPr>
            <w:r w:rsidRPr="00577FF0">
              <w:rPr>
                <w:rFonts w:ascii="Times New Roman" w:hAnsi="Times New Roman" w:cs="Times New Roman"/>
                <w:sz w:val="24"/>
                <w:szCs w:val="28"/>
              </w:rPr>
              <w:t>Статья</w:t>
            </w:r>
          </w:p>
        </w:tc>
        <w:tc>
          <w:tcPr>
            <w:tcW w:w="906" w:type="dxa"/>
            <w:gridSpan w:val="2"/>
            <w:tcBorders>
              <w:top w:val="single" w:sz="4" w:space="0" w:color="auto"/>
              <w:left w:val="single" w:sz="4" w:space="0" w:color="auto"/>
              <w:bottom w:val="single" w:sz="4" w:space="0" w:color="auto"/>
              <w:right w:val="single" w:sz="4" w:space="0" w:color="auto"/>
            </w:tcBorders>
          </w:tcPr>
          <w:p w14:paraId="4EC2A9F4" w14:textId="77777777" w:rsidR="00235FA8" w:rsidRPr="00577FF0" w:rsidRDefault="00235FA8" w:rsidP="00235FA8">
            <w:pPr>
              <w:pStyle w:val="ad"/>
              <w:jc w:val="both"/>
              <w:rPr>
                <w:rFonts w:ascii="Times New Roman" w:hAnsi="Times New Roman" w:cs="Times New Roman"/>
                <w:sz w:val="24"/>
                <w:szCs w:val="28"/>
              </w:rPr>
            </w:pPr>
            <w:r w:rsidRPr="00577FF0">
              <w:rPr>
                <w:rFonts w:ascii="Times New Roman" w:hAnsi="Times New Roman" w:cs="Times New Roman"/>
                <w:sz w:val="24"/>
                <w:szCs w:val="28"/>
              </w:rPr>
              <w:t>Подстатья</w:t>
            </w:r>
          </w:p>
        </w:tc>
        <w:tc>
          <w:tcPr>
            <w:tcW w:w="906" w:type="dxa"/>
            <w:gridSpan w:val="2"/>
            <w:tcBorders>
              <w:top w:val="single" w:sz="4" w:space="0" w:color="auto"/>
              <w:left w:val="single" w:sz="4" w:space="0" w:color="auto"/>
              <w:bottom w:val="single" w:sz="4" w:space="0" w:color="auto"/>
              <w:right w:val="single" w:sz="4" w:space="0" w:color="auto"/>
            </w:tcBorders>
          </w:tcPr>
          <w:p w14:paraId="1CFEE0B7" w14:textId="77777777" w:rsidR="00235FA8" w:rsidRPr="00577FF0" w:rsidRDefault="00235FA8" w:rsidP="00235FA8">
            <w:pPr>
              <w:pStyle w:val="ad"/>
              <w:jc w:val="both"/>
              <w:rPr>
                <w:rFonts w:ascii="Times New Roman" w:hAnsi="Times New Roman" w:cs="Times New Roman"/>
                <w:sz w:val="24"/>
                <w:szCs w:val="28"/>
              </w:rPr>
            </w:pPr>
            <w:r w:rsidRPr="00577FF0">
              <w:rPr>
                <w:rFonts w:ascii="Times New Roman" w:hAnsi="Times New Roman" w:cs="Times New Roman"/>
                <w:sz w:val="24"/>
                <w:szCs w:val="28"/>
              </w:rPr>
              <w:t>Элемент</w:t>
            </w:r>
          </w:p>
        </w:tc>
        <w:tc>
          <w:tcPr>
            <w:tcW w:w="1812" w:type="dxa"/>
            <w:gridSpan w:val="4"/>
            <w:tcBorders>
              <w:top w:val="single" w:sz="4" w:space="0" w:color="auto"/>
              <w:left w:val="single" w:sz="4" w:space="0" w:color="auto"/>
              <w:bottom w:val="single" w:sz="4" w:space="0" w:color="auto"/>
              <w:right w:val="single" w:sz="4" w:space="0" w:color="auto"/>
            </w:tcBorders>
          </w:tcPr>
          <w:p w14:paraId="78FF959B" w14:textId="77777777" w:rsidR="00235FA8" w:rsidRPr="00577FF0" w:rsidRDefault="00235FA8" w:rsidP="00235FA8">
            <w:pPr>
              <w:pStyle w:val="ad"/>
              <w:jc w:val="both"/>
              <w:rPr>
                <w:rFonts w:ascii="Times New Roman" w:hAnsi="Times New Roman" w:cs="Times New Roman"/>
                <w:sz w:val="24"/>
                <w:szCs w:val="28"/>
              </w:rPr>
            </w:pPr>
            <w:r w:rsidRPr="00577FF0">
              <w:rPr>
                <w:rFonts w:ascii="Times New Roman" w:hAnsi="Times New Roman" w:cs="Times New Roman"/>
                <w:sz w:val="24"/>
                <w:szCs w:val="28"/>
              </w:rPr>
              <w:t>Подвид источника финансирования дефицитов бюджетов</w:t>
            </w:r>
          </w:p>
        </w:tc>
        <w:tc>
          <w:tcPr>
            <w:tcW w:w="1367" w:type="dxa"/>
            <w:gridSpan w:val="3"/>
            <w:tcBorders>
              <w:top w:val="single" w:sz="4" w:space="0" w:color="auto"/>
              <w:left w:val="single" w:sz="4" w:space="0" w:color="auto"/>
              <w:bottom w:val="single" w:sz="4" w:space="0" w:color="auto"/>
              <w:right w:val="single" w:sz="4" w:space="0" w:color="auto"/>
            </w:tcBorders>
          </w:tcPr>
          <w:p w14:paraId="001B664E" w14:textId="77777777" w:rsidR="00235FA8" w:rsidRPr="00577FF0" w:rsidRDefault="00235FA8" w:rsidP="00235FA8">
            <w:pPr>
              <w:pStyle w:val="ad"/>
              <w:jc w:val="both"/>
              <w:rPr>
                <w:rFonts w:ascii="Times New Roman" w:hAnsi="Times New Roman" w:cs="Times New Roman"/>
                <w:sz w:val="24"/>
                <w:szCs w:val="28"/>
              </w:rPr>
            </w:pPr>
            <w:r w:rsidRPr="00577FF0">
              <w:rPr>
                <w:rFonts w:ascii="Times New Roman" w:hAnsi="Times New Roman" w:cs="Times New Roman"/>
                <w:sz w:val="24"/>
                <w:szCs w:val="28"/>
              </w:rPr>
              <w:t>Аналитическая группа вида источника финансирования дефицитов бюджетов</w:t>
            </w:r>
          </w:p>
        </w:tc>
      </w:tr>
      <w:tr w:rsidR="00235FA8" w:rsidRPr="00577FF0" w14:paraId="6EB98567" w14:textId="77777777" w:rsidTr="00235FA8">
        <w:trPr>
          <w:jc w:val="center"/>
        </w:trPr>
        <w:tc>
          <w:tcPr>
            <w:tcW w:w="453" w:type="dxa"/>
            <w:tcBorders>
              <w:top w:val="single" w:sz="4" w:space="0" w:color="auto"/>
              <w:left w:val="single" w:sz="4" w:space="0" w:color="auto"/>
              <w:bottom w:val="single" w:sz="4" w:space="0" w:color="auto"/>
              <w:right w:val="single" w:sz="4" w:space="0" w:color="auto"/>
            </w:tcBorders>
          </w:tcPr>
          <w:p w14:paraId="7B3A8DDB" w14:textId="77777777" w:rsidR="00235FA8" w:rsidRPr="00577FF0" w:rsidRDefault="00235FA8" w:rsidP="00235FA8">
            <w:pPr>
              <w:pStyle w:val="ad"/>
              <w:jc w:val="both"/>
              <w:rPr>
                <w:rFonts w:ascii="Times New Roman" w:hAnsi="Times New Roman" w:cs="Times New Roman"/>
                <w:sz w:val="24"/>
                <w:szCs w:val="28"/>
              </w:rPr>
            </w:pPr>
            <w:r w:rsidRPr="00577FF0">
              <w:rPr>
                <w:rFonts w:ascii="Times New Roman" w:hAnsi="Times New Roman" w:cs="Times New Roman"/>
                <w:sz w:val="24"/>
                <w:szCs w:val="28"/>
              </w:rPr>
              <w:t>1</w:t>
            </w:r>
          </w:p>
        </w:tc>
        <w:tc>
          <w:tcPr>
            <w:tcW w:w="453" w:type="dxa"/>
            <w:tcBorders>
              <w:top w:val="single" w:sz="4" w:space="0" w:color="auto"/>
              <w:left w:val="single" w:sz="4" w:space="0" w:color="auto"/>
              <w:bottom w:val="single" w:sz="4" w:space="0" w:color="auto"/>
              <w:right w:val="single" w:sz="4" w:space="0" w:color="auto"/>
            </w:tcBorders>
          </w:tcPr>
          <w:p w14:paraId="1060F2A3" w14:textId="77777777" w:rsidR="00235FA8" w:rsidRPr="00577FF0" w:rsidRDefault="00235FA8" w:rsidP="00235FA8">
            <w:pPr>
              <w:pStyle w:val="ad"/>
              <w:jc w:val="both"/>
              <w:rPr>
                <w:rFonts w:ascii="Times New Roman" w:hAnsi="Times New Roman" w:cs="Times New Roman"/>
                <w:sz w:val="24"/>
                <w:szCs w:val="28"/>
              </w:rPr>
            </w:pPr>
            <w:r w:rsidRPr="00577FF0">
              <w:rPr>
                <w:rFonts w:ascii="Times New Roman" w:hAnsi="Times New Roman" w:cs="Times New Roman"/>
                <w:sz w:val="24"/>
                <w:szCs w:val="28"/>
              </w:rPr>
              <w:t>2</w:t>
            </w:r>
          </w:p>
        </w:tc>
        <w:tc>
          <w:tcPr>
            <w:tcW w:w="453" w:type="dxa"/>
            <w:tcBorders>
              <w:top w:val="single" w:sz="4" w:space="0" w:color="auto"/>
              <w:left w:val="single" w:sz="4" w:space="0" w:color="auto"/>
              <w:bottom w:val="single" w:sz="4" w:space="0" w:color="auto"/>
              <w:right w:val="single" w:sz="4" w:space="0" w:color="auto"/>
            </w:tcBorders>
          </w:tcPr>
          <w:p w14:paraId="7249163A" w14:textId="77777777" w:rsidR="00235FA8" w:rsidRPr="00577FF0" w:rsidRDefault="00235FA8" w:rsidP="00235FA8">
            <w:pPr>
              <w:pStyle w:val="ad"/>
              <w:jc w:val="both"/>
              <w:rPr>
                <w:rFonts w:ascii="Times New Roman" w:hAnsi="Times New Roman" w:cs="Times New Roman"/>
                <w:sz w:val="24"/>
                <w:szCs w:val="28"/>
              </w:rPr>
            </w:pPr>
            <w:r w:rsidRPr="00577FF0">
              <w:rPr>
                <w:rFonts w:ascii="Times New Roman" w:hAnsi="Times New Roman" w:cs="Times New Roman"/>
                <w:sz w:val="24"/>
                <w:szCs w:val="28"/>
              </w:rPr>
              <w:t>3</w:t>
            </w:r>
          </w:p>
        </w:tc>
        <w:tc>
          <w:tcPr>
            <w:tcW w:w="453" w:type="dxa"/>
            <w:tcBorders>
              <w:top w:val="single" w:sz="4" w:space="0" w:color="auto"/>
              <w:left w:val="single" w:sz="4" w:space="0" w:color="auto"/>
              <w:bottom w:val="single" w:sz="4" w:space="0" w:color="auto"/>
              <w:right w:val="single" w:sz="4" w:space="0" w:color="auto"/>
            </w:tcBorders>
          </w:tcPr>
          <w:p w14:paraId="78E6A60E" w14:textId="77777777" w:rsidR="00235FA8" w:rsidRPr="00577FF0" w:rsidRDefault="00235FA8" w:rsidP="00235FA8">
            <w:pPr>
              <w:pStyle w:val="ad"/>
              <w:jc w:val="both"/>
              <w:rPr>
                <w:rFonts w:ascii="Times New Roman" w:hAnsi="Times New Roman" w:cs="Times New Roman"/>
                <w:sz w:val="24"/>
                <w:szCs w:val="28"/>
              </w:rPr>
            </w:pPr>
            <w:r w:rsidRPr="00577FF0">
              <w:rPr>
                <w:rFonts w:ascii="Times New Roman" w:hAnsi="Times New Roman" w:cs="Times New Roman"/>
                <w:sz w:val="24"/>
                <w:szCs w:val="28"/>
              </w:rPr>
              <w:t>4</w:t>
            </w:r>
          </w:p>
        </w:tc>
        <w:tc>
          <w:tcPr>
            <w:tcW w:w="453" w:type="dxa"/>
            <w:tcBorders>
              <w:top w:val="single" w:sz="4" w:space="0" w:color="auto"/>
              <w:left w:val="single" w:sz="4" w:space="0" w:color="auto"/>
              <w:bottom w:val="single" w:sz="4" w:space="0" w:color="auto"/>
              <w:right w:val="single" w:sz="4" w:space="0" w:color="auto"/>
            </w:tcBorders>
          </w:tcPr>
          <w:p w14:paraId="437D5202" w14:textId="77777777" w:rsidR="00235FA8" w:rsidRPr="00577FF0" w:rsidRDefault="00235FA8" w:rsidP="00235FA8">
            <w:pPr>
              <w:pStyle w:val="ad"/>
              <w:jc w:val="both"/>
              <w:rPr>
                <w:rFonts w:ascii="Times New Roman" w:hAnsi="Times New Roman" w:cs="Times New Roman"/>
                <w:sz w:val="24"/>
                <w:szCs w:val="28"/>
              </w:rPr>
            </w:pPr>
            <w:r w:rsidRPr="00577FF0">
              <w:rPr>
                <w:rFonts w:ascii="Times New Roman" w:hAnsi="Times New Roman" w:cs="Times New Roman"/>
                <w:sz w:val="24"/>
                <w:szCs w:val="28"/>
              </w:rPr>
              <w:t>5</w:t>
            </w:r>
          </w:p>
        </w:tc>
        <w:tc>
          <w:tcPr>
            <w:tcW w:w="453" w:type="dxa"/>
            <w:tcBorders>
              <w:top w:val="single" w:sz="4" w:space="0" w:color="auto"/>
              <w:left w:val="single" w:sz="4" w:space="0" w:color="auto"/>
              <w:bottom w:val="single" w:sz="4" w:space="0" w:color="auto"/>
              <w:right w:val="single" w:sz="4" w:space="0" w:color="auto"/>
            </w:tcBorders>
          </w:tcPr>
          <w:p w14:paraId="39BFF85C" w14:textId="77777777" w:rsidR="00235FA8" w:rsidRPr="00577FF0" w:rsidRDefault="00235FA8" w:rsidP="00235FA8">
            <w:pPr>
              <w:pStyle w:val="ad"/>
              <w:jc w:val="both"/>
              <w:rPr>
                <w:rFonts w:ascii="Times New Roman" w:hAnsi="Times New Roman" w:cs="Times New Roman"/>
                <w:sz w:val="24"/>
                <w:szCs w:val="28"/>
              </w:rPr>
            </w:pPr>
            <w:r w:rsidRPr="00577FF0">
              <w:rPr>
                <w:rFonts w:ascii="Times New Roman" w:hAnsi="Times New Roman" w:cs="Times New Roman"/>
                <w:sz w:val="24"/>
                <w:szCs w:val="28"/>
              </w:rPr>
              <w:t>6</w:t>
            </w:r>
          </w:p>
        </w:tc>
        <w:tc>
          <w:tcPr>
            <w:tcW w:w="453" w:type="dxa"/>
            <w:tcBorders>
              <w:top w:val="single" w:sz="4" w:space="0" w:color="auto"/>
              <w:left w:val="single" w:sz="4" w:space="0" w:color="auto"/>
              <w:bottom w:val="single" w:sz="4" w:space="0" w:color="auto"/>
              <w:right w:val="single" w:sz="4" w:space="0" w:color="auto"/>
            </w:tcBorders>
          </w:tcPr>
          <w:p w14:paraId="14A7AEE7" w14:textId="77777777" w:rsidR="00235FA8" w:rsidRPr="00577FF0" w:rsidRDefault="00235FA8" w:rsidP="00235FA8">
            <w:pPr>
              <w:pStyle w:val="ad"/>
              <w:jc w:val="both"/>
              <w:rPr>
                <w:rFonts w:ascii="Times New Roman" w:hAnsi="Times New Roman" w:cs="Times New Roman"/>
                <w:sz w:val="24"/>
                <w:szCs w:val="28"/>
              </w:rPr>
            </w:pPr>
            <w:r w:rsidRPr="00577FF0">
              <w:rPr>
                <w:rFonts w:ascii="Times New Roman" w:hAnsi="Times New Roman" w:cs="Times New Roman"/>
                <w:sz w:val="24"/>
                <w:szCs w:val="28"/>
              </w:rPr>
              <w:t>7</w:t>
            </w:r>
          </w:p>
        </w:tc>
        <w:tc>
          <w:tcPr>
            <w:tcW w:w="453" w:type="dxa"/>
            <w:tcBorders>
              <w:top w:val="single" w:sz="4" w:space="0" w:color="auto"/>
              <w:left w:val="single" w:sz="4" w:space="0" w:color="auto"/>
              <w:bottom w:val="single" w:sz="4" w:space="0" w:color="auto"/>
              <w:right w:val="single" w:sz="4" w:space="0" w:color="auto"/>
            </w:tcBorders>
          </w:tcPr>
          <w:p w14:paraId="7FED8059" w14:textId="77777777" w:rsidR="00235FA8" w:rsidRPr="00577FF0" w:rsidRDefault="00235FA8" w:rsidP="00235FA8">
            <w:pPr>
              <w:pStyle w:val="ad"/>
              <w:jc w:val="both"/>
              <w:rPr>
                <w:rFonts w:ascii="Times New Roman" w:hAnsi="Times New Roman" w:cs="Times New Roman"/>
                <w:sz w:val="24"/>
                <w:szCs w:val="28"/>
              </w:rPr>
            </w:pPr>
            <w:r w:rsidRPr="00577FF0">
              <w:rPr>
                <w:rFonts w:ascii="Times New Roman" w:hAnsi="Times New Roman" w:cs="Times New Roman"/>
                <w:sz w:val="24"/>
                <w:szCs w:val="28"/>
              </w:rPr>
              <w:t>8</w:t>
            </w:r>
          </w:p>
        </w:tc>
        <w:tc>
          <w:tcPr>
            <w:tcW w:w="453" w:type="dxa"/>
            <w:tcBorders>
              <w:top w:val="single" w:sz="4" w:space="0" w:color="auto"/>
              <w:left w:val="single" w:sz="4" w:space="0" w:color="auto"/>
              <w:bottom w:val="single" w:sz="4" w:space="0" w:color="auto"/>
              <w:right w:val="single" w:sz="4" w:space="0" w:color="auto"/>
            </w:tcBorders>
          </w:tcPr>
          <w:p w14:paraId="5561CB85" w14:textId="77777777" w:rsidR="00235FA8" w:rsidRPr="00577FF0" w:rsidRDefault="00235FA8" w:rsidP="00235FA8">
            <w:pPr>
              <w:pStyle w:val="ad"/>
              <w:jc w:val="both"/>
              <w:rPr>
                <w:rFonts w:ascii="Times New Roman" w:hAnsi="Times New Roman" w:cs="Times New Roman"/>
                <w:sz w:val="24"/>
                <w:szCs w:val="28"/>
              </w:rPr>
            </w:pPr>
            <w:r w:rsidRPr="00577FF0">
              <w:rPr>
                <w:rFonts w:ascii="Times New Roman" w:hAnsi="Times New Roman" w:cs="Times New Roman"/>
                <w:sz w:val="24"/>
                <w:szCs w:val="28"/>
              </w:rPr>
              <w:t>9</w:t>
            </w:r>
          </w:p>
        </w:tc>
        <w:tc>
          <w:tcPr>
            <w:tcW w:w="453" w:type="dxa"/>
            <w:tcBorders>
              <w:top w:val="single" w:sz="4" w:space="0" w:color="auto"/>
              <w:left w:val="single" w:sz="4" w:space="0" w:color="auto"/>
              <w:bottom w:val="single" w:sz="4" w:space="0" w:color="auto"/>
              <w:right w:val="single" w:sz="4" w:space="0" w:color="auto"/>
            </w:tcBorders>
          </w:tcPr>
          <w:p w14:paraId="23C98A74" w14:textId="77777777" w:rsidR="00235FA8" w:rsidRPr="00577FF0" w:rsidRDefault="00235FA8" w:rsidP="00235FA8">
            <w:pPr>
              <w:pStyle w:val="ad"/>
              <w:jc w:val="both"/>
              <w:rPr>
                <w:rFonts w:ascii="Times New Roman" w:hAnsi="Times New Roman" w:cs="Times New Roman"/>
                <w:sz w:val="24"/>
                <w:szCs w:val="28"/>
              </w:rPr>
            </w:pPr>
            <w:r w:rsidRPr="00577FF0">
              <w:rPr>
                <w:rFonts w:ascii="Times New Roman" w:hAnsi="Times New Roman" w:cs="Times New Roman"/>
                <w:sz w:val="24"/>
                <w:szCs w:val="28"/>
              </w:rPr>
              <w:t>10</w:t>
            </w:r>
          </w:p>
        </w:tc>
        <w:tc>
          <w:tcPr>
            <w:tcW w:w="453" w:type="dxa"/>
            <w:tcBorders>
              <w:top w:val="single" w:sz="4" w:space="0" w:color="auto"/>
              <w:left w:val="single" w:sz="4" w:space="0" w:color="auto"/>
              <w:bottom w:val="single" w:sz="4" w:space="0" w:color="auto"/>
              <w:right w:val="single" w:sz="4" w:space="0" w:color="auto"/>
            </w:tcBorders>
          </w:tcPr>
          <w:p w14:paraId="05D15584" w14:textId="77777777" w:rsidR="00235FA8" w:rsidRPr="00577FF0" w:rsidRDefault="00235FA8" w:rsidP="00235FA8">
            <w:pPr>
              <w:pStyle w:val="ad"/>
              <w:jc w:val="both"/>
              <w:rPr>
                <w:rFonts w:ascii="Times New Roman" w:hAnsi="Times New Roman" w:cs="Times New Roman"/>
                <w:sz w:val="24"/>
                <w:szCs w:val="28"/>
              </w:rPr>
            </w:pPr>
            <w:r w:rsidRPr="00577FF0">
              <w:rPr>
                <w:rFonts w:ascii="Times New Roman" w:hAnsi="Times New Roman" w:cs="Times New Roman"/>
                <w:sz w:val="24"/>
                <w:szCs w:val="28"/>
              </w:rPr>
              <w:t>11</w:t>
            </w:r>
          </w:p>
        </w:tc>
        <w:tc>
          <w:tcPr>
            <w:tcW w:w="453" w:type="dxa"/>
            <w:tcBorders>
              <w:top w:val="single" w:sz="4" w:space="0" w:color="auto"/>
              <w:left w:val="single" w:sz="4" w:space="0" w:color="auto"/>
              <w:bottom w:val="single" w:sz="4" w:space="0" w:color="auto"/>
              <w:right w:val="single" w:sz="4" w:space="0" w:color="auto"/>
            </w:tcBorders>
          </w:tcPr>
          <w:p w14:paraId="4ACA6678" w14:textId="77777777" w:rsidR="00235FA8" w:rsidRPr="00577FF0" w:rsidRDefault="00235FA8" w:rsidP="00235FA8">
            <w:pPr>
              <w:pStyle w:val="ad"/>
              <w:jc w:val="both"/>
              <w:rPr>
                <w:rFonts w:ascii="Times New Roman" w:hAnsi="Times New Roman" w:cs="Times New Roman"/>
                <w:sz w:val="24"/>
                <w:szCs w:val="28"/>
              </w:rPr>
            </w:pPr>
            <w:r w:rsidRPr="00577FF0">
              <w:rPr>
                <w:rFonts w:ascii="Times New Roman" w:hAnsi="Times New Roman" w:cs="Times New Roman"/>
                <w:sz w:val="24"/>
                <w:szCs w:val="28"/>
              </w:rPr>
              <w:t>12</w:t>
            </w:r>
          </w:p>
        </w:tc>
        <w:tc>
          <w:tcPr>
            <w:tcW w:w="453" w:type="dxa"/>
            <w:tcBorders>
              <w:top w:val="single" w:sz="4" w:space="0" w:color="auto"/>
              <w:left w:val="single" w:sz="4" w:space="0" w:color="auto"/>
              <w:bottom w:val="single" w:sz="4" w:space="0" w:color="auto"/>
              <w:right w:val="single" w:sz="4" w:space="0" w:color="auto"/>
            </w:tcBorders>
          </w:tcPr>
          <w:p w14:paraId="51C9E84D" w14:textId="77777777" w:rsidR="00235FA8" w:rsidRPr="00577FF0" w:rsidRDefault="00235FA8" w:rsidP="00235FA8">
            <w:pPr>
              <w:pStyle w:val="ad"/>
              <w:jc w:val="both"/>
              <w:rPr>
                <w:rFonts w:ascii="Times New Roman" w:hAnsi="Times New Roman" w:cs="Times New Roman"/>
                <w:sz w:val="24"/>
                <w:szCs w:val="28"/>
              </w:rPr>
            </w:pPr>
            <w:r w:rsidRPr="00577FF0">
              <w:rPr>
                <w:rFonts w:ascii="Times New Roman" w:hAnsi="Times New Roman" w:cs="Times New Roman"/>
                <w:sz w:val="24"/>
                <w:szCs w:val="28"/>
              </w:rPr>
              <w:t>13</w:t>
            </w:r>
          </w:p>
        </w:tc>
        <w:tc>
          <w:tcPr>
            <w:tcW w:w="453" w:type="dxa"/>
            <w:tcBorders>
              <w:top w:val="single" w:sz="4" w:space="0" w:color="auto"/>
              <w:left w:val="single" w:sz="4" w:space="0" w:color="auto"/>
              <w:bottom w:val="single" w:sz="4" w:space="0" w:color="auto"/>
              <w:right w:val="single" w:sz="4" w:space="0" w:color="auto"/>
            </w:tcBorders>
          </w:tcPr>
          <w:p w14:paraId="49E1C297" w14:textId="77777777" w:rsidR="00235FA8" w:rsidRPr="00577FF0" w:rsidRDefault="00235FA8" w:rsidP="00235FA8">
            <w:pPr>
              <w:pStyle w:val="ad"/>
              <w:jc w:val="both"/>
              <w:rPr>
                <w:rFonts w:ascii="Times New Roman" w:hAnsi="Times New Roman" w:cs="Times New Roman"/>
                <w:sz w:val="24"/>
                <w:szCs w:val="28"/>
              </w:rPr>
            </w:pPr>
            <w:r w:rsidRPr="00577FF0">
              <w:rPr>
                <w:rFonts w:ascii="Times New Roman" w:hAnsi="Times New Roman" w:cs="Times New Roman"/>
                <w:sz w:val="24"/>
                <w:szCs w:val="28"/>
              </w:rPr>
              <w:t>14</w:t>
            </w:r>
          </w:p>
        </w:tc>
        <w:tc>
          <w:tcPr>
            <w:tcW w:w="453" w:type="dxa"/>
            <w:tcBorders>
              <w:top w:val="single" w:sz="4" w:space="0" w:color="auto"/>
              <w:left w:val="single" w:sz="4" w:space="0" w:color="auto"/>
              <w:bottom w:val="single" w:sz="4" w:space="0" w:color="auto"/>
              <w:right w:val="single" w:sz="4" w:space="0" w:color="auto"/>
            </w:tcBorders>
          </w:tcPr>
          <w:p w14:paraId="74F2F4EB" w14:textId="77777777" w:rsidR="00235FA8" w:rsidRPr="00577FF0" w:rsidRDefault="00235FA8" w:rsidP="00235FA8">
            <w:pPr>
              <w:pStyle w:val="ad"/>
              <w:jc w:val="both"/>
              <w:rPr>
                <w:rFonts w:ascii="Times New Roman" w:hAnsi="Times New Roman" w:cs="Times New Roman"/>
                <w:sz w:val="24"/>
                <w:szCs w:val="28"/>
              </w:rPr>
            </w:pPr>
            <w:r w:rsidRPr="00577FF0">
              <w:rPr>
                <w:rFonts w:ascii="Times New Roman" w:hAnsi="Times New Roman" w:cs="Times New Roman"/>
                <w:sz w:val="24"/>
                <w:szCs w:val="28"/>
              </w:rPr>
              <w:t>15</w:t>
            </w:r>
          </w:p>
        </w:tc>
        <w:tc>
          <w:tcPr>
            <w:tcW w:w="453" w:type="dxa"/>
            <w:tcBorders>
              <w:top w:val="single" w:sz="4" w:space="0" w:color="auto"/>
              <w:left w:val="single" w:sz="4" w:space="0" w:color="auto"/>
              <w:bottom w:val="single" w:sz="4" w:space="0" w:color="auto"/>
              <w:right w:val="single" w:sz="4" w:space="0" w:color="auto"/>
            </w:tcBorders>
          </w:tcPr>
          <w:p w14:paraId="27AAC1F3" w14:textId="77777777" w:rsidR="00235FA8" w:rsidRPr="00577FF0" w:rsidRDefault="00235FA8" w:rsidP="00235FA8">
            <w:pPr>
              <w:pStyle w:val="ad"/>
              <w:jc w:val="both"/>
              <w:rPr>
                <w:rFonts w:ascii="Times New Roman" w:hAnsi="Times New Roman" w:cs="Times New Roman"/>
                <w:sz w:val="24"/>
                <w:szCs w:val="28"/>
              </w:rPr>
            </w:pPr>
            <w:r w:rsidRPr="00577FF0">
              <w:rPr>
                <w:rFonts w:ascii="Times New Roman" w:hAnsi="Times New Roman" w:cs="Times New Roman"/>
                <w:sz w:val="24"/>
                <w:szCs w:val="28"/>
              </w:rPr>
              <w:t>16</w:t>
            </w:r>
          </w:p>
        </w:tc>
        <w:tc>
          <w:tcPr>
            <w:tcW w:w="453" w:type="dxa"/>
            <w:tcBorders>
              <w:top w:val="single" w:sz="4" w:space="0" w:color="auto"/>
              <w:left w:val="single" w:sz="4" w:space="0" w:color="auto"/>
              <w:bottom w:val="single" w:sz="4" w:space="0" w:color="auto"/>
              <w:right w:val="single" w:sz="4" w:space="0" w:color="auto"/>
            </w:tcBorders>
          </w:tcPr>
          <w:p w14:paraId="5CDF5461" w14:textId="77777777" w:rsidR="00235FA8" w:rsidRPr="00577FF0" w:rsidRDefault="00235FA8" w:rsidP="00235FA8">
            <w:pPr>
              <w:pStyle w:val="ad"/>
              <w:jc w:val="both"/>
              <w:rPr>
                <w:rFonts w:ascii="Times New Roman" w:hAnsi="Times New Roman" w:cs="Times New Roman"/>
                <w:sz w:val="24"/>
                <w:szCs w:val="28"/>
              </w:rPr>
            </w:pPr>
            <w:r w:rsidRPr="00577FF0">
              <w:rPr>
                <w:rFonts w:ascii="Times New Roman" w:hAnsi="Times New Roman" w:cs="Times New Roman"/>
                <w:sz w:val="24"/>
                <w:szCs w:val="28"/>
              </w:rPr>
              <w:t>17</w:t>
            </w:r>
          </w:p>
        </w:tc>
        <w:tc>
          <w:tcPr>
            <w:tcW w:w="453" w:type="dxa"/>
            <w:tcBorders>
              <w:top w:val="single" w:sz="4" w:space="0" w:color="auto"/>
              <w:left w:val="single" w:sz="4" w:space="0" w:color="auto"/>
              <w:bottom w:val="single" w:sz="4" w:space="0" w:color="auto"/>
              <w:right w:val="single" w:sz="4" w:space="0" w:color="auto"/>
            </w:tcBorders>
          </w:tcPr>
          <w:p w14:paraId="7EB4E38D" w14:textId="77777777" w:rsidR="00235FA8" w:rsidRPr="00577FF0" w:rsidRDefault="00235FA8" w:rsidP="00235FA8">
            <w:pPr>
              <w:pStyle w:val="ad"/>
              <w:jc w:val="both"/>
              <w:rPr>
                <w:rFonts w:ascii="Times New Roman" w:hAnsi="Times New Roman" w:cs="Times New Roman"/>
                <w:sz w:val="24"/>
                <w:szCs w:val="28"/>
              </w:rPr>
            </w:pPr>
            <w:r w:rsidRPr="00577FF0">
              <w:rPr>
                <w:rFonts w:ascii="Times New Roman" w:hAnsi="Times New Roman" w:cs="Times New Roman"/>
                <w:sz w:val="24"/>
                <w:szCs w:val="28"/>
              </w:rPr>
              <w:t>18</w:t>
            </w:r>
          </w:p>
        </w:tc>
        <w:tc>
          <w:tcPr>
            <w:tcW w:w="453" w:type="dxa"/>
            <w:tcBorders>
              <w:top w:val="single" w:sz="4" w:space="0" w:color="auto"/>
              <w:left w:val="single" w:sz="4" w:space="0" w:color="auto"/>
              <w:bottom w:val="single" w:sz="4" w:space="0" w:color="auto"/>
              <w:right w:val="single" w:sz="4" w:space="0" w:color="auto"/>
            </w:tcBorders>
          </w:tcPr>
          <w:p w14:paraId="7C8AA203" w14:textId="77777777" w:rsidR="00235FA8" w:rsidRPr="00577FF0" w:rsidRDefault="00235FA8" w:rsidP="00235FA8">
            <w:pPr>
              <w:pStyle w:val="ad"/>
              <w:jc w:val="both"/>
              <w:rPr>
                <w:rFonts w:ascii="Times New Roman" w:hAnsi="Times New Roman" w:cs="Times New Roman"/>
                <w:sz w:val="24"/>
                <w:szCs w:val="28"/>
              </w:rPr>
            </w:pPr>
            <w:r w:rsidRPr="00577FF0">
              <w:rPr>
                <w:rFonts w:ascii="Times New Roman" w:hAnsi="Times New Roman" w:cs="Times New Roman"/>
                <w:sz w:val="24"/>
                <w:szCs w:val="28"/>
              </w:rPr>
              <w:t>19</w:t>
            </w:r>
          </w:p>
        </w:tc>
        <w:tc>
          <w:tcPr>
            <w:tcW w:w="461" w:type="dxa"/>
            <w:tcBorders>
              <w:top w:val="single" w:sz="4" w:space="0" w:color="auto"/>
              <w:left w:val="single" w:sz="4" w:space="0" w:color="auto"/>
              <w:bottom w:val="single" w:sz="4" w:space="0" w:color="auto"/>
              <w:right w:val="single" w:sz="4" w:space="0" w:color="auto"/>
            </w:tcBorders>
          </w:tcPr>
          <w:p w14:paraId="6D764ECA" w14:textId="77777777" w:rsidR="00235FA8" w:rsidRPr="00577FF0" w:rsidRDefault="00235FA8" w:rsidP="00235FA8">
            <w:pPr>
              <w:pStyle w:val="ad"/>
              <w:jc w:val="both"/>
              <w:rPr>
                <w:rFonts w:ascii="Times New Roman" w:hAnsi="Times New Roman" w:cs="Times New Roman"/>
                <w:sz w:val="24"/>
                <w:szCs w:val="28"/>
              </w:rPr>
            </w:pPr>
            <w:r w:rsidRPr="00577FF0">
              <w:rPr>
                <w:rFonts w:ascii="Times New Roman" w:hAnsi="Times New Roman" w:cs="Times New Roman"/>
                <w:sz w:val="24"/>
                <w:szCs w:val="28"/>
              </w:rPr>
              <w:t>20</w:t>
            </w:r>
          </w:p>
        </w:tc>
      </w:tr>
    </w:tbl>
    <w:p w14:paraId="27EAAD82" w14:textId="77777777" w:rsidR="00235FA8" w:rsidRPr="00577FF0" w:rsidRDefault="00235FA8" w:rsidP="00A249A2">
      <w:pPr>
        <w:pStyle w:val="ad"/>
        <w:jc w:val="center"/>
        <w:rPr>
          <w:rFonts w:ascii="Times New Roman" w:hAnsi="Times New Roman" w:cs="Times New Roman"/>
          <w:sz w:val="28"/>
          <w:szCs w:val="28"/>
        </w:rPr>
      </w:pPr>
    </w:p>
    <w:p w14:paraId="3BBA7FCD" w14:textId="3C3FD2C8" w:rsidR="00DE3F61" w:rsidRPr="00577FF0" w:rsidRDefault="00087627" w:rsidP="00D041FD">
      <w:pPr>
        <w:pStyle w:val="ad"/>
        <w:jc w:val="both"/>
        <w:rPr>
          <w:rFonts w:ascii="Times New Roman" w:hAnsi="Times New Roman" w:cs="Times New Roman"/>
          <w:sz w:val="28"/>
          <w:szCs w:val="28"/>
        </w:rPr>
      </w:pPr>
      <w:r w:rsidRPr="00577FF0">
        <w:rPr>
          <w:rFonts w:ascii="Times New Roman" w:hAnsi="Times New Roman" w:cs="Times New Roman"/>
          <w:sz w:val="28"/>
          <w:szCs w:val="28"/>
        </w:rPr>
        <w:tab/>
      </w:r>
      <w:r w:rsidR="00CF463B" w:rsidRPr="00577FF0">
        <w:rPr>
          <w:rFonts w:ascii="Times New Roman" w:hAnsi="Times New Roman" w:cs="Times New Roman"/>
          <w:sz w:val="28"/>
          <w:szCs w:val="28"/>
        </w:rPr>
        <w:t>Перечень и коды главных администраторов источников финансирования дефицита бюджета Одинцовского городского округа Московской области утверждаются постановлением Администрации Одинцовского городского округа в соответствии с общими требованиями, установленными Правительством Российской Федерации</w:t>
      </w:r>
      <w:r w:rsidRPr="00577FF0">
        <w:rPr>
          <w:rFonts w:ascii="Times New Roman" w:hAnsi="Times New Roman" w:cs="Times New Roman"/>
          <w:sz w:val="28"/>
          <w:szCs w:val="28"/>
        </w:rPr>
        <w:t>.</w:t>
      </w:r>
    </w:p>
    <w:p w14:paraId="700879E8" w14:textId="1E65D4F4" w:rsidR="00A67470" w:rsidRPr="00577FF0" w:rsidRDefault="00A67470" w:rsidP="00A67470">
      <w:pPr>
        <w:autoSpaceDE w:val="0"/>
        <w:autoSpaceDN w:val="0"/>
        <w:adjustRightInd w:val="0"/>
        <w:spacing w:after="0" w:line="240" w:lineRule="auto"/>
        <w:jc w:val="both"/>
        <w:rPr>
          <w:rFonts w:ascii="Times New Roman" w:hAnsi="Times New Roman" w:cs="Times New Roman"/>
          <w:i/>
          <w:sz w:val="24"/>
          <w:szCs w:val="24"/>
        </w:rPr>
      </w:pPr>
      <w:r w:rsidRPr="00577FF0">
        <w:rPr>
          <w:rFonts w:ascii="Times New Roman" w:hAnsi="Times New Roman" w:cs="Times New Roman"/>
          <w:i/>
          <w:sz w:val="24"/>
          <w:szCs w:val="24"/>
        </w:rPr>
        <w:t>(в ред. Приказа Финансово-казначейского управления Администрации Одинцовского городского округа МО от 04.04.2025 N 11)</w:t>
      </w:r>
    </w:p>
    <w:p w14:paraId="4AAD43AE" w14:textId="158A3CBA" w:rsidR="00087627" w:rsidRPr="00D041FD" w:rsidRDefault="00087627" w:rsidP="00D041FD">
      <w:pPr>
        <w:pStyle w:val="ad"/>
        <w:jc w:val="both"/>
        <w:rPr>
          <w:rFonts w:ascii="Times New Roman" w:hAnsi="Times New Roman" w:cs="Times New Roman"/>
          <w:sz w:val="28"/>
          <w:szCs w:val="28"/>
        </w:rPr>
      </w:pPr>
      <w:r w:rsidRPr="00577FF0">
        <w:rPr>
          <w:rFonts w:ascii="Times New Roman" w:hAnsi="Times New Roman" w:cs="Times New Roman"/>
          <w:sz w:val="28"/>
          <w:szCs w:val="28"/>
        </w:rPr>
        <w:tab/>
        <w:t>Формирование кодов классификации источников финансирования дефицита бюджета Одинцовского городского округа Московской области осуществляется с учетом установленных основ бюджетной классификации Российской Федерации и общего порядка ее применения и положений настоящего Порядка.</w:t>
      </w:r>
    </w:p>
    <w:p w14:paraId="7CC5C21F" w14:textId="77777777" w:rsidR="00DE3F61" w:rsidRPr="00D041FD" w:rsidRDefault="00DE3F61" w:rsidP="00D041FD">
      <w:pPr>
        <w:pStyle w:val="ad"/>
        <w:jc w:val="both"/>
        <w:rPr>
          <w:rFonts w:ascii="Times New Roman" w:hAnsi="Times New Roman" w:cs="Times New Roman"/>
          <w:sz w:val="28"/>
          <w:szCs w:val="28"/>
        </w:rPr>
      </w:pPr>
    </w:p>
    <w:p w14:paraId="49B5199F" w14:textId="77777777" w:rsidR="00DE3F61" w:rsidRPr="00D041FD" w:rsidRDefault="00DE3F61" w:rsidP="00D041FD">
      <w:pPr>
        <w:rPr>
          <w:rFonts w:ascii="Times New Roman" w:hAnsi="Times New Roman" w:cs="Times New Roman"/>
          <w:sz w:val="28"/>
          <w:szCs w:val="28"/>
        </w:rPr>
      </w:pPr>
    </w:p>
    <w:p w14:paraId="43A4B411" w14:textId="77777777" w:rsidR="00DE3F61" w:rsidRPr="00D041FD" w:rsidRDefault="00DE3F61" w:rsidP="00D041FD">
      <w:pPr>
        <w:rPr>
          <w:rFonts w:ascii="Times New Roman" w:hAnsi="Times New Roman" w:cs="Times New Roman"/>
          <w:sz w:val="28"/>
          <w:szCs w:val="28"/>
        </w:rPr>
      </w:pPr>
    </w:p>
    <w:p w14:paraId="209CB8B5" w14:textId="77777777" w:rsidR="00DE3F61" w:rsidRPr="00D041FD" w:rsidRDefault="00DE3F61" w:rsidP="00D041FD">
      <w:pPr>
        <w:rPr>
          <w:rFonts w:ascii="Times New Roman" w:hAnsi="Times New Roman" w:cs="Times New Roman"/>
          <w:sz w:val="28"/>
          <w:szCs w:val="28"/>
        </w:rPr>
      </w:pPr>
    </w:p>
    <w:p w14:paraId="3766CB00" w14:textId="77777777" w:rsidR="00DE3F61" w:rsidRPr="00D041FD" w:rsidRDefault="00DE3F61" w:rsidP="00D041FD">
      <w:pPr>
        <w:rPr>
          <w:rFonts w:ascii="Times New Roman" w:hAnsi="Times New Roman" w:cs="Times New Roman"/>
          <w:sz w:val="28"/>
          <w:szCs w:val="28"/>
        </w:rPr>
      </w:pPr>
    </w:p>
    <w:p w14:paraId="5ECECF2E" w14:textId="77777777" w:rsidR="008A0489" w:rsidRPr="00D041FD" w:rsidRDefault="008A0489" w:rsidP="00D041FD">
      <w:pPr>
        <w:rPr>
          <w:rFonts w:ascii="Times New Roman" w:hAnsi="Times New Roman" w:cs="Times New Roman"/>
          <w:sz w:val="28"/>
          <w:szCs w:val="28"/>
        </w:rPr>
      </w:pPr>
    </w:p>
    <w:sectPr w:rsidR="008A0489" w:rsidRPr="00D041FD" w:rsidSect="00C52579">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21219"/>
    <w:multiLevelType w:val="hybridMultilevel"/>
    <w:tmpl w:val="5B3C9B80"/>
    <w:lvl w:ilvl="0" w:tplc="00A036D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3F1121CD"/>
    <w:multiLevelType w:val="hybridMultilevel"/>
    <w:tmpl w:val="5C966A3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0C0120D"/>
    <w:multiLevelType w:val="hybridMultilevel"/>
    <w:tmpl w:val="B39A90F8"/>
    <w:lvl w:ilvl="0" w:tplc="1D024140">
      <w:start w:val="1"/>
      <w:numFmt w:val="decimal"/>
      <w:lvlText w:val="%1."/>
      <w:lvlJc w:val="left"/>
      <w:pPr>
        <w:ind w:left="1782" w:hanging="360"/>
      </w:pPr>
      <w:rPr>
        <w:rFonts w:ascii="Times New Roman" w:eastAsiaTheme="minorHAnsi" w:hAnsi="Times New Roman" w:cs="Times New Roman"/>
      </w:rPr>
    </w:lvl>
    <w:lvl w:ilvl="1" w:tplc="04190019" w:tentative="1">
      <w:start w:val="1"/>
      <w:numFmt w:val="lowerLetter"/>
      <w:lvlText w:val="%2."/>
      <w:lvlJc w:val="left"/>
      <w:pPr>
        <w:ind w:left="2502" w:hanging="360"/>
      </w:pPr>
    </w:lvl>
    <w:lvl w:ilvl="2" w:tplc="0419001B" w:tentative="1">
      <w:start w:val="1"/>
      <w:numFmt w:val="lowerRoman"/>
      <w:lvlText w:val="%3."/>
      <w:lvlJc w:val="right"/>
      <w:pPr>
        <w:ind w:left="3222" w:hanging="180"/>
      </w:pPr>
    </w:lvl>
    <w:lvl w:ilvl="3" w:tplc="0419000F" w:tentative="1">
      <w:start w:val="1"/>
      <w:numFmt w:val="decimal"/>
      <w:lvlText w:val="%4."/>
      <w:lvlJc w:val="left"/>
      <w:pPr>
        <w:ind w:left="3942" w:hanging="360"/>
      </w:pPr>
    </w:lvl>
    <w:lvl w:ilvl="4" w:tplc="04190019" w:tentative="1">
      <w:start w:val="1"/>
      <w:numFmt w:val="lowerLetter"/>
      <w:lvlText w:val="%5."/>
      <w:lvlJc w:val="left"/>
      <w:pPr>
        <w:ind w:left="4662" w:hanging="360"/>
      </w:pPr>
    </w:lvl>
    <w:lvl w:ilvl="5" w:tplc="0419001B" w:tentative="1">
      <w:start w:val="1"/>
      <w:numFmt w:val="lowerRoman"/>
      <w:lvlText w:val="%6."/>
      <w:lvlJc w:val="right"/>
      <w:pPr>
        <w:ind w:left="5382" w:hanging="180"/>
      </w:pPr>
    </w:lvl>
    <w:lvl w:ilvl="6" w:tplc="0419000F" w:tentative="1">
      <w:start w:val="1"/>
      <w:numFmt w:val="decimal"/>
      <w:lvlText w:val="%7."/>
      <w:lvlJc w:val="left"/>
      <w:pPr>
        <w:ind w:left="6102" w:hanging="360"/>
      </w:pPr>
    </w:lvl>
    <w:lvl w:ilvl="7" w:tplc="04190019" w:tentative="1">
      <w:start w:val="1"/>
      <w:numFmt w:val="lowerLetter"/>
      <w:lvlText w:val="%8."/>
      <w:lvlJc w:val="left"/>
      <w:pPr>
        <w:ind w:left="6822" w:hanging="360"/>
      </w:pPr>
    </w:lvl>
    <w:lvl w:ilvl="8" w:tplc="0419001B" w:tentative="1">
      <w:start w:val="1"/>
      <w:numFmt w:val="lowerRoman"/>
      <w:lvlText w:val="%9."/>
      <w:lvlJc w:val="right"/>
      <w:pPr>
        <w:ind w:left="7542" w:hanging="180"/>
      </w:pPr>
    </w:lvl>
  </w:abstractNum>
  <w:abstractNum w:abstractNumId="3" w15:restartNumberingAfterBreak="0">
    <w:nsid w:val="70177D94"/>
    <w:multiLevelType w:val="hybridMultilevel"/>
    <w:tmpl w:val="E25ED946"/>
    <w:lvl w:ilvl="0" w:tplc="6016AF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5F4"/>
    <w:rsid w:val="00012C39"/>
    <w:rsid w:val="00087627"/>
    <w:rsid w:val="00090BA8"/>
    <w:rsid w:val="000B0C34"/>
    <w:rsid w:val="00132D76"/>
    <w:rsid w:val="001B1146"/>
    <w:rsid w:val="002146EA"/>
    <w:rsid w:val="00223425"/>
    <w:rsid w:val="00235FA8"/>
    <w:rsid w:val="00242DA9"/>
    <w:rsid w:val="002745F4"/>
    <w:rsid w:val="0029761E"/>
    <w:rsid w:val="002C025D"/>
    <w:rsid w:val="0038303A"/>
    <w:rsid w:val="003B2327"/>
    <w:rsid w:val="00404306"/>
    <w:rsid w:val="00430B09"/>
    <w:rsid w:val="004C73F2"/>
    <w:rsid w:val="004D32E2"/>
    <w:rsid w:val="00524F6C"/>
    <w:rsid w:val="00571DAB"/>
    <w:rsid w:val="00577FF0"/>
    <w:rsid w:val="005F62F2"/>
    <w:rsid w:val="00644B88"/>
    <w:rsid w:val="00667BD1"/>
    <w:rsid w:val="00670883"/>
    <w:rsid w:val="006C4654"/>
    <w:rsid w:val="0071447A"/>
    <w:rsid w:val="00731B3E"/>
    <w:rsid w:val="00786A27"/>
    <w:rsid w:val="00810464"/>
    <w:rsid w:val="008A0489"/>
    <w:rsid w:val="008D47AE"/>
    <w:rsid w:val="00901476"/>
    <w:rsid w:val="009607B5"/>
    <w:rsid w:val="00962C2F"/>
    <w:rsid w:val="00996198"/>
    <w:rsid w:val="00A22FF8"/>
    <w:rsid w:val="00A249A2"/>
    <w:rsid w:val="00A51784"/>
    <w:rsid w:val="00A67470"/>
    <w:rsid w:val="00AC3D6E"/>
    <w:rsid w:val="00B56FA8"/>
    <w:rsid w:val="00C52579"/>
    <w:rsid w:val="00C6331A"/>
    <w:rsid w:val="00CA4313"/>
    <w:rsid w:val="00CF463B"/>
    <w:rsid w:val="00D041FD"/>
    <w:rsid w:val="00D440F5"/>
    <w:rsid w:val="00DB30D1"/>
    <w:rsid w:val="00DE1C80"/>
    <w:rsid w:val="00DE3F61"/>
    <w:rsid w:val="00E06320"/>
    <w:rsid w:val="00E34CD6"/>
    <w:rsid w:val="00E537B3"/>
    <w:rsid w:val="00E70FEC"/>
    <w:rsid w:val="00EC26AB"/>
    <w:rsid w:val="00EC598F"/>
    <w:rsid w:val="00F67B70"/>
    <w:rsid w:val="00FD6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ABD1A"/>
  <w15:docId w15:val="{FA0E353F-5918-4E6D-A45F-928314C4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next w:val="a"/>
    <w:link w:val="40"/>
    <w:qFormat/>
    <w:rsid w:val="00C6331A"/>
    <w:pPr>
      <w:keepNext/>
      <w:spacing w:after="0" w:line="312" w:lineRule="auto"/>
      <w:ind w:firstLine="720"/>
      <w:jc w:val="center"/>
      <w:outlineLvl w:val="3"/>
    </w:pPr>
    <w:rPr>
      <w:rFonts w:ascii="Arial" w:eastAsia="Times New Roman" w:hAnsi="Arial" w:cs="Times New Roman"/>
      <w:b/>
      <w:sz w:val="28"/>
      <w:szCs w:val="20"/>
      <w:lang w:eastAsia="ru-RU"/>
    </w:rPr>
  </w:style>
  <w:style w:type="paragraph" w:styleId="5">
    <w:name w:val="heading 5"/>
    <w:basedOn w:val="a"/>
    <w:next w:val="a"/>
    <w:link w:val="50"/>
    <w:qFormat/>
    <w:rsid w:val="00C6331A"/>
    <w:pPr>
      <w:keepNext/>
      <w:spacing w:after="0" w:line="312" w:lineRule="auto"/>
      <w:ind w:firstLine="720"/>
      <w:jc w:val="center"/>
      <w:outlineLvl w:val="4"/>
    </w:pPr>
    <w:rPr>
      <w:rFonts w:ascii="Arial" w:eastAsia="Times New Roman" w:hAnsi="Arial"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0489"/>
    <w:pPr>
      <w:ind w:left="720"/>
      <w:contextualSpacing/>
    </w:pPr>
  </w:style>
  <w:style w:type="paragraph" w:customStyle="1" w:styleId="ConsPlusNormal">
    <w:name w:val="ConsPlusNormal"/>
    <w:rsid w:val="00786A27"/>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2">
    <w:name w:val="Body Text Indent 2"/>
    <w:basedOn w:val="a"/>
    <w:link w:val="20"/>
    <w:uiPriority w:val="99"/>
    <w:rsid w:val="00786A27"/>
    <w:pPr>
      <w:spacing w:after="0" w:line="240" w:lineRule="auto"/>
      <w:ind w:left="660"/>
      <w:jc w:val="center"/>
    </w:pPr>
    <w:rPr>
      <w:rFonts w:ascii="Times New Roman" w:eastAsia="Times New Roman" w:hAnsi="Times New Roman" w:cs="Times New Roman"/>
      <w:b/>
      <w:bCs/>
      <w:sz w:val="24"/>
      <w:szCs w:val="24"/>
      <w:lang w:eastAsia="ru-RU"/>
    </w:rPr>
  </w:style>
  <w:style w:type="character" w:customStyle="1" w:styleId="20">
    <w:name w:val="Основной текст с отступом 2 Знак"/>
    <w:basedOn w:val="a0"/>
    <w:link w:val="2"/>
    <w:uiPriority w:val="99"/>
    <w:rsid w:val="00786A27"/>
    <w:rPr>
      <w:rFonts w:ascii="Times New Roman" w:eastAsia="Times New Roman" w:hAnsi="Times New Roman" w:cs="Times New Roman"/>
      <w:b/>
      <w:bCs/>
      <w:sz w:val="24"/>
      <w:szCs w:val="24"/>
      <w:lang w:eastAsia="ru-RU"/>
    </w:rPr>
  </w:style>
  <w:style w:type="character" w:styleId="a4">
    <w:name w:val="Hyperlink"/>
    <w:basedOn w:val="a0"/>
    <w:uiPriority w:val="99"/>
    <w:unhideWhenUsed/>
    <w:rsid w:val="00786A27"/>
    <w:rPr>
      <w:color w:val="0563C1" w:themeColor="hyperlink"/>
      <w:u w:val="single"/>
    </w:rPr>
  </w:style>
  <w:style w:type="character" w:customStyle="1" w:styleId="1">
    <w:name w:val="Неразрешенное упоминание1"/>
    <w:basedOn w:val="a0"/>
    <w:uiPriority w:val="99"/>
    <w:semiHidden/>
    <w:unhideWhenUsed/>
    <w:rsid w:val="00786A27"/>
    <w:rPr>
      <w:color w:val="605E5C"/>
      <w:shd w:val="clear" w:color="auto" w:fill="E1DFDD"/>
    </w:rPr>
  </w:style>
  <w:style w:type="table" w:styleId="a5">
    <w:name w:val="Table Grid"/>
    <w:basedOn w:val="a1"/>
    <w:uiPriority w:val="39"/>
    <w:rsid w:val="00DE3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E3F6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E3F61"/>
  </w:style>
  <w:style w:type="paragraph" w:styleId="a8">
    <w:name w:val="footer"/>
    <w:basedOn w:val="a"/>
    <w:link w:val="a9"/>
    <w:uiPriority w:val="99"/>
    <w:unhideWhenUsed/>
    <w:rsid w:val="00DE3F6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E3F61"/>
  </w:style>
  <w:style w:type="paragraph" w:styleId="aa">
    <w:name w:val="Balloon Text"/>
    <w:basedOn w:val="a"/>
    <w:link w:val="ab"/>
    <w:uiPriority w:val="99"/>
    <w:semiHidden/>
    <w:unhideWhenUsed/>
    <w:rsid w:val="00DE3F6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E3F61"/>
    <w:rPr>
      <w:rFonts w:ascii="Segoe UI" w:hAnsi="Segoe UI" w:cs="Segoe UI"/>
      <w:sz w:val="18"/>
      <w:szCs w:val="18"/>
    </w:rPr>
  </w:style>
  <w:style w:type="character" w:customStyle="1" w:styleId="40">
    <w:name w:val="Заголовок 4 Знак"/>
    <w:basedOn w:val="a0"/>
    <w:link w:val="4"/>
    <w:rsid w:val="00C6331A"/>
    <w:rPr>
      <w:rFonts w:ascii="Arial" w:eastAsia="Times New Roman" w:hAnsi="Arial" w:cs="Times New Roman"/>
      <w:b/>
      <w:sz w:val="28"/>
      <w:szCs w:val="20"/>
      <w:lang w:eastAsia="ru-RU"/>
    </w:rPr>
  </w:style>
  <w:style w:type="character" w:customStyle="1" w:styleId="50">
    <w:name w:val="Заголовок 5 Знак"/>
    <w:basedOn w:val="a0"/>
    <w:link w:val="5"/>
    <w:rsid w:val="00C6331A"/>
    <w:rPr>
      <w:rFonts w:ascii="Arial" w:eastAsia="Times New Roman" w:hAnsi="Arial" w:cs="Times New Roman"/>
      <w:b/>
      <w:sz w:val="24"/>
      <w:szCs w:val="20"/>
      <w:lang w:eastAsia="ru-RU"/>
    </w:rPr>
  </w:style>
  <w:style w:type="paragraph" w:customStyle="1" w:styleId="ac">
    <w:name w:val="Левый"/>
    <w:basedOn w:val="a"/>
    <w:rsid w:val="00C6331A"/>
    <w:pPr>
      <w:tabs>
        <w:tab w:val="left" w:pos="6804"/>
        <w:tab w:val="left" w:pos="7938"/>
      </w:tabs>
      <w:spacing w:after="0" w:line="360" w:lineRule="auto"/>
    </w:pPr>
    <w:rPr>
      <w:rFonts w:ascii="Arial" w:eastAsia="Times New Roman" w:hAnsi="Arial" w:cs="Times New Roman"/>
      <w:sz w:val="24"/>
      <w:szCs w:val="20"/>
      <w:lang w:eastAsia="ru-RU"/>
    </w:rPr>
  </w:style>
  <w:style w:type="paragraph" w:styleId="ad">
    <w:name w:val="No Spacing"/>
    <w:uiPriority w:val="1"/>
    <w:qFormat/>
    <w:rsid w:val="00D041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90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57889&amp;dst=100009"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2554</Words>
  <Characters>14564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PC-1</cp:lastModifiedBy>
  <cp:revision>10</cp:revision>
  <cp:lastPrinted>2025-04-04T07:21:00Z</cp:lastPrinted>
  <dcterms:created xsi:type="dcterms:W3CDTF">2025-04-04T06:46:00Z</dcterms:created>
  <dcterms:modified xsi:type="dcterms:W3CDTF">2025-04-04T08:10:00Z</dcterms:modified>
</cp:coreProperties>
</file>