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r w:rsidRPr="00111EF8">
        <w:rPr>
          <w:rStyle w:val="af5"/>
          <w:rFonts w:ascii="Times New Roman" w:hAnsi="Times New Roman" w:cs="Times New Roman"/>
          <w:color w:val="000000"/>
          <w:sz w:val="28"/>
          <w:szCs w:val="28"/>
          <w:highlight w:val="yellow"/>
        </w:rPr>
        <w:t>от продажи</w:t>
      </w:r>
      <w:r w:rsidR="00C93C2B" w:rsidRPr="00111EF8">
        <w:rPr>
          <w:rStyle w:val="af5"/>
          <w:rFonts w:ascii="Times New Roman" w:hAnsi="Times New Roman" w:cs="Times New Roman"/>
          <w:color w:val="000000"/>
          <w:sz w:val="28"/>
          <w:szCs w:val="28"/>
          <w:highlight w:val="yellow"/>
        </w:rPr>
        <w:t xml:space="preserve"> иностранной</w:t>
      </w:r>
      <w:r w:rsidRPr="00111EF8">
        <w:rPr>
          <w:rStyle w:val="af5"/>
          <w:rFonts w:ascii="Times New Roman" w:hAnsi="Times New Roman" w:cs="Times New Roman"/>
          <w:color w:val="000000"/>
          <w:sz w:val="28"/>
          <w:szCs w:val="28"/>
          <w:highlight w:val="yellow"/>
        </w:rPr>
        <w:t xml:space="preserve"> валюты </w:t>
      </w:r>
      <w:r w:rsidR="00923962" w:rsidRPr="00111EF8">
        <w:rPr>
          <w:rStyle w:val="af5"/>
          <w:rFonts w:ascii="Times New Roman" w:hAnsi="Times New Roman" w:cs="Times New Roman"/>
          <w:color w:val="000000"/>
          <w:sz w:val="28"/>
          <w:szCs w:val="28"/>
          <w:highlight w:val="yellow"/>
        </w:rPr>
        <w:t>(</w:t>
      </w:r>
      <w:r w:rsidR="00390674" w:rsidRPr="00111EF8">
        <w:rPr>
          <w:rStyle w:val="af5"/>
          <w:rFonts w:ascii="Times New Roman" w:hAnsi="Times New Roman" w:cs="Times New Roman"/>
          <w:color w:val="000000"/>
          <w:sz w:val="28"/>
          <w:szCs w:val="28"/>
          <w:highlight w:val="yellow"/>
        </w:rPr>
        <w:t xml:space="preserve">в том числе </w:t>
      </w:r>
      <w:r w:rsidR="00D53FA3" w:rsidRPr="00111EF8">
        <w:rPr>
          <w:rStyle w:val="af5"/>
          <w:rFonts w:ascii="Times New Roman" w:hAnsi="Times New Roman" w:cs="Times New Roman"/>
          <w:color w:val="000000"/>
          <w:sz w:val="28"/>
          <w:szCs w:val="28"/>
          <w:highlight w:val="yellow"/>
        </w:rPr>
        <w:t>в случае наличия сведений о таких денежных средствах в информации, полученной в рамках Указания Банка России № 5798-У</w:t>
      </w:r>
      <w:r w:rsidR="00D7163E" w:rsidRPr="00111EF8">
        <w:rPr>
          <w:rStyle w:val="af5"/>
          <w:rFonts w:ascii="Times New Roman" w:hAnsi="Times New Roman" w:cs="Times New Roman"/>
          <w:color w:val="000000"/>
          <w:sz w:val="28"/>
          <w:szCs w:val="28"/>
          <w:highlight w:val="yellow"/>
        </w:rPr>
        <w:t>)</w:t>
      </w:r>
      <w:r w:rsidR="00CF22F2" w:rsidRPr="00111EF8">
        <w:rPr>
          <w:rStyle w:val="af5"/>
          <w:rFonts w:ascii="Times New Roman" w:hAnsi="Times New Roman" w:cs="Times New Roman"/>
          <w:color w:val="000000"/>
          <w:sz w:val="28"/>
          <w:szCs w:val="28"/>
          <w:highlight w:val="yellow"/>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5715F8" w:rsidRDefault="00CF22F2" w:rsidP="00E7489B">
      <w:pPr>
        <w:pStyle w:val="af7"/>
        <w:numPr>
          <w:ilvl w:val="0"/>
          <w:numId w:val="1"/>
        </w:numPr>
        <w:ind w:left="0" w:firstLine="567"/>
        <w:rPr>
          <w:rFonts w:ascii="Times New Roman" w:hAnsi="Times New Roman"/>
          <w:sz w:val="28"/>
          <w:szCs w:val="28"/>
          <w:highlight w:val="yellow"/>
        </w:rPr>
      </w:pPr>
      <w:r w:rsidRPr="005715F8">
        <w:rPr>
          <w:rFonts w:ascii="Times New Roman" w:hAnsi="Times New Roman"/>
          <w:sz w:val="28"/>
          <w:highlight w:val="yellow"/>
        </w:rPr>
        <w:t>При расчете общего дохода служащего (работника</w:t>
      </w:r>
      <w:r w:rsidRPr="005715F8">
        <w:rPr>
          <w:rFonts w:ascii="Times New Roman" w:hAnsi="Times New Roman"/>
          <w:sz w:val="28"/>
          <w:szCs w:val="28"/>
          <w:highlight w:val="yellow"/>
        </w:rPr>
        <w:t>)</w:t>
      </w:r>
      <w:r w:rsidR="009C7292" w:rsidRPr="005715F8">
        <w:rPr>
          <w:rFonts w:ascii="Times New Roman" w:hAnsi="Times New Roman"/>
          <w:sz w:val="28"/>
          <w:szCs w:val="28"/>
          <w:highlight w:val="yellow"/>
        </w:rPr>
        <w:t>,</w:t>
      </w:r>
      <w:r w:rsidRPr="005715F8">
        <w:rPr>
          <w:rFonts w:ascii="Times New Roman" w:hAnsi="Times New Roman"/>
          <w:sz w:val="28"/>
          <w:highlight w:val="yellow"/>
        </w:rPr>
        <w:t xml:space="preserve"> его супруги (супруга)</w:t>
      </w:r>
      <w:r w:rsidRPr="005715F8">
        <w:rPr>
          <w:rFonts w:ascii="Times New Roman" w:hAnsi="Times New Roman"/>
          <w:sz w:val="28"/>
          <w:szCs w:val="28"/>
          <w:highlight w:val="yellow"/>
        </w:rPr>
        <w:t xml:space="preserve"> </w:t>
      </w:r>
      <w:r w:rsidR="009C7292" w:rsidRPr="005715F8">
        <w:rPr>
          <w:rFonts w:ascii="Times New Roman" w:hAnsi="Times New Roman"/>
          <w:sz w:val="28"/>
          <w:szCs w:val="28"/>
          <w:highlight w:val="yellow"/>
        </w:rPr>
        <w:t>и несовершеннолетних детей</w:t>
      </w:r>
      <w:r w:rsidR="009C7292" w:rsidRPr="005715F8">
        <w:rPr>
          <w:rFonts w:ascii="Times New Roman" w:hAnsi="Times New Roman"/>
          <w:sz w:val="28"/>
          <w:highlight w:val="yellow"/>
        </w:rPr>
        <w:t xml:space="preserve"> </w:t>
      </w:r>
      <w:r w:rsidRPr="005715F8">
        <w:rPr>
          <w:rFonts w:ascii="Times New Roman" w:hAnsi="Times New Roman"/>
          <w:sz w:val="28"/>
          <w:highlight w:val="yellow"/>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5715F8">
        <w:rPr>
          <w:rFonts w:ascii="Times New Roman" w:hAnsi="Times New Roman"/>
          <w:sz w:val="28"/>
          <w:highlight w:val="yellow"/>
        </w:rPr>
        <w:t xml:space="preserve"> и более</w:t>
      </w:r>
      <w:r w:rsidRPr="005715F8">
        <w:rPr>
          <w:rFonts w:ascii="Times New Roman" w:hAnsi="Times New Roman"/>
          <w:sz w:val="28"/>
          <w:highlight w:val="yellow"/>
        </w:rPr>
        <w:t xml:space="preserve"> лет, предшествующих </w:t>
      </w:r>
      <w:r w:rsidRPr="005715F8">
        <w:rPr>
          <w:rFonts w:ascii="Times New Roman" w:hAnsi="Times New Roman"/>
          <w:sz w:val="28"/>
          <w:highlight w:val="yellow"/>
        </w:rPr>
        <w:lastRenderedPageBreak/>
        <w:t>отчетному периоду</w:t>
      </w:r>
      <w:r w:rsidR="00A245D0" w:rsidRPr="005715F8">
        <w:rPr>
          <w:rFonts w:ascii="Times New Roman" w:hAnsi="Times New Roman"/>
          <w:sz w:val="28"/>
          <w:highlight w:val="yellow"/>
        </w:rPr>
        <w:t xml:space="preserve"> (аналогич</w:t>
      </w:r>
      <w:r w:rsidR="00426884" w:rsidRPr="005715F8">
        <w:rPr>
          <w:rFonts w:ascii="Times New Roman" w:hAnsi="Times New Roman"/>
          <w:sz w:val="28"/>
          <w:highlight w:val="yellow"/>
        </w:rPr>
        <w:t>но в отношении супруги (супруга</w:t>
      </w:r>
      <w:r w:rsidR="00A245D0" w:rsidRPr="005715F8">
        <w:rPr>
          <w:rFonts w:ascii="Times New Roman" w:hAnsi="Times New Roman"/>
          <w:sz w:val="28"/>
          <w:highlight w:val="yellow"/>
        </w:rPr>
        <w:t>)</w:t>
      </w:r>
      <w:r w:rsidRPr="005715F8">
        <w:rPr>
          <w:rFonts w:ascii="Times New Roman" w:hAnsi="Times New Roman"/>
          <w:sz w:val="28"/>
          <w:highlight w:val="yellow"/>
        </w:rPr>
        <w:t>.</w:t>
      </w:r>
      <w:r w:rsidR="00D85ED6" w:rsidRPr="005715F8">
        <w:rPr>
          <w:rFonts w:ascii="Times New Roman" w:hAnsi="Times New Roman"/>
          <w:sz w:val="28"/>
          <w:highlight w:val="yellow"/>
        </w:rPr>
        <w:t xml:space="preserve"> </w:t>
      </w:r>
      <w:r w:rsidR="00D85ED6" w:rsidRPr="005715F8">
        <w:rPr>
          <w:rFonts w:ascii="Times New Roman" w:hAnsi="Times New Roman"/>
          <w:sz w:val="28"/>
          <w:szCs w:val="28"/>
          <w:highlight w:val="yellow"/>
        </w:rPr>
        <w:t xml:space="preserve">Во всех остальных случаях учитывается только доход служащего (работника) </w:t>
      </w:r>
      <w:r w:rsidR="00C33DCD" w:rsidRPr="005715F8">
        <w:rPr>
          <w:rFonts w:ascii="Times New Roman" w:hAnsi="Times New Roman"/>
          <w:sz w:val="28"/>
          <w:highlight w:val="yellow"/>
        </w:rPr>
        <w:t>за отчетный период и два предшествующих ему года</w:t>
      </w:r>
      <w:r w:rsidR="00D85ED6" w:rsidRPr="005715F8">
        <w:rPr>
          <w:rFonts w:ascii="Times New Roman" w:hAnsi="Times New Roman"/>
          <w:sz w:val="28"/>
          <w:szCs w:val="28"/>
          <w:highlight w:val="yellow"/>
        </w:rPr>
        <w:t xml:space="preserve"> (аналогично в отношении супруги (супруга).</w:t>
      </w:r>
      <w:r w:rsidR="00426884" w:rsidRPr="005715F8">
        <w:rPr>
          <w:rFonts w:ascii="Times New Roman" w:hAnsi="Times New Roman"/>
          <w:sz w:val="28"/>
          <w:highlight w:val="yellow"/>
        </w:rPr>
        <w:t xml:space="preserve"> Если ребенок достиг совершеннолетия в отчетной периоде, его доходы за отчетный период и два предшествующих ему года также не у</w:t>
      </w:r>
      <w:bookmarkStart w:id="3" w:name="_GoBack"/>
      <w:bookmarkEnd w:id="3"/>
      <w:r w:rsidR="00426884" w:rsidRPr="005715F8">
        <w:rPr>
          <w:rFonts w:ascii="Times New Roman" w:hAnsi="Times New Roman"/>
          <w:sz w:val="28"/>
          <w:highlight w:val="yellow"/>
        </w:rPr>
        <w:t xml:space="preserve">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111EF8" w:rsidRDefault="00CF22F2">
      <w:pPr>
        <w:pStyle w:val="af7"/>
        <w:ind w:left="0" w:firstLine="567"/>
        <w:rPr>
          <w:rFonts w:ascii="Times New Roman" w:hAnsi="Times New Roman"/>
          <w:sz w:val="28"/>
          <w:szCs w:val="28"/>
          <w:highlight w:val="yellow"/>
        </w:rPr>
      </w:pPr>
      <w:r w:rsidRPr="00111EF8">
        <w:rPr>
          <w:rFonts w:ascii="Times New Roman" w:hAnsi="Times New Roman"/>
          <w:b/>
          <w:sz w:val="28"/>
          <w:szCs w:val="28"/>
          <w:highlight w:val="yellow"/>
        </w:rPr>
        <w:t xml:space="preserve">Отзыв лицензии у кредитной организации </w:t>
      </w:r>
    </w:p>
    <w:p w14:paraId="5DD873F9" w14:textId="45283874" w:rsidR="009640C7" w:rsidRPr="00111EF8" w:rsidRDefault="009640C7">
      <w:pPr>
        <w:pStyle w:val="af7"/>
        <w:numPr>
          <w:ilvl w:val="0"/>
          <w:numId w:val="1"/>
        </w:numPr>
        <w:ind w:left="0" w:firstLine="567"/>
        <w:rPr>
          <w:rFonts w:ascii="Times New Roman" w:hAnsi="Times New Roman"/>
          <w:sz w:val="28"/>
          <w:szCs w:val="28"/>
          <w:highlight w:val="yellow"/>
        </w:rPr>
      </w:pPr>
      <w:r w:rsidRPr="00111EF8">
        <w:rPr>
          <w:rFonts w:ascii="Times New Roman" w:hAnsi="Times New Roman"/>
          <w:sz w:val="28"/>
          <w:szCs w:val="28"/>
          <w:highlight w:val="yellow"/>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111EF8" w:rsidRDefault="00CF22F2">
      <w:pPr>
        <w:pStyle w:val="af7"/>
        <w:ind w:left="0" w:firstLine="567"/>
        <w:rPr>
          <w:rFonts w:ascii="Times New Roman" w:hAnsi="Times New Roman"/>
          <w:b/>
          <w:sz w:val="28"/>
          <w:szCs w:val="28"/>
          <w:highlight w:val="yellow"/>
        </w:rPr>
      </w:pPr>
      <w:r w:rsidRPr="00111EF8">
        <w:rPr>
          <w:rFonts w:ascii="Times New Roman" w:hAnsi="Times New Roman"/>
          <w:b/>
          <w:sz w:val="28"/>
          <w:szCs w:val="28"/>
          <w:highlight w:val="yellow"/>
        </w:rPr>
        <w:t>Ликвидация кредитной организации</w:t>
      </w:r>
    </w:p>
    <w:p w14:paraId="684A9B02" w14:textId="523B674A" w:rsidR="001B4660" w:rsidRPr="00111EF8" w:rsidRDefault="0060013E">
      <w:pPr>
        <w:pStyle w:val="af7"/>
        <w:widowControl w:val="0"/>
        <w:numPr>
          <w:ilvl w:val="0"/>
          <w:numId w:val="1"/>
        </w:numPr>
        <w:ind w:left="0" w:firstLine="567"/>
        <w:rPr>
          <w:rFonts w:ascii="Times New Roman" w:hAnsi="Times New Roman"/>
          <w:sz w:val="28"/>
          <w:szCs w:val="28"/>
        </w:rPr>
      </w:pPr>
      <w:r w:rsidRPr="00111EF8">
        <w:rPr>
          <w:rFonts w:ascii="Times New Roman" w:hAnsi="Times New Roman"/>
          <w:sz w:val="28"/>
          <w:szCs w:val="28"/>
        </w:rPr>
        <w:t xml:space="preserve">Ликвидация </w:t>
      </w:r>
      <w:r w:rsidR="00CF22F2" w:rsidRPr="00111EF8">
        <w:rPr>
          <w:rFonts w:ascii="Times New Roman" w:hAnsi="Times New Roman"/>
          <w:sz w:val="28"/>
          <w:szCs w:val="28"/>
        </w:rPr>
        <w:t>кредитной организации свидетельствует о закрытии счета</w:t>
      </w:r>
      <w:r w:rsidRPr="00111EF8">
        <w:rPr>
          <w:rFonts w:ascii="Times New Roman" w:hAnsi="Times New Roman"/>
          <w:sz w:val="28"/>
          <w:szCs w:val="28"/>
        </w:rPr>
        <w:t xml:space="preserve"> в данной кредитной организации</w:t>
      </w:r>
      <w:r w:rsidR="00CF22F2" w:rsidRPr="00111EF8">
        <w:rPr>
          <w:rFonts w:ascii="Times New Roman" w:hAnsi="Times New Roman"/>
          <w:sz w:val="28"/>
          <w:szCs w:val="28"/>
        </w:rPr>
        <w:t>.</w:t>
      </w:r>
      <w:r w:rsidR="001B4660" w:rsidRPr="00111EF8">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111EF8">
        <w:rPr>
          <w:rFonts w:ascii="Times New Roman" w:hAnsi="Times New Roman"/>
          <w:sz w:val="28"/>
          <w:szCs w:val="28"/>
          <w:highlight w:val="yellow"/>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111EF8">
        <w:rPr>
          <w:rFonts w:ascii="Times New Roman" w:hAnsi="Times New Roman"/>
          <w:sz w:val="28"/>
          <w:szCs w:val="28"/>
          <w:highlight w:val="yellow"/>
        </w:rPr>
        <w:t>по результатам</w:t>
      </w:r>
      <w:r w:rsidRPr="00111EF8">
        <w:rPr>
          <w:rFonts w:ascii="Times New Roman" w:hAnsi="Times New Roman"/>
          <w:sz w:val="28"/>
          <w:szCs w:val="28"/>
          <w:highlight w:val="yellow"/>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45707EAF"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715F8" w:rsidRPr="005715F8">
      <w:rPr>
        <w:rFonts w:ascii="Times New Roman" w:eastAsia="Times New Roman" w:hAnsi="Times New Roman"/>
        <w:noProof/>
        <w:sz w:val="28"/>
      </w:rPr>
      <w:t>62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1EF8"/>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15F8"/>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4C5443B-641D-43A9-A5BE-4704DA1B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Румянцева Юлия Сергеевна</cp:lastModifiedBy>
  <cp:revision>8</cp:revision>
  <cp:lastPrinted>2025-01-24T13:05:00Z</cp:lastPrinted>
  <dcterms:created xsi:type="dcterms:W3CDTF">2024-12-26T15:33:00Z</dcterms:created>
  <dcterms:modified xsi:type="dcterms:W3CDTF">2025-01-24T14:37:00Z</dcterms:modified>
</cp:coreProperties>
</file>