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290A7" w14:textId="77777777" w:rsidR="00740A9F" w:rsidRPr="00B737B7" w:rsidRDefault="00740A9F" w:rsidP="00740A9F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737B7">
        <w:rPr>
          <w:rFonts w:ascii="Times New Roman" w:hAnsi="Times New Roman" w:cs="Times New Roman"/>
          <w:bCs w:val="0"/>
          <w:color w:val="auto"/>
          <w:sz w:val="28"/>
          <w:szCs w:val="28"/>
        </w:rPr>
        <w:t>Пояснительная записка</w:t>
      </w:r>
    </w:p>
    <w:p w14:paraId="0E940640" w14:textId="77777777" w:rsidR="00740A9F" w:rsidRPr="002041DE" w:rsidRDefault="00740A9F" w:rsidP="00740A9F">
      <w:pPr>
        <w:ind w:firstLine="567"/>
        <w:jc w:val="center"/>
        <w:rPr>
          <w:sz w:val="28"/>
          <w:szCs w:val="28"/>
        </w:rPr>
      </w:pPr>
      <w:r w:rsidRPr="002041DE">
        <w:rPr>
          <w:sz w:val="28"/>
          <w:szCs w:val="28"/>
        </w:rPr>
        <w:t>к проекту решения Совета депутатов Одинцовского городского округа Московской области «О внесении изменений в решение Совета депутатов Одинцовского городского округа Московской области</w:t>
      </w:r>
    </w:p>
    <w:p w14:paraId="5FC085D6" w14:textId="77777777" w:rsidR="00740A9F" w:rsidRPr="002041DE" w:rsidRDefault="00740A9F" w:rsidP="00740A9F">
      <w:pPr>
        <w:ind w:firstLine="567"/>
        <w:jc w:val="center"/>
        <w:rPr>
          <w:sz w:val="28"/>
          <w:szCs w:val="28"/>
        </w:rPr>
      </w:pPr>
      <w:r w:rsidRPr="002041DE">
        <w:rPr>
          <w:sz w:val="28"/>
          <w:szCs w:val="28"/>
        </w:rPr>
        <w:t xml:space="preserve">от 16.12.2024 № 1/4 «О бюджете Одинцовского городского округа Московской области на 2025 год и плановый период 2026 и 2027 годов» </w:t>
      </w:r>
    </w:p>
    <w:p w14:paraId="77DB529B" w14:textId="77777777" w:rsidR="00740A9F" w:rsidRPr="002041DE" w:rsidRDefault="00740A9F" w:rsidP="00740A9F">
      <w:pPr>
        <w:ind w:firstLine="567"/>
        <w:jc w:val="center"/>
        <w:rPr>
          <w:sz w:val="28"/>
          <w:szCs w:val="28"/>
        </w:rPr>
      </w:pPr>
      <w:r w:rsidRPr="002041DE">
        <w:rPr>
          <w:sz w:val="28"/>
          <w:szCs w:val="28"/>
        </w:rPr>
        <w:t xml:space="preserve"> (в редакции 21.07.2025 № 2/13)</w:t>
      </w:r>
    </w:p>
    <w:p w14:paraId="3A21803F" w14:textId="77777777" w:rsidR="00D07318" w:rsidRPr="002041DE" w:rsidRDefault="00D07318" w:rsidP="00740A9F">
      <w:pPr>
        <w:ind w:firstLine="567"/>
        <w:jc w:val="center"/>
        <w:rPr>
          <w:b/>
          <w:sz w:val="28"/>
          <w:szCs w:val="28"/>
        </w:rPr>
      </w:pPr>
    </w:p>
    <w:p w14:paraId="0DB9BAB8" w14:textId="77777777" w:rsidR="00740A9F" w:rsidRPr="002041DE" w:rsidRDefault="00740A9F" w:rsidP="00740A9F">
      <w:pPr>
        <w:spacing w:line="276" w:lineRule="auto"/>
        <w:jc w:val="center"/>
        <w:rPr>
          <w:b/>
          <w:sz w:val="28"/>
          <w:szCs w:val="28"/>
        </w:rPr>
      </w:pPr>
      <w:r w:rsidRPr="002041DE">
        <w:rPr>
          <w:b/>
          <w:sz w:val="28"/>
          <w:szCs w:val="28"/>
        </w:rPr>
        <w:t>ДОХОДЫ</w:t>
      </w:r>
    </w:p>
    <w:p w14:paraId="293CEE20" w14:textId="77777777" w:rsidR="00740A9F" w:rsidRPr="002041DE" w:rsidRDefault="00740A9F" w:rsidP="00740A9F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21880DD4" w14:textId="77777777" w:rsidR="00740A9F" w:rsidRPr="002041DE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Доходы бюджета Одинцовского городского округа на 2025 год увеличены в целом на 767 539,26049 тыс. руб.</w:t>
      </w:r>
    </w:p>
    <w:p w14:paraId="7B874D70" w14:textId="77777777" w:rsidR="00740A9F" w:rsidRPr="002041DE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Налоговые и неналоговые доходы увеличены на 595 567,00000 тыс. руб. исходя из факта поступления отдельных доходных источников и ожидаемого поступления доходов в бюджет округа в 2025 году с учетом предложений главных администраторов по следующим доходным источникам:</w:t>
      </w:r>
    </w:p>
    <w:p w14:paraId="10B2B036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Увеличены на 1 065 918,00000 тыс. руб. следующие доходы:</w:t>
      </w:r>
    </w:p>
    <w:p w14:paraId="321EB819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- 700 549,00000 тыс. руб. – земельный налог;</w:t>
      </w:r>
    </w:p>
    <w:p w14:paraId="5F895E90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- 255 050,00000 тыс. руб. – доходы от приватизации и реализации имущества;</w:t>
      </w:r>
    </w:p>
    <w:p w14:paraId="33FD9F18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- 64 999,00000 тыс. руб. – доходы от оказания платных услуг и компенсации затрат государства, из них: 63 151,00000 тыс. руб. - плата за предоставление места для создания семейного захоронения, 1 848,00000 тыс. руб. – иные доходы;</w:t>
      </w:r>
    </w:p>
    <w:p w14:paraId="23CD1AF6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- 12 563,00000 тыс. руб. – налог на имущество физических лиц;</w:t>
      </w:r>
    </w:p>
    <w:p w14:paraId="0E900E89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- 12 419,00000 тыс. руб. – прочие неналоговые доходы, в том числе увеличены плановые показатели по плате за вырубку зеленых насаждений на 13 030,00000 тыс. руб. и восстановлению средств по результатам проверок (за исключением дебиторской задолженности прошлых лет) на 878,00000 тыс. руб., уменьшены доходы в виде платы за право заключения муниципального контракта на 1 489,00000 тыс. руб.;</w:t>
      </w:r>
    </w:p>
    <w:p w14:paraId="478A55F7" w14:textId="77777777" w:rsidR="00740A9F" w:rsidRPr="002041DE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- 12 186,00000 тыс. руб. – штрафы санкции, возмещение ущерба;</w:t>
      </w:r>
    </w:p>
    <w:p w14:paraId="2110C76A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- 3 468,00000 тыс. руб. – доходы от сдачи в аренду имущества;</w:t>
      </w:r>
    </w:p>
    <w:p w14:paraId="1BBEE974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 2 090,00000 тыс. руб. – доходы в виде дивидендов по акциям, принадлежащим городским округам;</w:t>
      </w:r>
    </w:p>
    <w:p w14:paraId="060EC69C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- 1 327,00000 тыс. руб. – государственная пошлина;</w:t>
      </w:r>
    </w:p>
    <w:p w14:paraId="7FE5FC60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- 1 267,00000 тыс. руб. – налог, взимаемый в связи с применением специального налогового режима "Автоматизированная упрощенная система налогообложения".</w:t>
      </w:r>
    </w:p>
    <w:p w14:paraId="350FE770" w14:textId="77777777" w:rsidR="00740A9F" w:rsidRPr="002041DE" w:rsidRDefault="00740A9F" w:rsidP="00740A9F">
      <w:pPr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Уменьшены на 470 351,00000 тыс. руб. следующие доходы:</w:t>
      </w:r>
    </w:p>
    <w:p w14:paraId="3E2E7134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- 339 749,00000 тыс. руб. – налог, взимаемый в связи с применением упрощенной системы налогообложения;</w:t>
      </w:r>
    </w:p>
    <w:p w14:paraId="16B9B69A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- 119 759,00000 тыс. руб. – налог на доходы физических лиц;</w:t>
      </w:r>
    </w:p>
    <w:p w14:paraId="6D9EFC32" w14:textId="77777777" w:rsidR="00740A9F" w:rsidRPr="002041DE" w:rsidRDefault="00740A9F" w:rsidP="00740A9F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- 10 739,00000 тыс. руб. – прочие доходы от использования имущества, из них: плата за размещение нестационарных торговых объектов – 10 726,00000 тыс. руб., плата по договору на право размещения летнего кафе при стационарном предприятии общественного питания – 13,00000 тыс. руб.);</w:t>
      </w:r>
    </w:p>
    <w:p w14:paraId="073E0A98" w14:textId="77777777" w:rsidR="00740A9F" w:rsidRPr="002041DE" w:rsidRDefault="00740A9F" w:rsidP="00740A9F">
      <w:pPr>
        <w:jc w:val="both"/>
      </w:pPr>
      <w:r w:rsidRPr="002041DE">
        <w:rPr>
          <w:bCs/>
          <w:sz w:val="28"/>
          <w:szCs w:val="26"/>
        </w:rPr>
        <w:lastRenderedPageBreak/>
        <w:t>- 104,00000 тыс. руб. - плата за негативное воздействие на окружающую среду.</w:t>
      </w:r>
    </w:p>
    <w:p w14:paraId="72292994" w14:textId="77777777" w:rsidR="00740A9F" w:rsidRPr="002041DE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Безвозмездные поступления в целом увеличены на 171 972,26049 тыс. руб., в том числе безвозмездные поступления от других бюджетов бюджетной системы Российской Федерации увеличены на 171 721,77659 тыс. руб. в соответствии с нормативными правовыми актами Московской области, уведомлениями, соглашениями. Из них:</w:t>
      </w:r>
    </w:p>
    <w:p w14:paraId="302D1418" w14:textId="77777777" w:rsidR="00740A9F" w:rsidRPr="002041DE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субсидии уменьшены на 319 493,61678 тыс. руб.;</w:t>
      </w:r>
    </w:p>
    <w:p w14:paraId="4C68A3FA" w14:textId="77777777" w:rsidR="00740A9F" w:rsidRPr="002041DE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субвенции увеличены на 664 020,00000 тыс. руб.;</w:t>
      </w:r>
    </w:p>
    <w:p w14:paraId="65677DB1" w14:textId="77777777" w:rsidR="00740A9F" w:rsidRPr="002041DE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- иные межбюджетные трансферты уменьшены на 172 804,60663 тыс. руб.</w:t>
      </w:r>
    </w:p>
    <w:p w14:paraId="4E4DE144" w14:textId="77777777" w:rsidR="00740A9F" w:rsidRPr="002041DE" w:rsidRDefault="00740A9F" w:rsidP="00740A9F">
      <w:pPr>
        <w:ind w:left="-567" w:firstLine="567"/>
        <w:jc w:val="both"/>
        <w:rPr>
          <w:sz w:val="28"/>
          <w:szCs w:val="28"/>
        </w:rPr>
      </w:pPr>
      <w:r w:rsidRPr="002041DE">
        <w:rPr>
          <w:sz w:val="28"/>
          <w:szCs w:val="28"/>
        </w:rPr>
        <w:t>Безвозмездные поступления от государственных (муниципальных) организаций увеличены на 117,56052 тыс. руб. за счет возврата средств субсидии на выполнение муниципального задания по решениям органов муниципального контроля.</w:t>
      </w:r>
    </w:p>
    <w:p w14:paraId="1CC7D21C" w14:textId="77777777" w:rsidR="00740A9F" w:rsidRPr="002041DE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Доходы от возврата в бюджет учреждениями и иными организациями остатков субсидий, субвенций и иных межбюджетных трансфертов, имеющих целевое назначение, прошлых лет, увеличены на 132,92338 тыс. руб.</w:t>
      </w:r>
    </w:p>
    <w:p w14:paraId="38D43EEF" w14:textId="77777777" w:rsidR="00740A9F" w:rsidRPr="002041DE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С учетом внесенных изменений доходная часть бюджета округа на 2025 год составила 44 122 649,96974 тыс. руб.</w:t>
      </w:r>
    </w:p>
    <w:p w14:paraId="417F2A98" w14:textId="3D09AEF7" w:rsidR="00740A9F" w:rsidRPr="00B05C70" w:rsidRDefault="00740A9F" w:rsidP="00740A9F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>Доходы бюджета округа на 2026 год увеличены на 224 770,60000 тыс. руб.,                   и составили 40</w:t>
      </w:r>
      <w:r>
        <w:rPr>
          <w:bCs/>
          <w:sz w:val="28"/>
          <w:szCs w:val="26"/>
        </w:rPr>
        <w:t xml:space="preserve"> 524 </w:t>
      </w:r>
      <w:r w:rsidRPr="002041DE">
        <w:rPr>
          <w:bCs/>
          <w:sz w:val="28"/>
          <w:szCs w:val="26"/>
        </w:rPr>
        <w:t xml:space="preserve">209,67082 тыс. руб.; на 2027 год — увеличены на 108 521,04000 тыс. руб. и составили 38 914 550,34083 тыс. руб., </w:t>
      </w:r>
      <w:r w:rsidRPr="002041DE">
        <w:rPr>
          <w:bCs/>
          <w:sz w:val="28"/>
          <w:szCs w:val="28"/>
        </w:rPr>
        <w:t xml:space="preserve">что связано с изменением объема безвозмездных поступлений </w:t>
      </w:r>
      <w:r w:rsidRPr="002041DE">
        <w:rPr>
          <w:bCs/>
          <w:sz w:val="28"/>
          <w:szCs w:val="26"/>
        </w:rPr>
        <w:t>от других бюджетов бюджетной системы Российской Федерации в соответствии с государственными программами Московской области.</w:t>
      </w:r>
    </w:p>
    <w:p w14:paraId="22726314" w14:textId="77777777" w:rsidR="00D07318" w:rsidRPr="00414BD4" w:rsidRDefault="00D07318" w:rsidP="006C779F">
      <w:pPr>
        <w:ind w:firstLine="567"/>
        <w:jc w:val="center"/>
        <w:rPr>
          <w:b/>
          <w:bCs/>
          <w:sz w:val="28"/>
          <w:szCs w:val="28"/>
        </w:rPr>
      </w:pPr>
    </w:p>
    <w:p w14:paraId="4803EE67" w14:textId="6084F5F7" w:rsidR="00D3395B" w:rsidRPr="00414BD4" w:rsidRDefault="00E54E48" w:rsidP="00E54E48">
      <w:pPr>
        <w:ind w:firstLine="567"/>
        <w:rPr>
          <w:b/>
          <w:bCs/>
          <w:sz w:val="28"/>
          <w:szCs w:val="28"/>
        </w:rPr>
      </w:pPr>
      <w:r w:rsidRPr="00414BD4">
        <w:rPr>
          <w:b/>
          <w:bCs/>
          <w:sz w:val="28"/>
          <w:szCs w:val="28"/>
        </w:rPr>
        <w:t xml:space="preserve">                                           </w:t>
      </w:r>
      <w:r w:rsidR="00D3395B" w:rsidRPr="00414BD4">
        <w:rPr>
          <w:b/>
          <w:bCs/>
          <w:sz w:val="28"/>
          <w:szCs w:val="28"/>
        </w:rPr>
        <w:t>РАСХОДЫ</w:t>
      </w:r>
    </w:p>
    <w:p w14:paraId="6A7AA9D0" w14:textId="77777777" w:rsidR="0086068D" w:rsidRPr="00414BD4" w:rsidRDefault="0086068D" w:rsidP="00D3395B">
      <w:pPr>
        <w:ind w:left="-567" w:firstLine="567"/>
        <w:contextualSpacing/>
        <w:jc w:val="both"/>
        <w:rPr>
          <w:b/>
          <w:bCs/>
          <w:sz w:val="28"/>
          <w:szCs w:val="28"/>
        </w:rPr>
      </w:pPr>
    </w:p>
    <w:p w14:paraId="29726A7F" w14:textId="3A43043C" w:rsidR="00D3395B" w:rsidRPr="006E6CEE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Расходная часть бюджета Одинцовского городского округа на 2025 год ув</w:t>
      </w:r>
      <w:r w:rsidR="008939B3" w:rsidRPr="006E6CEE">
        <w:rPr>
          <w:bCs/>
          <w:sz w:val="28"/>
          <w:szCs w:val="26"/>
        </w:rPr>
        <w:t xml:space="preserve">еличена всего на </w:t>
      </w:r>
      <w:r w:rsidR="004405E8" w:rsidRPr="006E6CEE">
        <w:rPr>
          <w:bCs/>
          <w:sz w:val="28"/>
          <w:szCs w:val="26"/>
        </w:rPr>
        <w:t>868</w:t>
      </w:r>
      <w:r w:rsidR="004405E8" w:rsidRPr="006E6CEE">
        <w:rPr>
          <w:bCs/>
          <w:sz w:val="28"/>
          <w:szCs w:val="26"/>
          <w:lang w:val="en-US"/>
        </w:rPr>
        <w:t> </w:t>
      </w:r>
      <w:r w:rsidR="004405E8" w:rsidRPr="006E6CEE">
        <w:rPr>
          <w:bCs/>
          <w:sz w:val="28"/>
          <w:szCs w:val="26"/>
        </w:rPr>
        <w:t>527,61026</w:t>
      </w:r>
      <w:r w:rsidR="00C24CCE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тыс. руб., в том числе за счет средств вышесто</w:t>
      </w:r>
      <w:r w:rsidR="004405E8" w:rsidRPr="006E6CEE">
        <w:rPr>
          <w:bCs/>
          <w:sz w:val="28"/>
          <w:szCs w:val="26"/>
        </w:rPr>
        <w:t>ящих бюджетов на 171 721,77659</w:t>
      </w:r>
      <w:r w:rsidRPr="006E6CEE">
        <w:rPr>
          <w:bCs/>
          <w:sz w:val="28"/>
          <w:szCs w:val="26"/>
        </w:rPr>
        <w:t xml:space="preserve"> тыс. руб., за счет средств</w:t>
      </w:r>
      <w:r w:rsidR="005B00DC" w:rsidRPr="006E6CEE">
        <w:rPr>
          <w:bCs/>
          <w:sz w:val="28"/>
          <w:szCs w:val="26"/>
        </w:rPr>
        <w:t xml:space="preserve"> </w:t>
      </w:r>
      <w:r w:rsidR="004405E8" w:rsidRPr="006E6CEE">
        <w:rPr>
          <w:bCs/>
          <w:sz w:val="28"/>
          <w:szCs w:val="26"/>
        </w:rPr>
        <w:t>бюджета округа на  696 805,</w:t>
      </w:r>
      <w:r w:rsidR="00FB5308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 xml:space="preserve">тыс. руб. </w:t>
      </w:r>
    </w:p>
    <w:p w14:paraId="256C5CC9" w14:textId="4A9018BC" w:rsidR="00D3395B" w:rsidRPr="006E6CEE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С учетом изменений расходы бюджета на 2025</w:t>
      </w:r>
      <w:r w:rsidR="00A35B97" w:rsidRPr="006E6CEE">
        <w:rPr>
          <w:bCs/>
          <w:sz w:val="28"/>
          <w:szCs w:val="26"/>
        </w:rPr>
        <w:t xml:space="preserve"> год состав</w:t>
      </w:r>
      <w:r w:rsidR="004405E8" w:rsidRPr="006E6CEE">
        <w:rPr>
          <w:bCs/>
          <w:sz w:val="28"/>
          <w:szCs w:val="26"/>
        </w:rPr>
        <w:t>или 47 596 009,83770</w:t>
      </w:r>
      <w:r w:rsidRPr="006E6CEE">
        <w:rPr>
          <w:bCs/>
          <w:sz w:val="28"/>
          <w:szCs w:val="26"/>
        </w:rPr>
        <w:t xml:space="preserve"> тыс. руб. </w:t>
      </w:r>
    </w:p>
    <w:p w14:paraId="49304BE8" w14:textId="0D8851DE" w:rsidR="00D3395B" w:rsidRPr="006E6CEE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Расходная часть бюджета на 2026</w:t>
      </w:r>
      <w:r w:rsidR="004405E8" w:rsidRPr="006E6CEE">
        <w:rPr>
          <w:bCs/>
          <w:sz w:val="28"/>
          <w:szCs w:val="26"/>
        </w:rPr>
        <w:t xml:space="preserve"> год увеличена  на 400 060,33211</w:t>
      </w:r>
      <w:r w:rsidR="009766AA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тыс. р</w:t>
      </w:r>
      <w:r w:rsidR="004405E8" w:rsidRPr="006E6CEE">
        <w:rPr>
          <w:bCs/>
          <w:sz w:val="28"/>
          <w:szCs w:val="26"/>
        </w:rPr>
        <w:t>уб. и составила 38 837 464,75095</w:t>
      </w:r>
      <w:r w:rsidRPr="006E6CEE">
        <w:rPr>
          <w:bCs/>
          <w:sz w:val="28"/>
          <w:szCs w:val="26"/>
        </w:rPr>
        <w:t xml:space="preserve"> тыс. руб.; на 2027</w:t>
      </w:r>
      <w:r w:rsidR="004405E8" w:rsidRPr="006E6CEE">
        <w:rPr>
          <w:bCs/>
          <w:sz w:val="28"/>
          <w:szCs w:val="26"/>
        </w:rPr>
        <w:t xml:space="preserve"> год увеличена  на 258 521,04000</w:t>
      </w:r>
      <w:r w:rsidR="00FB5308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тыс. руб.</w:t>
      </w:r>
      <w:r w:rsidR="004405E8" w:rsidRPr="006E6CEE">
        <w:rPr>
          <w:bCs/>
          <w:sz w:val="28"/>
          <w:szCs w:val="26"/>
        </w:rPr>
        <w:t xml:space="preserve"> и составила 33 640 968,16572 </w:t>
      </w:r>
      <w:r w:rsidRPr="006E6CEE">
        <w:rPr>
          <w:bCs/>
          <w:sz w:val="28"/>
          <w:szCs w:val="26"/>
        </w:rPr>
        <w:t>тыс. руб.</w:t>
      </w:r>
    </w:p>
    <w:p w14:paraId="1C8A0170" w14:textId="20168B1A" w:rsidR="00016524" w:rsidRPr="006E6CEE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В разрезе муниципальных программ изменение плановых назначений бюджета сложилось следующим образом. </w:t>
      </w:r>
    </w:p>
    <w:p w14:paraId="21D66C05" w14:textId="77777777" w:rsidR="00D3395B" w:rsidRPr="006E6CEE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5CAF847" w14:textId="77777777" w:rsidR="0035208D" w:rsidRPr="006E6CEE" w:rsidRDefault="0035208D" w:rsidP="0035208D">
      <w:pPr>
        <w:ind w:firstLine="539"/>
        <w:jc w:val="center"/>
        <w:rPr>
          <w:b/>
          <w:bCs/>
          <w:sz w:val="28"/>
          <w:szCs w:val="28"/>
        </w:rPr>
      </w:pPr>
      <w:r w:rsidRPr="006E6CEE">
        <w:rPr>
          <w:b/>
          <w:bCs/>
          <w:sz w:val="28"/>
          <w:szCs w:val="28"/>
        </w:rPr>
        <w:t xml:space="preserve">Муниципальная программа </w:t>
      </w:r>
      <w:r w:rsidRPr="006E6CEE">
        <w:rPr>
          <w:b/>
          <w:sz w:val="28"/>
          <w:szCs w:val="28"/>
        </w:rPr>
        <w:t>«Культура и туризм»</w:t>
      </w:r>
    </w:p>
    <w:p w14:paraId="36A3AE6F" w14:textId="77777777" w:rsidR="0035208D" w:rsidRPr="006E6CEE" w:rsidRDefault="0035208D" w:rsidP="0035208D">
      <w:pPr>
        <w:ind w:firstLine="539"/>
        <w:jc w:val="center"/>
        <w:rPr>
          <w:b/>
          <w:bCs/>
          <w:sz w:val="28"/>
          <w:szCs w:val="28"/>
        </w:rPr>
      </w:pPr>
    </w:p>
    <w:p w14:paraId="4067AEB8" w14:textId="7777777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по муниципальной программе «Культура и туризм» на 2025 год в целом увеличены на 13 647,02800 тыс. руб.</w:t>
      </w:r>
    </w:p>
    <w:p w14:paraId="64A68CE0" w14:textId="7777777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Увеличены расходы:</w:t>
      </w:r>
    </w:p>
    <w:p w14:paraId="64776AE1" w14:textId="7777777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lastRenderedPageBreak/>
        <w:t>- на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детей, в сумме 462,36698 тыс. руб. за счет средств бюджета Московской области;</w:t>
      </w:r>
    </w:p>
    <w:p w14:paraId="544C1D18" w14:textId="7777777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на проведение мероприятий в размере 11 884,66102 тыс. руб. за счет средств бюджета округа;</w:t>
      </w:r>
    </w:p>
    <w:p w14:paraId="0704F604" w14:textId="11CE303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на приобретение основных средств в целях поддержания творческих коллективов, имеющих звания «Народный», «Образцовый»</w:t>
      </w:r>
      <w:r w:rsidR="00E65469" w:rsidRPr="006E6CEE">
        <w:rPr>
          <w:bCs/>
          <w:sz w:val="28"/>
          <w:szCs w:val="26"/>
        </w:rPr>
        <w:t>,</w:t>
      </w:r>
      <w:r w:rsidRPr="006E6CEE">
        <w:rPr>
          <w:bCs/>
          <w:sz w:val="28"/>
          <w:szCs w:val="26"/>
        </w:rPr>
        <w:t xml:space="preserve"> в сумме 1 300,00000 тыс. руб. за счет средств местного бюджета.</w:t>
      </w:r>
    </w:p>
    <w:p w14:paraId="6EABE42D" w14:textId="77777777" w:rsidR="00270503" w:rsidRPr="006E6CEE" w:rsidRDefault="00270503" w:rsidP="0035208D">
      <w:pPr>
        <w:ind w:left="-567" w:firstLine="567"/>
        <w:contextualSpacing/>
        <w:jc w:val="both"/>
        <w:rPr>
          <w:bCs/>
          <w:color w:val="FF0000"/>
          <w:sz w:val="28"/>
          <w:szCs w:val="26"/>
        </w:rPr>
      </w:pPr>
    </w:p>
    <w:p w14:paraId="03013620" w14:textId="77777777" w:rsidR="00270503" w:rsidRPr="006E6CEE" w:rsidRDefault="00270503" w:rsidP="00270503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t>Муниципальная программа «Образование»</w:t>
      </w:r>
    </w:p>
    <w:p w14:paraId="60860CFD" w14:textId="77777777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1AD3BED" w14:textId="77777777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на реализацию мероприятий муниципальной программы  «Образование» в 2025 году  увеличены в целом на 516 950,63066 тыс. руб., в том числе за счет средств бюджета Московской области расходы   на  490 382,35639 тыс. руб.</w:t>
      </w:r>
    </w:p>
    <w:p w14:paraId="3DE0C0CC" w14:textId="77777777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увеличены на:</w:t>
      </w:r>
    </w:p>
    <w:p w14:paraId="725139CF" w14:textId="2C2ADFEF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финансовое обеспечение государственных гарантий реализации прав на получение общедоступного и бесплатного дошкольного и общего образования в муниципальных учреждениях в сумме 557 108,00000 </w:t>
      </w:r>
      <w:proofErr w:type="spellStart"/>
      <w:r w:rsidRPr="006E6CEE">
        <w:rPr>
          <w:bCs/>
          <w:sz w:val="28"/>
          <w:szCs w:val="26"/>
        </w:rPr>
        <w:t>тыс.руб</w:t>
      </w:r>
      <w:proofErr w:type="spellEnd"/>
      <w:r w:rsidRPr="006E6CEE">
        <w:rPr>
          <w:bCs/>
          <w:sz w:val="28"/>
          <w:szCs w:val="26"/>
        </w:rPr>
        <w:t>.;</w:t>
      </w:r>
    </w:p>
    <w:p w14:paraId="3123A306" w14:textId="6AAF80AD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финансовое обеспечение получения дошкольного и общего образования в частных образовательных организациях в сумме 105 620,00000 </w:t>
      </w:r>
      <w:proofErr w:type="spellStart"/>
      <w:r w:rsidRPr="006E6CEE">
        <w:rPr>
          <w:bCs/>
          <w:sz w:val="28"/>
          <w:szCs w:val="26"/>
        </w:rPr>
        <w:t>тыс.руб</w:t>
      </w:r>
      <w:proofErr w:type="spellEnd"/>
      <w:r w:rsidRPr="006E6CEE">
        <w:rPr>
          <w:bCs/>
          <w:sz w:val="28"/>
          <w:szCs w:val="26"/>
        </w:rPr>
        <w:t>.;</w:t>
      </w:r>
    </w:p>
    <w:p w14:paraId="3F31FB84" w14:textId="77777777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содержание нового здания школьного отделения образовательного учреждения МБОУ школа «Квантум» (г. Звенигород, </w:t>
      </w:r>
      <w:proofErr w:type="spellStart"/>
      <w:r w:rsidRPr="006E6CEE">
        <w:rPr>
          <w:bCs/>
          <w:sz w:val="28"/>
          <w:szCs w:val="26"/>
        </w:rPr>
        <w:t>мкр</w:t>
      </w:r>
      <w:proofErr w:type="spellEnd"/>
      <w:r w:rsidRPr="006E6CEE">
        <w:rPr>
          <w:bCs/>
          <w:sz w:val="28"/>
          <w:szCs w:val="26"/>
        </w:rPr>
        <w:t>. Восточный) в сумме 7 440,73368 тыс.руб.;</w:t>
      </w:r>
    </w:p>
    <w:p w14:paraId="7B8AC4BA" w14:textId="7424B77A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на </w:t>
      </w:r>
      <w:r w:rsidR="00A6243F">
        <w:rPr>
          <w:bCs/>
          <w:sz w:val="28"/>
          <w:szCs w:val="26"/>
        </w:rPr>
        <w:t>оплату</w:t>
      </w:r>
      <w:r w:rsidRPr="006E6CEE">
        <w:rPr>
          <w:bCs/>
          <w:sz w:val="28"/>
          <w:szCs w:val="26"/>
        </w:rPr>
        <w:t xml:space="preserve"> коммунальных услуг Кубинской СОШ №2 и МБОУ «Гармония» в сумме 5 920,92744 тыс. руб.;</w:t>
      </w:r>
    </w:p>
    <w:p w14:paraId="15AA023E" w14:textId="1A8AF144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обслуживание новых автобусов для подвоза обучающихся к месту учеб</w:t>
      </w:r>
      <w:r w:rsidR="0090600B" w:rsidRPr="006E6CEE">
        <w:rPr>
          <w:bCs/>
          <w:sz w:val="28"/>
          <w:szCs w:val="26"/>
        </w:rPr>
        <w:t>ы и обратно,</w:t>
      </w:r>
      <w:r w:rsidRPr="006E6CEE">
        <w:rPr>
          <w:bCs/>
          <w:sz w:val="28"/>
          <w:szCs w:val="26"/>
        </w:rPr>
        <w:t xml:space="preserve"> принятых на баланс МБОУ «Надежда», Зареченская СОШ и МБОУ школа «</w:t>
      </w:r>
      <w:proofErr w:type="spellStart"/>
      <w:r w:rsidRPr="006E6CEE">
        <w:rPr>
          <w:bCs/>
          <w:sz w:val="28"/>
          <w:szCs w:val="26"/>
        </w:rPr>
        <w:t>Квантум</w:t>
      </w:r>
      <w:proofErr w:type="spellEnd"/>
      <w:r w:rsidRPr="006E6CEE">
        <w:rPr>
          <w:bCs/>
          <w:sz w:val="28"/>
          <w:szCs w:val="26"/>
        </w:rPr>
        <w:t>»</w:t>
      </w:r>
      <w:r w:rsidR="0090600B" w:rsidRPr="006E6CEE">
        <w:rPr>
          <w:bCs/>
          <w:sz w:val="28"/>
          <w:szCs w:val="26"/>
        </w:rPr>
        <w:t>,</w:t>
      </w:r>
      <w:r w:rsidRPr="006E6CEE">
        <w:rPr>
          <w:bCs/>
          <w:sz w:val="28"/>
          <w:szCs w:val="26"/>
        </w:rPr>
        <w:t xml:space="preserve"> в сумме 11 358,24800 тыс.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руб.;</w:t>
      </w:r>
    </w:p>
    <w:p w14:paraId="3624C2F1" w14:textId="5F568E79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приобретение оборудования для пищеблока Васильевской СОШ в сумме 3 023,75115 тыс.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руб.;</w:t>
      </w:r>
    </w:p>
    <w:p w14:paraId="3B5756CA" w14:textId="47201B3D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выплаты компенсаций работникам, привлекаемым к проведению экзаменов</w:t>
      </w:r>
      <w:r w:rsidR="0090600B" w:rsidRPr="006E6CEE">
        <w:rPr>
          <w:bCs/>
          <w:sz w:val="28"/>
          <w:szCs w:val="26"/>
        </w:rPr>
        <w:t xml:space="preserve">, </w:t>
      </w:r>
      <w:r w:rsidRPr="006E6CEE">
        <w:rPr>
          <w:bCs/>
          <w:sz w:val="28"/>
          <w:szCs w:val="26"/>
        </w:rPr>
        <w:t xml:space="preserve"> в сумме 1 292,00000 тыс.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руб.;</w:t>
      </w:r>
    </w:p>
    <w:p w14:paraId="20A968EA" w14:textId="4AF4B502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вы</w:t>
      </w:r>
      <w:r w:rsidR="0090600B" w:rsidRPr="006E6CEE">
        <w:rPr>
          <w:bCs/>
          <w:sz w:val="28"/>
          <w:szCs w:val="26"/>
        </w:rPr>
        <w:t xml:space="preserve">платы денежного вознаграждения </w:t>
      </w:r>
      <w:r w:rsidRPr="006E6CEE">
        <w:rPr>
          <w:bCs/>
          <w:sz w:val="28"/>
          <w:szCs w:val="26"/>
        </w:rPr>
        <w:t>и проведение мероприятий по обеспечению деятельности советников директоров по воспитанию и взаимодействию с детскими общественными объединениями в учреждениях образования в размере 77,35639 тыс.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руб.;</w:t>
      </w:r>
    </w:p>
    <w:p w14:paraId="1E2A9135" w14:textId="72E5C51C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содержание дополнительных мест в дошкольных учреждениях для детей в возрасте от 1,5 до 7 лет в сумме 4,00000 тыс.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руб., в том числе софинансирование за счет средств округа в сумме 1,00000 тыс.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руб.;</w:t>
      </w:r>
    </w:p>
    <w:p w14:paraId="62115A92" w14:textId="77777777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уменьшены на:</w:t>
      </w:r>
    </w:p>
    <w:p w14:paraId="4ECC7558" w14:textId="03EC9609" w:rsidR="00270503" w:rsidRPr="00521732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выплаты ежемесячных доплат на напряженный труд работникам муниципальных дошкольных образовательных организаций, муниципальных </w:t>
      </w:r>
      <w:r w:rsidRPr="006E6CEE">
        <w:rPr>
          <w:bCs/>
          <w:sz w:val="28"/>
          <w:szCs w:val="26"/>
        </w:rPr>
        <w:lastRenderedPageBreak/>
        <w:t>общеобразовательных организаций в сумме 173 718,00000 тыс.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руб</w:t>
      </w:r>
      <w:r w:rsidRPr="006E6CEE">
        <w:rPr>
          <w:bCs/>
          <w:color w:val="FF0000"/>
          <w:sz w:val="28"/>
          <w:szCs w:val="26"/>
        </w:rPr>
        <w:t>.</w:t>
      </w:r>
      <w:r w:rsidR="0090600B" w:rsidRPr="006E6CEE">
        <w:rPr>
          <w:bCs/>
          <w:color w:val="FF0000"/>
          <w:sz w:val="28"/>
          <w:szCs w:val="26"/>
        </w:rPr>
        <w:t xml:space="preserve"> </w:t>
      </w:r>
      <w:r w:rsidRPr="00521732">
        <w:rPr>
          <w:bCs/>
          <w:sz w:val="28"/>
          <w:szCs w:val="26"/>
        </w:rPr>
        <w:t>(</w:t>
      </w:r>
      <w:r w:rsidR="00521732" w:rsidRPr="00521732">
        <w:rPr>
          <w:bCs/>
          <w:sz w:val="28"/>
          <w:szCs w:val="26"/>
        </w:rPr>
        <w:t>расходы включены в состав субвенции на финансовое обеспечение госгарантий);</w:t>
      </w:r>
    </w:p>
    <w:p w14:paraId="14BE96CD" w14:textId="143EE825" w:rsidR="00270503" w:rsidRPr="006E6CEE" w:rsidRDefault="00270503" w:rsidP="00270503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экономию в результате проведения конкурсных процедур по приобретению хозяйственных и канцелярских товаров в МБОУ «Надежда», МАОУ Зареченская СОШ в сумме 1 175,38600 тыс.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руб.</w:t>
      </w:r>
      <w:r w:rsidR="00775494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и профессиональной охране в ДОУ №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40 в сумме 1,00000 тыс.</w:t>
      </w:r>
      <w:r w:rsidR="0090600B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руб.</w:t>
      </w:r>
    </w:p>
    <w:p w14:paraId="67A727C7" w14:textId="77777777" w:rsidR="00523DB1" w:rsidRPr="006E6CEE" w:rsidRDefault="00523DB1" w:rsidP="00523DB1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1BE8EAE7" w14:textId="77777777" w:rsidR="0035208D" w:rsidRPr="006E6CEE" w:rsidRDefault="0035208D" w:rsidP="0035208D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t>Муниципальная программа «Спорт»</w:t>
      </w:r>
    </w:p>
    <w:p w14:paraId="51884F32" w14:textId="7777777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7553229A" w14:textId="7777777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по муниципальной программе «Спорт» на 2025 год в целом не изменились.</w:t>
      </w:r>
    </w:p>
    <w:p w14:paraId="11636E4D" w14:textId="7060644E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Экономия за счет средств бюджета округа по текущему ремонту футбольных полей в сумме 4 643,73008 тыс. руб. и по демонтажу и монтажу пожарной сигнализации, системы оповещения и управления эвакуацией людей при пожаре в размере 2 711 ,</w:t>
      </w:r>
      <w:r w:rsidR="00B27A96" w:rsidRPr="006E6CEE">
        <w:rPr>
          <w:bCs/>
          <w:sz w:val="28"/>
          <w:szCs w:val="26"/>
        </w:rPr>
        <w:t>03881 тыс. руб. перераспределена</w:t>
      </w:r>
      <w:r w:rsidRPr="006E6CEE">
        <w:rPr>
          <w:bCs/>
          <w:sz w:val="28"/>
          <w:szCs w:val="26"/>
        </w:rPr>
        <w:t xml:space="preserve"> на:</w:t>
      </w:r>
    </w:p>
    <w:p w14:paraId="2E8B394B" w14:textId="7777777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приобретение основных средств, спортивного оборудования и инвентаря в сумме 2 362,92557 тыс. руб.;</w:t>
      </w:r>
    </w:p>
    <w:p w14:paraId="2E21CA5D" w14:textId="3CF4F94D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текущий ремонт входной группы МБУ ДО ОСШОР в размере 1 519,60000 тыс. руб.;</w:t>
      </w:r>
    </w:p>
    <w:p w14:paraId="615D1CA3" w14:textId="7777777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-технологическое присоединение к электрическим сетям, технологическое подключение к водоснабжению и водоотведению футбольного поля (мини-стадион) г. Кубинка и выполнение функций технического заказчика  - 3 367,24332 тыс. руб.;</w:t>
      </w:r>
    </w:p>
    <w:p w14:paraId="4C2084A9" w14:textId="77777777" w:rsidR="0035208D" w:rsidRPr="006E6CEE" w:rsidRDefault="0035208D" w:rsidP="0035208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выполнение подготовительных работ по инженерно-геологическим изысканиям мини-стадион п. Часцы в размере 105,00000 тыс. руб. </w:t>
      </w:r>
    </w:p>
    <w:p w14:paraId="141ED5F1" w14:textId="77777777" w:rsidR="00EC7E67" w:rsidRPr="006E6CEE" w:rsidRDefault="00EC7E67" w:rsidP="0039766C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2166D7D0" w14:textId="173CD75D" w:rsidR="006967DE" w:rsidRPr="006E6CEE" w:rsidRDefault="006967DE" w:rsidP="006967DE">
      <w:pPr>
        <w:ind w:left="-567" w:firstLine="567"/>
        <w:jc w:val="center"/>
        <w:rPr>
          <w:b/>
          <w:sz w:val="28"/>
          <w:szCs w:val="28"/>
        </w:rPr>
      </w:pPr>
      <w:r w:rsidRPr="006E6CEE">
        <w:rPr>
          <w:b/>
          <w:sz w:val="28"/>
          <w:szCs w:val="28"/>
        </w:rPr>
        <w:t>Муниципальная программа «Безопасность и обеспечение безопаснос</w:t>
      </w:r>
      <w:r w:rsidR="00EC7E67" w:rsidRPr="006E6CEE">
        <w:rPr>
          <w:b/>
          <w:sz w:val="28"/>
          <w:szCs w:val="28"/>
        </w:rPr>
        <w:t>ти жизнедеятельности населения»</w:t>
      </w:r>
    </w:p>
    <w:p w14:paraId="1846DDE0" w14:textId="77777777" w:rsidR="00EC7E67" w:rsidRPr="006E6CEE" w:rsidRDefault="00EC7E67" w:rsidP="00EC7E67">
      <w:pPr>
        <w:ind w:left="-567" w:firstLine="567"/>
        <w:rPr>
          <w:b/>
          <w:sz w:val="28"/>
          <w:szCs w:val="28"/>
        </w:rPr>
      </w:pPr>
    </w:p>
    <w:p w14:paraId="1A926001" w14:textId="77777777" w:rsidR="00D86036" w:rsidRPr="006E6CEE" w:rsidRDefault="002F1408" w:rsidP="002F1408">
      <w:pPr>
        <w:ind w:left="-567" w:firstLine="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 xml:space="preserve">Расходы по данной </w:t>
      </w:r>
      <w:r w:rsidR="00EC7E67" w:rsidRPr="006E6CEE">
        <w:rPr>
          <w:sz w:val="28"/>
          <w:szCs w:val="28"/>
        </w:rPr>
        <w:t xml:space="preserve">муниципальной </w:t>
      </w:r>
      <w:r w:rsidRPr="006E6CEE">
        <w:rPr>
          <w:sz w:val="28"/>
          <w:szCs w:val="28"/>
        </w:rPr>
        <w:t xml:space="preserve">программе на 2025 </w:t>
      </w:r>
      <w:r w:rsidR="00EC7E67" w:rsidRPr="006E6CEE">
        <w:rPr>
          <w:sz w:val="28"/>
          <w:szCs w:val="28"/>
        </w:rPr>
        <w:t xml:space="preserve">в целом </w:t>
      </w:r>
      <w:r w:rsidR="00D86036" w:rsidRPr="006E6CEE">
        <w:rPr>
          <w:sz w:val="28"/>
          <w:szCs w:val="28"/>
        </w:rPr>
        <w:t xml:space="preserve">уменьшены на 37,00000 тыс. руб. за счет средств бюджета Московской области. </w:t>
      </w:r>
    </w:p>
    <w:p w14:paraId="43569CC9" w14:textId="5C818575" w:rsidR="00D86036" w:rsidRPr="006E6CEE" w:rsidRDefault="00D86036" w:rsidP="002F1408">
      <w:pPr>
        <w:ind w:left="-567" w:firstLine="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 xml:space="preserve">В связи с внесением изменений в госпрограмму Московской области уменьшены расходы за счет средств областного бюджета на внедрение современных средств наблюдения и оповещения о правонарушениях в подъездах МКД в сумме 37,00000 тыс. руб. </w:t>
      </w:r>
    </w:p>
    <w:p w14:paraId="66C73305" w14:textId="31604576" w:rsidR="002F1408" w:rsidRPr="006E6CEE" w:rsidRDefault="00D86036" w:rsidP="002F1408">
      <w:pPr>
        <w:ind w:left="-567" w:firstLine="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 xml:space="preserve">За счет средств бюджета округа </w:t>
      </w:r>
      <w:r w:rsidR="00EC7E67" w:rsidRPr="006E6CEE">
        <w:rPr>
          <w:sz w:val="28"/>
          <w:szCs w:val="28"/>
        </w:rPr>
        <w:t xml:space="preserve">перераспределена экономия </w:t>
      </w:r>
      <w:r w:rsidR="00E65469" w:rsidRPr="006E6CEE">
        <w:rPr>
          <w:sz w:val="28"/>
          <w:szCs w:val="28"/>
        </w:rPr>
        <w:t xml:space="preserve">ассигнований </w:t>
      </w:r>
      <w:r w:rsidR="00EC7E67" w:rsidRPr="006E6CEE">
        <w:rPr>
          <w:sz w:val="28"/>
          <w:szCs w:val="28"/>
        </w:rPr>
        <w:t>в сумме 850,00000 тыс. руб.</w:t>
      </w:r>
      <w:r w:rsidR="00E65469" w:rsidRPr="006E6CEE">
        <w:rPr>
          <w:sz w:val="28"/>
          <w:szCs w:val="28"/>
        </w:rPr>
        <w:t xml:space="preserve">, предусмотренных </w:t>
      </w:r>
      <w:r w:rsidR="00EC7E67" w:rsidRPr="006E6CEE">
        <w:rPr>
          <w:sz w:val="28"/>
          <w:szCs w:val="28"/>
        </w:rPr>
        <w:t>на</w:t>
      </w:r>
      <w:r w:rsidR="002F1408" w:rsidRPr="006E6CEE">
        <w:rPr>
          <w:sz w:val="28"/>
          <w:szCs w:val="28"/>
        </w:rPr>
        <w:t xml:space="preserve"> </w:t>
      </w:r>
      <w:r w:rsidR="00EC7E67" w:rsidRPr="006E6CEE">
        <w:rPr>
          <w:sz w:val="28"/>
          <w:szCs w:val="28"/>
        </w:rPr>
        <w:t>ремонт основных средств в рамках содержания мест захоронений</w:t>
      </w:r>
      <w:r w:rsidR="00E65469" w:rsidRPr="006E6CEE">
        <w:rPr>
          <w:sz w:val="28"/>
          <w:szCs w:val="28"/>
        </w:rPr>
        <w:t>,</w:t>
      </w:r>
      <w:r w:rsidR="00EC7E67" w:rsidRPr="006E6CEE">
        <w:rPr>
          <w:sz w:val="28"/>
          <w:szCs w:val="28"/>
        </w:rPr>
        <w:t xml:space="preserve"> на увеличение расходов на оказание</w:t>
      </w:r>
      <w:r w:rsidR="002F1408" w:rsidRPr="006E6CEE">
        <w:rPr>
          <w:sz w:val="28"/>
          <w:szCs w:val="28"/>
        </w:rPr>
        <w:t xml:space="preserve"> усл</w:t>
      </w:r>
      <w:r w:rsidR="00EC7E67" w:rsidRPr="006E6CEE">
        <w:rPr>
          <w:sz w:val="28"/>
          <w:szCs w:val="28"/>
        </w:rPr>
        <w:t>уг по гарантированному перечню услуг на</w:t>
      </w:r>
      <w:r w:rsidR="002F1408" w:rsidRPr="006E6CEE">
        <w:rPr>
          <w:sz w:val="28"/>
          <w:szCs w:val="28"/>
        </w:rPr>
        <w:t xml:space="preserve"> погре</w:t>
      </w:r>
      <w:r w:rsidR="00EC7E67" w:rsidRPr="006E6CEE">
        <w:rPr>
          <w:sz w:val="28"/>
          <w:szCs w:val="28"/>
        </w:rPr>
        <w:t>бение.</w:t>
      </w:r>
    </w:p>
    <w:p w14:paraId="7D8A11F6" w14:textId="4E921676" w:rsidR="00734EF0" w:rsidRPr="006E6CEE" w:rsidRDefault="00734EF0" w:rsidP="002F1408">
      <w:pPr>
        <w:ind w:left="-567" w:firstLine="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 xml:space="preserve">  Кроме того, перераспределены расходы между аварийно-спасательным формированием и МКУ «Центр гражданкой защиты Одинцовского городского округа»: экономия</w:t>
      </w:r>
      <w:r w:rsidR="002E2714" w:rsidRPr="006E6CEE">
        <w:rPr>
          <w:sz w:val="28"/>
          <w:szCs w:val="28"/>
        </w:rPr>
        <w:t>,</w:t>
      </w:r>
      <w:r w:rsidRPr="006E6CEE">
        <w:rPr>
          <w:sz w:val="28"/>
          <w:szCs w:val="28"/>
        </w:rPr>
        <w:t xml:space="preserve"> образовавшаяся при заключении муниципального контракта на покупку аварийно-спасательного автомобиля, направлена на приобретение основных средств и форменного обмундирования для нужд МКУ</w:t>
      </w:r>
      <w:r w:rsidR="002E2714" w:rsidRPr="006E6CEE">
        <w:rPr>
          <w:sz w:val="28"/>
          <w:szCs w:val="28"/>
        </w:rPr>
        <w:t xml:space="preserve"> в сумме 1 183,00000 тыс. руб. </w:t>
      </w:r>
    </w:p>
    <w:p w14:paraId="7ACFAF60" w14:textId="5574928B" w:rsidR="00C957A7" w:rsidRDefault="00C957A7" w:rsidP="006967DE">
      <w:pPr>
        <w:ind w:left="-567" w:firstLine="567"/>
        <w:jc w:val="both"/>
        <w:rPr>
          <w:sz w:val="28"/>
          <w:szCs w:val="28"/>
        </w:rPr>
      </w:pPr>
    </w:p>
    <w:p w14:paraId="56105FB1" w14:textId="7DD2A928" w:rsidR="009F6FC1" w:rsidRPr="006E6CEE" w:rsidRDefault="009F6FC1" w:rsidP="00C957A7">
      <w:pPr>
        <w:ind w:left="-567" w:firstLine="567"/>
        <w:contextualSpacing/>
        <w:jc w:val="center"/>
        <w:rPr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lastRenderedPageBreak/>
        <w:t>Муниципальная программа «Развитие инженерной инфраструктуры, энергоэффективности и отрасли обращения с отходами»</w:t>
      </w:r>
    </w:p>
    <w:p w14:paraId="4F4C65E8" w14:textId="77777777" w:rsidR="00AB7809" w:rsidRPr="006E6CE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0EE5A5C" w14:textId="2E85AADD" w:rsidR="00AB7809" w:rsidRPr="006E6CE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В рамках реализации муниципальной программы «Развитие инженерной инфраструктуры, энергоэффективности и отрасли обращения с о</w:t>
      </w:r>
      <w:r w:rsidR="00C957A7" w:rsidRPr="006E6CEE">
        <w:rPr>
          <w:bCs/>
          <w:sz w:val="28"/>
          <w:szCs w:val="26"/>
        </w:rPr>
        <w:t xml:space="preserve">тходами» расходы на 2025 год </w:t>
      </w:r>
      <w:r w:rsidRPr="006E6CEE">
        <w:rPr>
          <w:bCs/>
          <w:sz w:val="28"/>
          <w:szCs w:val="26"/>
        </w:rPr>
        <w:t xml:space="preserve">в целом увеличены на </w:t>
      </w:r>
      <w:r w:rsidR="008966F0" w:rsidRPr="006E6CEE">
        <w:rPr>
          <w:bCs/>
          <w:color w:val="000000" w:themeColor="text1"/>
          <w:sz w:val="28"/>
          <w:szCs w:val="26"/>
        </w:rPr>
        <w:t xml:space="preserve">159 400,20000 </w:t>
      </w:r>
      <w:r w:rsidRPr="006E6CEE">
        <w:rPr>
          <w:bCs/>
          <w:sz w:val="28"/>
          <w:szCs w:val="26"/>
        </w:rPr>
        <w:t xml:space="preserve">тыс. руб., </w:t>
      </w:r>
      <w:r w:rsidR="00C957A7" w:rsidRPr="006E6CEE">
        <w:rPr>
          <w:bCs/>
          <w:sz w:val="28"/>
          <w:szCs w:val="26"/>
        </w:rPr>
        <w:t xml:space="preserve">в том числе </w:t>
      </w:r>
      <w:r w:rsidRPr="006E6CEE">
        <w:rPr>
          <w:bCs/>
          <w:sz w:val="28"/>
          <w:szCs w:val="26"/>
        </w:rPr>
        <w:t xml:space="preserve">за счет средств бюджета Московской области уменьшены на </w:t>
      </w:r>
      <w:r w:rsidR="008966F0" w:rsidRPr="006E6CEE">
        <w:rPr>
          <w:bCs/>
          <w:color w:val="000000" w:themeColor="text1"/>
          <w:sz w:val="28"/>
          <w:szCs w:val="26"/>
        </w:rPr>
        <w:t>201 902,00000</w:t>
      </w:r>
      <w:r w:rsidR="005116E0" w:rsidRPr="006E6CEE">
        <w:rPr>
          <w:bCs/>
          <w:color w:val="000000" w:themeColor="text1"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 xml:space="preserve">тыс. руб., за счет средств местного бюджета увеличены на </w:t>
      </w:r>
      <w:r w:rsidR="00713952" w:rsidRPr="006E6CEE">
        <w:rPr>
          <w:bCs/>
          <w:sz w:val="28"/>
          <w:szCs w:val="26"/>
        </w:rPr>
        <w:t>361 302,20000</w:t>
      </w:r>
      <w:r w:rsidRPr="006E6CEE">
        <w:rPr>
          <w:bCs/>
          <w:sz w:val="28"/>
          <w:szCs w:val="26"/>
        </w:rPr>
        <w:t xml:space="preserve"> тыс. руб. </w:t>
      </w:r>
    </w:p>
    <w:p w14:paraId="130D568A" w14:textId="77777777" w:rsidR="00AB7809" w:rsidRPr="006E6CE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0" w:name="_Hlk181977271"/>
      <w:r w:rsidRPr="006E6CEE">
        <w:rPr>
          <w:bCs/>
          <w:sz w:val="28"/>
          <w:szCs w:val="26"/>
        </w:rPr>
        <w:t>В связи с внесением изменений в госпрограмму Московской области увеличены расходы на:</w:t>
      </w:r>
    </w:p>
    <w:p w14:paraId="5F348344" w14:textId="77777777" w:rsidR="002B09E9" w:rsidRPr="006E6CEE" w:rsidRDefault="002B09E9" w:rsidP="002B09E9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строительство блочно-модульной котельной в пос. Санаторий «Поречье» в сумме 598,83000 тыс., в том числе за счет средств бюджета области на 373,67000 тыс. руб., за счет средств бюджета округа  на 225,16000 тыс. руб.;</w:t>
      </w:r>
    </w:p>
    <w:p w14:paraId="7C9CB851" w14:textId="37483317" w:rsidR="002B09E9" w:rsidRPr="006E6CEE" w:rsidRDefault="002B09E9" w:rsidP="002B09E9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реконструкцию ЦТП, расположенного в </w:t>
      </w:r>
      <w:proofErr w:type="spellStart"/>
      <w:r w:rsidRPr="006E6CEE">
        <w:rPr>
          <w:bCs/>
          <w:sz w:val="28"/>
          <w:szCs w:val="26"/>
        </w:rPr>
        <w:t>п.д</w:t>
      </w:r>
      <w:proofErr w:type="spellEnd"/>
      <w:r w:rsidRPr="006E6CEE">
        <w:rPr>
          <w:bCs/>
          <w:sz w:val="28"/>
          <w:szCs w:val="26"/>
        </w:rPr>
        <w:t xml:space="preserve">/х </w:t>
      </w:r>
      <w:r w:rsidR="00060BCA" w:rsidRPr="006E6CEE">
        <w:rPr>
          <w:bCs/>
          <w:sz w:val="28"/>
          <w:szCs w:val="26"/>
        </w:rPr>
        <w:t>«Жуковка»</w:t>
      </w:r>
      <w:r w:rsidRPr="006E6CEE">
        <w:rPr>
          <w:bCs/>
          <w:sz w:val="28"/>
          <w:szCs w:val="26"/>
        </w:rPr>
        <w:t>, Жуковка-1 в сумме 36 050,17000 тыс. руб., в том числе за счет средств бюджета области на 22 494,93000 тыс. руб., за счет средств местного бюд</w:t>
      </w:r>
      <w:r w:rsidR="00060BCA" w:rsidRPr="006E6CEE">
        <w:rPr>
          <w:bCs/>
          <w:sz w:val="28"/>
          <w:szCs w:val="26"/>
        </w:rPr>
        <w:t>жета на 13 555,24000 тыс. руб.</w:t>
      </w:r>
    </w:p>
    <w:p w14:paraId="78078AD8" w14:textId="14C08AC8" w:rsidR="00AB7809" w:rsidRPr="006E6CE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1" w:name="_Hlk195182048"/>
      <w:bookmarkEnd w:id="0"/>
      <w:r w:rsidRPr="006E6CEE">
        <w:rPr>
          <w:bCs/>
          <w:sz w:val="28"/>
          <w:szCs w:val="26"/>
        </w:rPr>
        <w:t xml:space="preserve">В связи с внесением изменений в госпрограмму Московской области уменьшены расходы </w:t>
      </w:r>
      <w:bookmarkEnd w:id="1"/>
      <w:r w:rsidRPr="006E6CEE">
        <w:rPr>
          <w:bCs/>
          <w:sz w:val="28"/>
          <w:szCs w:val="26"/>
        </w:rPr>
        <w:t>на:</w:t>
      </w:r>
    </w:p>
    <w:p w14:paraId="32661A99" w14:textId="1ACEC9B4" w:rsidR="00A522E7" w:rsidRPr="006E6CEE" w:rsidRDefault="00A522E7" w:rsidP="0046082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- реконструкцию 2-х  котельных в г. Звенигород  и котельной в п. Кубинка-10 в общей сумме 360 209,</w:t>
      </w:r>
      <w:r w:rsidR="005116E0" w:rsidRPr="006E6CEE">
        <w:rPr>
          <w:bCs/>
          <w:sz w:val="28"/>
          <w:szCs w:val="26"/>
        </w:rPr>
        <w:t>29000</w:t>
      </w:r>
      <w:r w:rsidRPr="006E6CEE">
        <w:rPr>
          <w:bCs/>
          <w:sz w:val="28"/>
          <w:szCs w:val="26"/>
        </w:rPr>
        <w:t xml:space="preserve"> тыс., </w:t>
      </w:r>
      <w:bookmarkStart w:id="2" w:name="_Hlk205998918"/>
      <w:r w:rsidRPr="006E6CEE">
        <w:rPr>
          <w:bCs/>
          <w:sz w:val="28"/>
          <w:szCs w:val="26"/>
        </w:rPr>
        <w:t>в том числе за счет средств бюджета области на 224 770,6</w:t>
      </w:r>
      <w:r w:rsidR="005116E0" w:rsidRPr="006E6CEE">
        <w:rPr>
          <w:bCs/>
          <w:sz w:val="28"/>
          <w:szCs w:val="26"/>
        </w:rPr>
        <w:t>0</w:t>
      </w:r>
      <w:r w:rsidRPr="006E6CEE">
        <w:rPr>
          <w:bCs/>
          <w:sz w:val="28"/>
          <w:szCs w:val="26"/>
        </w:rPr>
        <w:t>000   тыс. руб., за счет средств местного бюджета  на 135 438,69000 тыс. руб.</w:t>
      </w:r>
      <w:r w:rsidR="00620894" w:rsidRPr="006E6CEE">
        <w:rPr>
          <w:bCs/>
          <w:sz w:val="28"/>
          <w:szCs w:val="26"/>
        </w:rPr>
        <w:t xml:space="preserve"> в связи с переносом сро</w:t>
      </w:r>
      <w:r w:rsidR="00060BCA" w:rsidRPr="006E6CEE">
        <w:rPr>
          <w:bCs/>
          <w:sz w:val="28"/>
          <w:szCs w:val="26"/>
        </w:rPr>
        <w:t>ка выполнения работ на 2026 год.</w:t>
      </w:r>
    </w:p>
    <w:bookmarkEnd w:id="2"/>
    <w:p w14:paraId="219C8EC1" w14:textId="5BE51B36" w:rsidR="00AB7809" w:rsidRPr="006E6CEE" w:rsidRDefault="00AB7809" w:rsidP="00AB7809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  Уменьшены расходы за счет средств бюджета округа на  актуализацию схем водоснабжения и водоотведения в сумме </w:t>
      </w:r>
      <w:r w:rsidR="00DF205F" w:rsidRPr="006E6CEE">
        <w:rPr>
          <w:bCs/>
          <w:sz w:val="28"/>
          <w:szCs w:val="26"/>
        </w:rPr>
        <w:t>1 303,91000</w:t>
      </w:r>
      <w:r w:rsidRPr="006E6CEE">
        <w:rPr>
          <w:bCs/>
          <w:sz w:val="28"/>
          <w:szCs w:val="26"/>
        </w:rPr>
        <w:t xml:space="preserve"> тыс. руб. в связи с экономией на торгах</w:t>
      </w:r>
      <w:r w:rsidR="009B087C" w:rsidRPr="006E6CEE">
        <w:rPr>
          <w:bCs/>
          <w:sz w:val="28"/>
          <w:szCs w:val="26"/>
        </w:rPr>
        <w:t xml:space="preserve"> и перераспределением на другие мероприятия программы</w:t>
      </w:r>
      <w:r w:rsidRPr="006E6CEE">
        <w:rPr>
          <w:bCs/>
          <w:sz w:val="28"/>
          <w:szCs w:val="26"/>
        </w:rPr>
        <w:t>.</w:t>
      </w:r>
    </w:p>
    <w:p w14:paraId="77047993" w14:textId="77777777" w:rsidR="00B102AF" w:rsidRPr="006E6CEE" w:rsidRDefault="00AB7809" w:rsidP="00AB7809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  Увеличены расходы за счет средств бюджета округа на</w:t>
      </w:r>
      <w:r w:rsidR="00B102AF" w:rsidRPr="006E6CEE">
        <w:rPr>
          <w:bCs/>
          <w:sz w:val="28"/>
          <w:szCs w:val="26"/>
        </w:rPr>
        <w:t>:</w:t>
      </w:r>
    </w:p>
    <w:p w14:paraId="309A39D0" w14:textId="0ABA325D" w:rsidR="00B102AF" w:rsidRPr="006E6CEE" w:rsidRDefault="00B102AF" w:rsidP="00AB7809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- проведение независимой экспертизы технического состояния </w:t>
      </w:r>
      <w:r w:rsidR="009B087C" w:rsidRPr="006E6CEE">
        <w:rPr>
          <w:bCs/>
          <w:sz w:val="28"/>
          <w:szCs w:val="26"/>
        </w:rPr>
        <w:t>газопроводов в д. Маслово в сумме 264,40000 тыс. руб.</w:t>
      </w:r>
      <w:r w:rsidR="00BD0F9D" w:rsidRPr="006E6CEE">
        <w:rPr>
          <w:bCs/>
          <w:sz w:val="28"/>
          <w:szCs w:val="26"/>
        </w:rPr>
        <w:t>;</w:t>
      </w:r>
    </w:p>
    <w:p w14:paraId="171D2B84" w14:textId="6C41E51F" w:rsidR="00BD0F9D" w:rsidRPr="006E6CEE" w:rsidRDefault="00BD0F9D" w:rsidP="00AB7809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- выполнение комплекса подготовительных мероприятий по отладке технологических режимов работы </w:t>
      </w:r>
      <w:r w:rsidR="00CF607D">
        <w:rPr>
          <w:bCs/>
          <w:sz w:val="28"/>
          <w:szCs w:val="26"/>
        </w:rPr>
        <w:t xml:space="preserve">на </w:t>
      </w:r>
      <w:r w:rsidRPr="006E6CEE">
        <w:rPr>
          <w:bCs/>
          <w:sz w:val="28"/>
          <w:szCs w:val="26"/>
        </w:rPr>
        <w:t xml:space="preserve">канализационных очистных </w:t>
      </w:r>
      <w:r w:rsidR="00060BCA" w:rsidRPr="006E6CEE">
        <w:rPr>
          <w:bCs/>
          <w:sz w:val="28"/>
          <w:szCs w:val="26"/>
        </w:rPr>
        <w:t xml:space="preserve">сооружениях </w:t>
      </w:r>
      <w:proofErr w:type="spellStart"/>
      <w:r w:rsidR="00060BCA" w:rsidRPr="006E6CEE">
        <w:rPr>
          <w:bCs/>
          <w:sz w:val="28"/>
          <w:szCs w:val="26"/>
        </w:rPr>
        <w:t>Лайково</w:t>
      </w:r>
      <w:proofErr w:type="spellEnd"/>
      <w:r w:rsidR="00060BCA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 xml:space="preserve">в сумме 4 000,00000 тыс. руб.; </w:t>
      </w:r>
    </w:p>
    <w:p w14:paraId="0E1D34FE" w14:textId="28792C3B" w:rsidR="00AB7809" w:rsidRPr="006E6CEE" w:rsidRDefault="00AB7809" w:rsidP="00AB7809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</w:t>
      </w:r>
      <w:r w:rsidR="009B087C" w:rsidRPr="006E6CEE">
        <w:rPr>
          <w:bCs/>
          <w:sz w:val="28"/>
          <w:szCs w:val="26"/>
        </w:rPr>
        <w:t xml:space="preserve">      - </w:t>
      </w:r>
      <w:bookmarkStart w:id="3" w:name="_Hlk207211710"/>
      <w:r w:rsidRPr="006E6CEE">
        <w:rPr>
          <w:bCs/>
          <w:sz w:val="28"/>
          <w:szCs w:val="26"/>
        </w:rPr>
        <w:t>предоставление субсидии МУП «</w:t>
      </w:r>
      <w:r w:rsidR="007619E5" w:rsidRPr="006E6CEE">
        <w:rPr>
          <w:bCs/>
          <w:sz w:val="28"/>
          <w:szCs w:val="26"/>
        </w:rPr>
        <w:t xml:space="preserve">ЖКХ </w:t>
      </w:r>
      <w:r w:rsidRPr="006E6CEE">
        <w:rPr>
          <w:bCs/>
          <w:sz w:val="28"/>
          <w:szCs w:val="26"/>
        </w:rPr>
        <w:t xml:space="preserve">Назарьево» в сумме </w:t>
      </w:r>
      <w:r w:rsidR="00330326" w:rsidRPr="006E6CEE">
        <w:rPr>
          <w:bCs/>
          <w:sz w:val="28"/>
          <w:szCs w:val="26"/>
        </w:rPr>
        <w:t>170</w:t>
      </w:r>
      <w:r w:rsidRPr="006E6CEE">
        <w:rPr>
          <w:bCs/>
          <w:sz w:val="28"/>
          <w:szCs w:val="26"/>
        </w:rPr>
        <w:t> 000,00000 тыс. руб</w:t>
      </w:r>
      <w:bookmarkEnd w:id="3"/>
      <w:r w:rsidRPr="006E6CEE">
        <w:rPr>
          <w:bCs/>
          <w:sz w:val="28"/>
          <w:szCs w:val="26"/>
        </w:rPr>
        <w:t>.</w:t>
      </w:r>
      <w:r w:rsidR="00C128D0" w:rsidRPr="006E6CEE">
        <w:rPr>
          <w:bCs/>
          <w:sz w:val="28"/>
          <w:szCs w:val="26"/>
        </w:rPr>
        <w:t>, АО «Одинцовская теплосеть</w:t>
      </w:r>
      <w:r w:rsidR="00BD0F9D" w:rsidRPr="006E6CEE">
        <w:rPr>
          <w:bCs/>
          <w:sz w:val="28"/>
          <w:szCs w:val="26"/>
        </w:rPr>
        <w:t>»</w:t>
      </w:r>
      <w:r w:rsidR="00C128D0" w:rsidRPr="006E6CEE">
        <w:rPr>
          <w:bCs/>
          <w:sz w:val="28"/>
          <w:szCs w:val="26"/>
        </w:rPr>
        <w:t xml:space="preserve"> в сумме  </w:t>
      </w:r>
      <w:r w:rsidR="00330326" w:rsidRPr="006E6CEE">
        <w:rPr>
          <w:bCs/>
          <w:sz w:val="28"/>
          <w:szCs w:val="26"/>
        </w:rPr>
        <w:t>250</w:t>
      </w:r>
      <w:r w:rsidR="00BD0F9D" w:rsidRPr="006E6CEE">
        <w:rPr>
          <w:bCs/>
          <w:sz w:val="28"/>
          <w:szCs w:val="26"/>
        </w:rPr>
        <w:t> 000,00000</w:t>
      </w:r>
      <w:r w:rsidR="00C128D0" w:rsidRPr="006E6CEE">
        <w:rPr>
          <w:bCs/>
          <w:sz w:val="28"/>
          <w:szCs w:val="26"/>
        </w:rPr>
        <w:t xml:space="preserve"> тыс. руб., МП «Звенигородские инженерные сети» в сумме </w:t>
      </w:r>
      <w:r w:rsidR="00BD0F9D" w:rsidRPr="006E6CEE">
        <w:rPr>
          <w:bCs/>
          <w:sz w:val="28"/>
          <w:szCs w:val="26"/>
        </w:rPr>
        <w:t>60 000,00000</w:t>
      </w:r>
      <w:r w:rsidR="00C128D0" w:rsidRPr="006E6CEE">
        <w:rPr>
          <w:bCs/>
          <w:sz w:val="28"/>
          <w:szCs w:val="26"/>
        </w:rPr>
        <w:t xml:space="preserve">  тыс. руб. </w:t>
      </w:r>
    </w:p>
    <w:p w14:paraId="1B9C730F" w14:textId="5744B388" w:rsidR="00620894" w:rsidRPr="006E6CEE" w:rsidRDefault="00620894" w:rsidP="00620894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В плановом периоде</w:t>
      </w:r>
      <w:r w:rsidR="008D244E" w:rsidRPr="006E6CEE">
        <w:rPr>
          <w:bCs/>
          <w:sz w:val="28"/>
          <w:szCs w:val="26"/>
        </w:rPr>
        <w:t xml:space="preserve"> в связи с внесением изменений в госпрограмму Московской области  </w:t>
      </w:r>
      <w:r w:rsidRPr="006E6CEE">
        <w:rPr>
          <w:bCs/>
          <w:sz w:val="28"/>
          <w:szCs w:val="26"/>
        </w:rPr>
        <w:t xml:space="preserve"> расходы  </w:t>
      </w:r>
      <w:r w:rsidR="008D244E" w:rsidRPr="006E6CEE">
        <w:rPr>
          <w:bCs/>
          <w:sz w:val="28"/>
          <w:szCs w:val="26"/>
        </w:rPr>
        <w:t xml:space="preserve">на </w:t>
      </w:r>
      <w:r w:rsidRPr="006E6CEE">
        <w:rPr>
          <w:bCs/>
          <w:sz w:val="28"/>
          <w:szCs w:val="26"/>
        </w:rPr>
        <w:t>2026 и 2027 год</w:t>
      </w:r>
      <w:r w:rsidR="008D244E" w:rsidRPr="006E6CEE">
        <w:rPr>
          <w:bCs/>
          <w:sz w:val="28"/>
          <w:szCs w:val="26"/>
        </w:rPr>
        <w:t xml:space="preserve">ы </w:t>
      </w:r>
      <w:r w:rsidRPr="006E6CEE">
        <w:rPr>
          <w:bCs/>
          <w:sz w:val="28"/>
          <w:szCs w:val="26"/>
        </w:rPr>
        <w:t xml:space="preserve"> по муниципальной программе увеличены на </w:t>
      </w:r>
      <w:r w:rsidR="008D244E" w:rsidRPr="006E6CEE">
        <w:rPr>
          <w:bCs/>
          <w:sz w:val="28"/>
          <w:szCs w:val="26"/>
        </w:rPr>
        <w:t>36</w:t>
      </w:r>
      <w:r w:rsidR="00713952" w:rsidRPr="006E6CEE">
        <w:rPr>
          <w:bCs/>
          <w:sz w:val="28"/>
          <w:szCs w:val="26"/>
        </w:rPr>
        <w:t>8</w:t>
      </w:r>
      <w:r w:rsidR="008D244E" w:rsidRPr="006E6CEE">
        <w:rPr>
          <w:bCs/>
          <w:sz w:val="28"/>
          <w:szCs w:val="26"/>
        </w:rPr>
        <w:t> 209,</w:t>
      </w:r>
      <w:r w:rsidR="00713952" w:rsidRPr="006E6CEE">
        <w:rPr>
          <w:bCs/>
          <w:sz w:val="28"/>
          <w:szCs w:val="26"/>
        </w:rPr>
        <w:t>29</w:t>
      </w:r>
      <w:r w:rsidR="008D244E" w:rsidRPr="006E6CEE">
        <w:rPr>
          <w:bCs/>
          <w:sz w:val="28"/>
          <w:szCs w:val="26"/>
        </w:rPr>
        <w:t xml:space="preserve">000 </w:t>
      </w:r>
      <w:r w:rsidRPr="006E6CEE">
        <w:rPr>
          <w:bCs/>
          <w:sz w:val="28"/>
          <w:szCs w:val="26"/>
        </w:rPr>
        <w:t xml:space="preserve">тыс. руб. и </w:t>
      </w:r>
      <w:r w:rsidR="008D244E" w:rsidRPr="006E6CEE">
        <w:rPr>
          <w:bCs/>
          <w:sz w:val="28"/>
          <w:szCs w:val="26"/>
        </w:rPr>
        <w:t xml:space="preserve">109 617,22000 </w:t>
      </w:r>
      <w:r w:rsidRPr="006E6CEE">
        <w:rPr>
          <w:bCs/>
          <w:sz w:val="28"/>
          <w:szCs w:val="26"/>
        </w:rPr>
        <w:t>тыс. руб. соответственно.</w:t>
      </w:r>
    </w:p>
    <w:p w14:paraId="56781EDF" w14:textId="77777777" w:rsidR="00016524" w:rsidRDefault="00016524" w:rsidP="00FA36BD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94524C8" w14:textId="77777777" w:rsidR="00016524" w:rsidRDefault="00016524" w:rsidP="00FA36BD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B17468D" w14:textId="612FBB75" w:rsidR="00755704" w:rsidRPr="006E6CEE" w:rsidRDefault="006E6CEE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М</w:t>
      </w:r>
      <w:r w:rsidR="00755704" w:rsidRPr="006E6CEE">
        <w:rPr>
          <w:b/>
          <w:bCs/>
          <w:sz w:val="28"/>
          <w:szCs w:val="26"/>
        </w:rPr>
        <w:t>униципальная программа «Предпринимательство»</w:t>
      </w:r>
    </w:p>
    <w:p w14:paraId="76FA7892" w14:textId="77777777" w:rsidR="00755704" w:rsidRPr="006E6CEE" w:rsidRDefault="00755704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62F3D08B" w14:textId="0D85319A" w:rsidR="00755704" w:rsidRPr="006E6CEE" w:rsidRDefault="00755704" w:rsidP="00755704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на реализацию мероприятий данной муниципальной программы в 2025 году увеличены на 1 400,00000 тыс. руб. на демонтаж нестационарных торговых объектов за счет средств местного бюджета.</w:t>
      </w:r>
    </w:p>
    <w:p w14:paraId="5847D97E" w14:textId="77777777" w:rsidR="00755704" w:rsidRPr="006E6CEE" w:rsidRDefault="00755704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65B19643" w14:textId="3E943F29" w:rsidR="00D2456D" w:rsidRPr="006E6CEE" w:rsidRDefault="00D2456D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t>Муниципальная программа «Управление имуществом и муниципальными финансами»</w:t>
      </w:r>
    </w:p>
    <w:p w14:paraId="68DE773B" w14:textId="77777777" w:rsidR="00D2456D" w:rsidRPr="006E6CEE" w:rsidRDefault="00D2456D" w:rsidP="00D2456D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9910C0B" w14:textId="4BABBCFD" w:rsidR="00D2456D" w:rsidRPr="006E6CEE" w:rsidRDefault="00D2456D" w:rsidP="00D2456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на реализацию муниципальной программы «Управление имуществом и муниципальными финансами» на 2025</w:t>
      </w:r>
      <w:r w:rsidR="002860E6" w:rsidRPr="006E6CEE">
        <w:rPr>
          <w:bCs/>
          <w:sz w:val="28"/>
          <w:szCs w:val="26"/>
        </w:rPr>
        <w:t xml:space="preserve"> увеличены</w:t>
      </w:r>
      <w:r w:rsidRPr="006E6CEE">
        <w:rPr>
          <w:bCs/>
          <w:sz w:val="28"/>
          <w:szCs w:val="26"/>
        </w:rPr>
        <w:t xml:space="preserve"> на 6 323,45989 тыс. руб. за счет средств бюджета округа</w:t>
      </w:r>
      <w:r w:rsidR="002860E6" w:rsidRPr="006E6CEE">
        <w:rPr>
          <w:bCs/>
          <w:sz w:val="28"/>
          <w:szCs w:val="26"/>
        </w:rPr>
        <w:t>.</w:t>
      </w:r>
    </w:p>
    <w:p w14:paraId="260745BD" w14:textId="549D7487" w:rsidR="002860E6" w:rsidRPr="006E6CEE" w:rsidRDefault="002860E6" w:rsidP="002860E6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увеличены на:</w:t>
      </w:r>
    </w:p>
    <w:p w14:paraId="4FAD344E" w14:textId="200DC783" w:rsidR="002860E6" w:rsidRPr="006E6CEE" w:rsidRDefault="00464B6F" w:rsidP="002860E6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</w:t>
      </w:r>
      <w:r w:rsidR="002F27D8">
        <w:rPr>
          <w:bCs/>
          <w:sz w:val="28"/>
          <w:szCs w:val="26"/>
        </w:rPr>
        <w:t>уплату</w:t>
      </w:r>
      <w:r w:rsidRPr="006E6CEE">
        <w:rPr>
          <w:bCs/>
          <w:sz w:val="28"/>
          <w:szCs w:val="26"/>
        </w:rPr>
        <w:t xml:space="preserve"> </w:t>
      </w:r>
      <w:r w:rsidR="002860E6" w:rsidRPr="006E6CEE">
        <w:rPr>
          <w:bCs/>
          <w:sz w:val="28"/>
          <w:szCs w:val="26"/>
        </w:rPr>
        <w:t>взнос</w:t>
      </w:r>
      <w:r w:rsidR="002F27D8">
        <w:rPr>
          <w:bCs/>
          <w:sz w:val="28"/>
          <w:szCs w:val="26"/>
        </w:rPr>
        <w:t>ов</w:t>
      </w:r>
      <w:r w:rsidR="002860E6" w:rsidRPr="006E6CEE">
        <w:rPr>
          <w:bCs/>
          <w:sz w:val="28"/>
          <w:szCs w:val="26"/>
        </w:rPr>
        <w:t xml:space="preserve"> в фонд капитального ремонта</w:t>
      </w:r>
      <w:r w:rsidRPr="006E6CEE">
        <w:rPr>
          <w:bCs/>
          <w:sz w:val="28"/>
          <w:szCs w:val="26"/>
        </w:rPr>
        <w:t xml:space="preserve"> - 33 999,78703 тыс. руб.</w:t>
      </w:r>
      <w:r w:rsidR="002860E6" w:rsidRPr="006E6CEE">
        <w:rPr>
          <w:bCs/>
          <w:sz w:val="28"/>
          <w:szCs w:val="26"/>
        </w:rPr>
        <w:t>;</w:t>
      </w:r>
    </w:p>
    <w:p w14:paraId="315E0EB1" w14:textId="4739DB49" w:rsidR="00060BCA" w:rsidRPr="006E6CEE" w:rsidRDefault="00464B6F" w:rsidP="00060BCA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 </w:t>
      </w:r>
      <w:r w:rsidR="00060BCA" w:rsidRPr="006E6CEE">
        <w:rPr>
          <w:bCs/>
          <w:sz w:val="28"/>
          <w:szCs w:val="26"/>
        </w:rPr>
        <w:t xml:space="preserve">- на </w:t>
      </w:r>
      <w:r w:rsidR="002F27D8">
        <w:rPr>
          <w:bCs/>
          <w:sz w:val="28"/>
          <w:szCs w:val="26"/>
        </w:rPr>
        <w:t xml:space="preserve">обеспечение деятельности </w:t>
      </w:r>
      <w:r w:rsidR="00060BCA" w:rsidRPr="006E6CEE">
        <w:rPr>
          <w:bCs/>
          <w:sz w:val="28"/>
          <w:szCs w:val="26"/>
        </w:rPr>
        <w:t xml:space="preserve">органов местного самоуправления – </w:t>
      </w:r>
      <w:r w:rsidR="002F27D8">
        <w:rPr>
          <w:bCs/>
          <w:sz w:val="28"/>
          <w:szCs w:val="26"/>
        </w:rPr>
        <w:t xml:space="preserve">                           </w:t>
      </w:r>
      <w:r w:rsidR="002F27D8" w:rsidRPr="002F27D8">
        <w:rPr>
          <w:bCs/>
          <w:sz w:val="28"/>
          <w:szCs w:val="26"/>
        </w:rPr>
        <w:t>8 32</w:t>
      </w:r>
      <w:r w:rsidR="00E86361">
        <w:rPr>
          <w:bCs/>
          <w:sz w:val="28"/>
          <w:szCs w:val="26"/>
        </w:rPr>
        <w:t>3</w:t>
      </w:r>
      <w:r w:rsidR="002F27D8" w:rsidRPr="002F27D8">
        <w:rPr>
          <w:bCs/>
          <w:sz w:val="28"/>
          <w:szCs w:val="26"/>
        </w:rPr>
        <w:t xml:space="preserve">,67286 </w:t>
      </w:r>
      <w:r w:rsidR="00060BCA" w:rsidRPr="006E6CEE">
        <w:rPr>
          <w:bCs/>
          <w:sz w:val="28"/>
          <w:szCs w:val="26"/>
        </w:rPr>
        <w:t>тыс. руб.</w:t>
      </w:r>
    </w:p>
    <w:p w14:paraId="0C87D445" w14:textId="77A43FF8" w:rsidR="00D2456D" w:rsidRPr="006E6CEE" w:rsidRDefault="00464B6F" w:rsidP="00D2456D">
      <w:pPr>
        <w:ind w:left="-567" w:firstLine="851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Уменьшены расходы на</w:t>
      </w:r>
      <w:r w:rsidR="002F27D8">
        <w:rPr>
          <w:bCs/>
          <w:sz w:val="28"/>
          <w:szCs w:val="26"/>
        </w:rPr>
        <w:t xml:space="preserve"> </w:t>
      </w:r>
      <w:r w:rsidR="00D2456D" w:rsidRPr="006E6CEE">
        <w:rPr>
          <w:bCs/>
          <w:sz w:val="28"/>
          <w:szCs w:val="26"/>
        </w:rPr>
        <w:t>обслуживание муниципального долга в сумме 36 000,00000 тыс.</w:t>
      </w:r>
      <w:r w:rsidR="002860E6" w:rsidRPr="006E6CEE">
        <w:rPr>
          <w:bCs/>
          <w:sz w:val="28"/>
          <w:szCs w:val="26"/>
        </w:rPr>
        <w:t xml:space="preserve"> </w:t>
      </w:r>
      <w:r w:rsidR="00D2456D" w:rsidRPr="006E6CEE">
        <w:rPr>
          <w:bCs/>
          <w:sz w:val="28"/>
          <w:szCs w:val="26"/>
        </w:rPr>
        <w:t>руб.</w:t>
      </w:r>
    </w:p>
    <w:p w14:paraId="655F1670" w14:textId="2198B346" w:rsidR="00D2456D" w:rsidRPr="006E6CEE" w:rsidRDefault="00D2456D" w:rsidP="00D2456D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  <w:r w:rsidRPr="006E6CEE">
        <w:rPr>
          <w:bCs/>
          <w:color w:val="000000" w:themeColor="text1"/>
          <w:sz w:val="28"/>
          <w:szCs w:val="26"/>
        </w:rPr>
        <w:t>В плановом периоде расходы на 2027 годов по муниципальной программе уменьшены на 1 096,18000 тыс. руб.</w:t>
      </w:r>
    </w:p>
    <w:p w14:paraId="55054977" w14:textId="77777777" w:rsidR="00F02973" w:rsidRPr="006E6CEE" w:rsidRDefault="00F02973" w:rsidP="00662764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EEB5588" w14:textId="77777777" w:rsidR="00FA36BD" w:rsidRPr="006E6CEE" w:rsidRDefault="00FA36BD" w:rsidP="00FA36BD">
      <w:pPr>
        <w:ind w:firstLine="567"/>
        <w:jc w:val="center"/>
        <w:rPr>
          <w:b/>
          <w:sz w:val="28"/>
          <w:szCs w:val="28"/>
        </w:rPr>
      </w:pPr>
      <w:r w:rsidRPr="006E6CEE">
        <w:rPr>
          <w:b/>
          <w:sz w:val="28"/>
          <w:szCs w:val="28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353D29A9" w14:textId="77777777" w:rsidR="00FA36BD" w:rsidRPr="006E6CEE" w:rsidRDefault="00FA36BD" w:rsidP="00C957A7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01F540C4" w14:textId="319B07EA" w:rsidR="000D6B18" w:rsidRPr="006E6CEE" w:rsidRDefault="000D6B18" w:rsidP="000D6B18">
      <w:pPr>
        <w:ind w:left="-567" w:firstLine="425"/>
        <w:jc w:val="both"/>
        <w:rPr>
          <w:sz w:val="28"/>
          <w:szCs w:val="28"/>
        </w:rPr>
      </w:pPr>
      <w:r w:rsidRPr="006E6CEE">
        <w:rPr>
          <w:sz w:val="28"/>
          <w:szCs w:val="28"/>
        </w:rPr>
        <w:tab/>
        <w:t xml:space="preserve">В рамках данной муниципальной программы </w:t>
      </w:r>
      <w:r w:rsidR="00331D7C" w:rsidRPr="006E6CEE">
        <w:rPr>
          <w:sz w:val="28"/>
          <w:szCs w:val="28"/>
        </w:rPr>
        <w:t xml:space="preserve">расходы в целом </w:t>
      </w:r>
      <w:r w:rsidRPr="006E6CEE">
        <w:rPr>
          <w:sz w:val="28"/>
          <w:szCs w:val="28"/>
        </w:rPr>
        <w:t>у</w:t>
      </w:r>
      <w:r w:rsidR="00331D7C" w:rsidRPr="006E6CEE">
        <w:rPr>
          <w:sz w:val="28"/>
          <w:szCs w:val="28"/>
        </w:rPr>
        <w:t xml:space="preserve">величены </w:t>
      </w:r>
      <w:r w:rsidRPr="006E6CEE">
        <w:rPr>
          <w:sz w:val="28"/>
          <w:szCs w:val="28"/>
        </w:rPr>
        <w:t>на</w:t>
      </w:r>
      <w:r w:rsidR="00331D7C" w:rsidRPr="006E6CEE">
        <w:rPr>
          <w:sz w:val="28"/>
          <w:szCs w:val="28"/>
        </w:rPr>
        <w:t xml:space="preserve"> 563,31040 тыс. руб.</w:t>
      </w:r>
      <w:r w:rsidRPr="006E6CEE">
        <w:rPr>
          <w:sz w:val="28"/>
          <w:szCs w:val="28"/>
        </w:rPr>
        <w:t xml:space="preserve"> за счет средств бюджета округа</w:t>
      </w:r>
      <w:r w:rsidR="00331D7C" w:rsidRPr="006E6CEE">
        <w:rPr>
          <w:sz w:val="28"/>
          <w:szCs w:val="28"/>
        </w:rPr>
        <w:t>:</w:t>
      </w:r>
    </w:p>
    <w:p w14:paraId="38C24425" w14:textId="177CA95B" w:rsidR="000D6B18" w:rsidRPr="006E6CEE" w:rsidRDefault="00331D7C" w:rsidP="0018480A">
      <w:pPr>
        <w:ind w:left="-567" w:firstLine="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 xml:space="preserve">- </w:t>
      </w:r>
      <w:r w:rsidR="0018480A" w:rsidRPr="006E6CEE">
        <w:rPr>
          <w:sz w:val="28"/>
          <w:szCs w:val="28"/>
        </w:rPr>
        <w:t>на оплату</w:t>
      </w:r>
      <w:r w:rsidRPr="006E6CEE">
        <w:rPr>
          <w:sz w:val="28"/>
          <w:szCs w:val="28"/>
        </w:rPr>
        <w:t xml:space="preserve"> НДС за установку и эксплуатацию рекламных конструкций в сумме 438,84800 тыс. руб.;</w:t>
      </w:r>
    </w:p>
    <w:p w14:paraId="35D59D46" w14:textId="7A2241A5" w:rsidR="00331D7C" w:rsidRPr="006E6CEE" w:rsidRDefault="00331D7C" w:rsidP="0018480A">
      <w:pPr>
        <w:ind w:left="-567" w:firstLine="425"/>
        <w:jc w:val="both"/>
      </w:pPr>
      <w:r w:rsidRPr="006E6CEE">
        <w:rPr>
          <w:sz w:val="28"/>
          <w:szCs w:val="28"/>
        </w:rPr>
        <w:t xml:space="preserve">- </w:t>
      </w:r>
      <w:r w:rsidR="0018480A" w:rsidRPr="006E6CEE">
        <w:rPr>
          <w:sz w:val="28"/>
          <w:szCs w:val="28"/>
        </w:rPr>
        <w:t>на услуги строительного контроля по</w:t>
      </w:r>
      <w:r w:rsidRPr="006E6CEE">
        <w:rPr>
          <w:sz w:val="28"/>
          <w:szCs w:val="28"/>
        </w:rPr>
        <w:t xml:space="preserve"> двум проектам </w:t>
      </w:r>
      <w:r w:rsidR="0076034C" w:rsidRPr="006E6CEE">
        <w:rPr>
          <w:sz w:val="28"/>
          <w:szCs w:val="28"/>
        </w:rPr>
        <w:t>в рамках практик инициативного бюджетирования в сумме 124,46240 тыс. руб.</w:t>
      </w:r>
    </w:p>
    <w:p w14:paraId="29E747C5" w14:textId="77777777" w:rsidR="00FA36BD" w:rsidRPr="006E6CEE" w:rsidRDefault="00FA36BD" w:rsidP="00FA36BD">
      <w:pPr>
        <w:ind w:firstLine="567"/>
        <w:jc w:val="both"/>
        <w:rPr>
          <w:b/>
          <w:sz w:val="28"/>
          <w:szCs w:val="28"/>
        </w:rPr>
      </w:pPr>
    </w:p>
    <w:p w14:paraId="5B7B0D3D" w14:textId="1AFC894D" w:rsidR="009F6FC1" w:rsidRPr="006E6CEE" w:rsidRDefault="009F6FC1" w:rsidP="009F6FC1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t>Муниципальная программа «Развитие и функционирование дорожно-транспортного комплекса»</w:t>
      </w:r>
    </w:p>
    <w:p w14:paraId="1AB7D366" w14:textId="77777777" w:rsidR="009F6FC1" w:rsidRPr="006E6CEE" w:rsidRDefault="009F6FC1" w:rsidP="009F6FC1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5DDC6A9" w14:textId="04C8BF4A" w:rsidR="00AB7809" w:rsidRPr="006E6CE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В рамках реализации муниципальной программы «Развитие и функционирование дорожно-транспортного комплекса» расходы у</w:t>
      </w:r>
      <w:r w:rsidR="00892127" w:rsidRPr="006E6CEE">
        <w:rPr>
          <w:bCs/>
          <w:sz w:val="28"/>
          <w:szCs w:val="26"/>
        </w:rPr>
        <w:t>меньшены</w:t>
      </w:r>
      <w:r w:rsidRPr="006E6CEE">
        <w:rPr>
          <w:bCs/>
          <w:sz w:val="28"/>
          <w:szCs w:val="26"/>
        </w:rPr>
        <w:t xml:space="preserve"> в 2025 году на</w:t>
      </w:r>
      <w:r w:rsidR="00892127" w:rsidRPr="006E6CEE">
        <w:rPr>
          <w:bCs/>
          <w:sz w:val="28"/>
          <w:szCs w:val="26"/>
        </w:rPr>
        <w:t xml:space="preserve"> 115 572,62864 </w:t>
      </w:r>
      <w:r w:rsidRPr="006E6CEE">
        <w:rPr>
          <w:bCs/>
          <w:sz w:val="28"/>
          <w:szCs w:val="26"/>
        </w:rPr>
        <w:t xml:space="preserve"> тыс. руб.</w:t>
      </w:r>
      <w:r w:rsidR="00892127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 xml:space="preserve">за счет средств бюджета Московской </w:t>
      </w:r>
      <w:r w:rsidR="00892127" w:rsidRPr="006E6CEE">
        <w:rPr>
          <w:bCs/>
          <w:sz w:val="28"/>
          <w:szCs w:val="26"/>
        </w:rPr>
        <w:t xml:space="preserve">области. </w:t>
      </w:r>
    </w:p>
    <w:p w14:paraId="0C1C0D65" w14:textId="4614D916" w:rsidR="007C1C11" w:rsidRPr="006E6CEE" w:rsidRDefault="00AB7809" w:rsidP="007C1C11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4" w:name="_Hlk202284372"/>
      <w:r w:rsidRPr="006E6CEE">
        <w:rPr>
          <w:bCs/>
          <w:sz w:val="28"/>
          <w:szCs w:val="26"/>
        </w:rPr>
        <w:t>В связи с внесением изменений в госпрограмму Московской области у</w:t>
      </w:r>
      <w:r w:rsidR="007C1C11" w:rsidRPr="006E6CEE">
        <w:rPr>
          <w:bCs/>
          <w:sz w:val="28"/>
          <w:szCs w:val="26"/>
        </w:rPr>
        <w:t xml:space="preserve">меньшены </w:t>
      </w:r>
      <w:r w:rsidRPr="006E6CEE">
        <w:rPr>
          <w:bCs/>
          <w:sz w:val="28"/>
          <w:szCs w:val="26"/>
        </w:rPr>
        <w:t xml:space="preserve">расходы </w:t>
      </w:r>
      <w:bookmarkStart w:id="5" w:name="_Hlk178859137"/>
      <w:r w:rsidR="007C1C11" w:rsidRPr="006E6CEE">
        <w:rPr>
          <w:bCs/>
          <w:sz w:val="28"/>
          <w:szCs w:val="26"/>
        </w:rPr>
        <w:t xml:space="preserve"> на реконструкцию улицы Чистяковой от 19 км. Можайского шоссе до Нового выхода на Московскую кольцевую автомобильную дорогу в сумме 130 222,62864 тыс. руб.,  в том числе  за счет средств областного бюджета в сумме 115 572,62864  тыс. руб., за счет средств местного бюджета в сумме 14 650,04564 тыс. руб.</w:t>
      </w:r>
    </w:p>
    <w:p w14:paraId="0F2F8B77" w14:textId="7120D825" w:rsidR="00AB7809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Увеличены  расходы за счет средств местного бюджета на  содержание дорог общего пользования в сумме </w:t>
      </w:r>
      <w:r w:rsidR="007C1C11" w:rsidRPr="006E6CEE">
        <w:rPr>
          <w:bCs/>
          <w:sz w:val="28"/>
          <w:szCs w:val="26"/>
        </w:rPr>
        <w:t xml:space="preserve">14 650,04564 </w:t>
      </w:r>
      <w:r w:rsidRPr="006E6CEE">
        <w:rPr>
          <w:bCs/>
          <w:sz w:val="28"/>
          <w:szCs w:val="26"/>
        </w:rPr>
        <w:t>тыс. руб.</w:t>
      </w:r>
    </w:p>
    <w:p w14:paraId="1BE32064" w14:textId="77777777" w:rsidR="00016524" w:rsidRDefault="00016524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735E5BCA" w14:textId="77777777" w:rsidR="00016524" w:rsidRDefault="00016524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05F44ED2" w14:textId="77777777" w:rsidR="00016524" w:rsidRPr="006E6CEE" w:rsidRDefault="00016524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F2C560A" w14:textId="77777777" w:rsidR="002F1408" w:rsidRPr="006E6CEE" w:rsidRDefault="002F1408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7B4D80DA" w14:textId="77777777" w:rsidR="00180E62" w:rsidRPr="006E6CEE" w:rsidRDefault="00180E62" w:rsidP="00180E62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lastRenderedPageBreak/>
        <w:t>Муниципальная программа «Цифровое муниципальное образование»</w:t>
      </w:r>
    </w:p>
    <w:p w14:paraId="67552613" w14:textId="77777777" w:rsidR="00180E62" w:rsidRPr="006E6CEE" w:rsidRDefault="00180E62" w:rsidP="00180E62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6AB3CB0" w14:textId="34043C76" w:rsidR="00F72EF3" w:rsidRPr="006E6CEE" w:rsidRDefault="00180E62" w:rsidP="00AB7809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на реализацию муниципальной программы «Цифровое муниципальное образование» в 2025 году</w:t>
      </w:r>
      <w:r w:rsidR="00824D1D" w:rsidRPr="006E6CEE">
        <w:rPr>
          <w:bCs/>
          <w:sz w:val="28"/>
          <w:szCs w:val="26"/>
        </w:rPr>
        <w:t xml:space="preserve"> в целом</w:t>
      </w:r>
      <w:r w:rsidRPr="006E6CEE">
        <w:rPr>
          <w:bCs/>
          <w:sz w:val="28"/>
          <w:szCs w:val="26"/>
        </w:rPr>
        <w:t xml:space="preserve"> уменьшены на</w:t>
      </w:r>
      <w:r w:rsidR="00824D1D" w:rsidRPr="006E6CEE">
        <w:rPr>
          <w:bCs/>
          <w:sz w:val="28"/>
          <w:szCs w:val="26"/>
        </w:rPr>
        <w:t xml:space="preserve"> 32,00000 тыс. руб. за счет средств бюджета округа</w:t>
      </w:r>
      <w:r w:rsidR="00291A73" w:rsidRPr="006E6CEE">
        <w:rPr>
          <w:bCs/>
          <w:sz w:val="28"/>
          <w:szCs w:val="26"/>
        </w:rPr>
        <w:t xml:space="preserve"> </w:t>
      </w:r>
      <w:r w:rsidR="00824D1D" w:rsidRPr="006E6CEE">
        <w:rPr>
          <w:bCs/>
          <w:sz w:val="28"/>
          <w:szCs w:val="26"/>
        </w:rPr>
        <w:t>в связи со сложившейся экономией.</w:t>
      </w:r>
    </w:p>
    <w:bookmarkEnd w:id="4"/>
    <w:bookmarkEnd w:id="5"/>
    <w:p w14:paraId="1DAF557C" w14:textId="77777777" w:rsidR="004C7FD7" w:rsidRDefault="004C7FD7" w:rsidP="002F1408">
      <w:pPr>
        <w:ind w:left="-567" w:firstLine="567"/>
        <w:contextualSpacing/>
        <w:jc w:val="both"/>
        <w:rPr>
          <w:b/>
          <w:bCs/>
          <w:sz w:val="28"/>
          <w:szCs w:val="26"/>
        </w:rPr>
      </w:pPr>
    </w:p>
    <w:p w14:paraId="34948769" w14:textId="2C503FE1" w:rsidR="002F1408" w:rsidRPr="006E6CEE" w:rsidRDefault="002F1408" w:rsidP="002F1408">
      <w:pPr>
        <w:ind w:left="-567" w:firstLine="567"/>
        <w:contextualSpacing/>
        <w:jc w:val="both"/>
        <w:rPr>
          <w:b/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t>Муниципальная программа «Архитектура и градостроительство»</w:t>
      </w:r>
    </w:p>
    <w:p w14:paraId="411BA7E1" w14:textId="77777777" w:rsidR="002F1408" w:rsidRPr="006E6CEE" w:rsidRDefault="002F1408" w:rsidP="002F1408">
      <w:pPr>
        <w:ind w:left="-567" w:firstLine="567"/>
        <w:contextualSpacing/>
        <w:jc w:val="both"/>
        <w:rPr>
          <w:b/>
          <w:bCs/>
          <w:sz w:val="28"/>
          <w:szCs w:val="26"/>
        </w:rPr>
      </w:pPr>
    </w:p>
    <w:p w14:paraId="6E8510CD" w14:textId="1F2FE06B" w:rsidR="009F6FC1" w:rsidRPr="006E6CEE" w:rsidRDefault="002F1408" w:rsidP="002F1408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по данной программе на 2025 увеличены на 814,35000 на тыс. руб. за счет средств бюджета округа на техническое обследование строительных конструкций и инженерных систем объектов недвижимости на предмет признания аварийными или непригодными для проживани</w:t>
      </w:r>
      <w:r w:rsidR="00D86036" w:rsidRPr="006E6CEE">
        <w:rPr>
          <w:bCs/>
          <w:sz w:val="28"/>
          <w:szCs w:val="26"/>
        </w:rPr>
        <w:t>я.</w:t>
      </w:r>
    </w:p>
    <w:p w14:paraId="6D3E384E" w14:textId="77777777" w:rsidR="002F1408" w:rsidRPr="006E6CEE" w:rsidRDefault="002F1408" w:rsidP="002F140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5FA1849" w14:textId="77777777" w:rsidR="00AB7809" w:rsidRPr="006E6CEE" w:rsidRDefault="00AB7809" w:rsidP="00AB7809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t>Муниципальная программа «Формирование современной комфортной городской среды»</w:t>
      </w:r>
    </w:p>
    <w:p w14:paraId="568285F4" w14:textId="77777777" w:rsidR="00AB7809" w:rsidRPr="006E6CE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859CEE2" w14:textId="4D231EA9" w:rsidR="00AB7809" w:rsidRPr="006E6CEE" w:rsidRDefault="00AB7809" w:rsidP="0027634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В рамках реализации муни</w:t>
      </w:r>
      <w:r w:rsidR="006E6CEE" w:rsidRPr="006E6CEE">
        <w:rPr>
          <w:bCs/>
          <w:sz w:val="28"/>
          <w:szCs w:val="26"/>
        </w:rPr>
        <w:t xml:space="preserve">ципальной программы расходы на </w:t>
      </w:r>
      <w:r w:rsidRPr="006E6CEE">
        <w:rPr>
          <w:bCs/>
          <w:sz w:val="28"/>
          <w:szCs w:val="26"/>
        </w:rPr>
        <w:t xml:space="preserve">2025 год в целом увеличены </w:t>
      </w:r>
      <w:bookmarkStart w:id="6" w:name="_Hlk198123637"/>
      <w:r w:rsidRPr="006E6CEE">
        <w:rPr>
          <w:bCs/>
          <w:sz w:val="28"/>
          <w:szCs w:val="26"/>
        </w:rPr>
        <w:t>на</w:t>
      </w:r>
      <w:r w:rsidR="00C128D0" w:rsidRPr="006E6CEE">
        <w:rPr>
          <w:bCs/>
          <w:sz w:val="28"/>
          <w:szCs w:val="26"/>
        </w:rPr>
        <w:t xml:space="preserve"> </w:t>
      </w:r>
      <w:r w:rsidR="00713952" w:rsidRPr="006E6CEE">
        <w:rPr>
          <w:bCs/>
          <w:sz w:val="28"/>
          <w:szCs w:val="26"/>
        </w:rPr>
        <w:t xml:space="preserve">186 309,42417 </w:t>
      </w:r>
      <w:r w:rsidRPr="006E6CEE">
        <w:rPr>
          <w:bCs/>
          <w:sz w:val="28"/>
          <w:szCs w:val="26"/>
        </w:rPr>
        <w:t xml:space="preserve">тыс. руб. за счет средств бюджета округа. </w:t>
      </w:r>
    </w:p>
    <w:bookmarkEnd w:id="6"/>
    <w:p w14:paraId="5862ADDC" w14:textId="2DF4753F" w:rsidR="00AB7809" w:rsidRPr="006E6CEE" w:rsidRDefault="00AB7809" w:rsidP="0027634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Увеличены расходы на: </w:t>
      </w:r>
      <w:r w:rsidR="00713952" w:rsidRPr="006E6CEE">
        <w:rPr>
          <w:bCs/>
          <w:sz w:val="28"/>
          <w:szCs w:val="26"/>
        </w:rPr>
        <w:t xml:space="preserve"> </w:t>
      </w:r>
    </w:p>
    <w:p w14:paraId="1247D90A" w14:textId="5ACC95B5" w:rsidR="00946D7B" w:rsidRPr="006E6CEE" w:rsidRDefault="00946D7B" w:rsidP="0027634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замену и модернизацию ДИП в сумме 443,48185 тыс. руб.; </w:t>
      </w:r>
    </w:p>
    <w:p w14:paraId="7B837693" w14:textId="1628B3AE" w:rsidR="00AB7809" w:rsidRPr="006E6CEE" w:rsidRDefault="00AB7809" w:rsidP="0027634D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</w:t>
      </w:r>
      <w:r w:rsidR="004E20EA" w:rsidRPr="006E6CEE">
        <w:rPr>
          <w:bCs/>
          <w:sz w:val="28"/>
          <w:szCs w:val="26"/>
        </w:rPr>
        <w:t xml:space="preserve"> </w:t>
      </w:r>
      <w:r w:rsidRPr="006E6CEE">
        <w:rPr>
          <w:bCs/>
          <w:sz w:val="28"/>
          <w:szCs w:val="26"/>
        </w:rPr>
        <w:t>-</w:t>
      </w:r>
      <w:r w:rsidR="004E20EA" w:rsidRPr="006E6CEE">
        <w:rPr>
          <w:bCs/>
          <w:sz w:val="28"/>
          <w:szCs w:val="26"/>
        </w:rPr>
        <w:t xml:space="preserve"> продление техусловий на разработку ПСД в рамках обустройства велосипедной дорожки от парка «Раздолье» до д. Жуковка </w:t>
      </w:r>
      <w:r w:rsidR="006A7E6C" w:rsidRPr="006E6CEE">
        <w:rPr>
          <w:bCs/>
          <w:sz w:val="28"/>
          <w:szCs w:val="26"/>
        </w:rPr>
        <w:t xml:space="preserve">в сумме </w:t>
      </w:r>
      <w:r w:rsidR="004E20EA" w:rsidRPr="006E6CEE">
        <w:rPr>
          <w:bCs/>
          <w:sz w:val="28"/>
          <w:szCs w:val="26"/>
        </w:rPr>
        <w:t xml:space="preserve">168,62687 </w:t>
      </w:r>
      <w:r w:rsidR="006A7E6C" w:rsidRPr="006E6CEE">
        <w:rPr>
          <w:bCs/>
          <w:sz w:val="28"/>
          <w:szCs w:val="26"/>
        </w:rPr>
        <w:t>тыс. руб.;</w:t>
      </w:r>
    </w:p>
    <w:p w14:paraId="5996BE0A" w14:textId="0D6395A6" w:rsidR="0020672F" w:rsidRPr="006E6CEE" w:rsidRDefault="0020672F" w:rsidP="0027634D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 -</w:t>
      </w:r>
      <w:r w:rsidRPr="006E6CEE">
        <w:t xml:space="preserve"> </w:t>
      </w:r>
      <w:r w:rsidRPr="006E6CEE">
        <w:rPr>
          <w:bCs/>
          <w:sz w:val="28"/>
          <w:szCs w:val="26"/>
        </w:rPr>
        <w:t xml:space="preserve"> содержание внутриквартальных проездов в сумме</w:t>
      </w:r>
      <w:r w:rsidR="00B91E55" w:rsidRPr="006E6CEE">
        <w:rPr>
          <w:bCs/>
          <w:sz w:val="28"/>
          <w:szCs w:val="26"/>
        </w:rPr>
        <w:t xml:space="preserve"> 10</w:t>
      </w:r>
      <w:r w:rsidRPr="006E6CEE">
        <w:rPr>
          <w:bCs/>
          <w:sz w:val="28"/>
          <w:szCs w:val="26"/>
        </w:rPr>
        <w:t xml:space="preserve"> </w:t>
      </w:r>
      <w:r w:rsidR="00BC6416" w:rsidRPr="006E6CEE">
        <w:rPr>
          <w:bCs/>
          <w:sz w:val="28"/>
          <w:szCs w:val="26"/>
        </w:rPr>
        <w:t>290,21540</w:t>
      </w:r>
      <w:r w:rsidRPr="006E6CEE">
        <w:rPr>
          <w:bCs/>
          <w:sz w:val="28"/>
          <w:szCs w:val="26"/>
        </w:rPr>
        <w:t xml:space="preserve"> тыс. руб.;</w:t>
      </w:r>
    </w:p>
    <w:p w14:paraId="6301ACCB" w14:textId="3DDA1994" w:rsidR="004E20EA" w:rsidRPr="006E6CEE" w:rsidRDefault="004E20EA" w:rsidP="0027634D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 - содержание  дворовых территорий в сумме </w:t>
      </w:r>
      <w:r w:rsidR="00B91E55" w:rsidRPr="006E6CEE">
        <w:rPr>
          <w:bCs/>
          <w:sz w:val="28"/>
          <w:szCs w:val="26"/>
        </w:rPr>
        <w:t>4</w:t>
      </w:r>
      <w:r w:rsidRPr="006E6CEE">
        <w:rPr>
          <w:bCs/>
          <w:sz w:val="28"/>
          <w:szCs w:val="26"/>
        </w:rPr>
        <w:t>0 561,88847 тыс. руб.</w:t>
      </w:r>
      <w:r w:rsidR="00C128D0" w:rsidRPr="006E6CEE">
        <w:rPr>
          <w:bCs/>
          <w:sz w:val="28"/>
          <w:szCs w:val="26"/>
        </w:rPr>
        <w:t>;</w:t>
      </w:r>
    </w:p>
    <w:p w14:paraId="5A8AEC3E" w14:textId="5AA65B45" w:rsidR="001D7001" w:rsidRPr="006E6CEE" w:rsidRDefault="001D7001" w:rsidP="0027634D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- оплату уличного освещения в сумме </w:t>
      </w:r>
      <w:r w:rsidR="00713952" w:rsidRPr="006E6CEE">
        <w:rPr>
          <w:bCs/>
          <w:sz w:val="28"/>
          <w:szCs w:val="26"/>
        </w:rPr>
        <w:t>20 436,79517</w:t>
      </w:r>
      <w:r w:rsidRPr="006E6CEE">
        <w:rPr>
          <w:bCs/>
          <w:sz w:val="28"/>
          <w:szCs w:val="26"/>
        </w:rPr>
        <w:t xml:space="preserve"> тыс. руб.;</w:t>
      </w:r>
    </w:p>
    <w:p w14:paraId="25BBB181" w14:textId="5E126243" w:rsidR="00C128D0" w:rsidRPr="006E6CEE" w:rsidRDefault="00C128D0" w:rsidP="0027634D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 - строительный контроль и авторский надзор за работами благоустройства лесопарка Маслово в сумме 6 091,19338 тыс. руб.</w:t>
      </w:r>
      <w:r w:rsidR="00B91E55" w:rsidRPr="006E6CEE">
        <w:rPr>
          <w:bCs/>
          <w:sz w:val="28"/>
          <w:szCs w:val="26"/>
        </w:rPr>
        <w:t>;</w:t>
      </w:r>
    </w:p>
    <w:p w14:paraId="64C2D878" w14:textId="3FEEC00B" w:rsidR="006E6CEE" w:rsidRPr="006E6CEE" w:rsidRDefault="00B91E55" w:rsidP="0027634D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 - содержание общественных территорий в сумме 109 997,23179 тыс. руб.</w:t>
      </w:r>
    </w:p>
    <w:p w14:paraId="281B7C49" w14:textId="02508035" w:rsidR="00946D7B" w:rsidRPr="006E6CEE" w:rsidRDefault="006E6CEE" w:rsidP="0027634D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Уменьшены расходы на</w:t>
      </w:r>
      <w:r w:rsidR="00946D7B" w:rsidRPr="006E6CEE">
        <w:rPr>
          <w:bCs/>
          <w:sz w:val="28"/>
          <w:szCs w:val="26"/>
        </w:rPr>
        <w:t xml:space="preserve"> ремонт дворовых те</w:t>
      </w:r>
      <w:r w:rsidRPr="006E6CEE">
        <w:rPr>
          <w:bCs/>
          <w:sz w:val="28"/>
          <w:szCs w:val="26"/>
        </w:rPr>
        <w:t xml:space="preserve">рриторий в связи с экономией на </w:t>
      </w:r>
      <w:r w:rsidR="00946D7B" w:rsidRPr="006E6CEE">
        <w:rPr>
          <w:bCs/>
          <w:sz w:val="28"/>
          <w:szCs w:val="26"/>
        </w:rPr>
        <w:t xml:space="preserve">торгах в сумме </w:t>
      </w:r>
      <w:r w:rsidR="00BC6416" w:rsidRPr="006E6CEE">
        <w:rPr>
          <w:bCs/>
          <w:sz w:val="28"/>
          <w:szCs w:val="26"/>
        </w:rPr>
        <w:t>1 680,00876</w:t>
      </w:r>
      <w:r w:rsidR="00946D7B" w:rsidRPr="006E6CEE">
        <w:rPr>
          <w:bCs/>
          <w:sz w:val="28"/>
          <w:szCs w:val="26"/>
        </w:rPr>
        <w:t xml:space="preserve"> тыс. руб.</w:t>
      </w:r>
    </w:p>
    <w:p w14:paraId="518AA979" w14:textId="09535B35" w:rsidR="00C128D0" w:rsidRPr="006E6CEE" w:rsidRDefault="00C128D0" w:rsidP="0027634D">
      <w:pPr>
        <w:ind w:left="-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      В 2026 году расходы увеличены на 167 289,73211 тыс. руб., в 2027 году – на 150 000,00000 тыс. руб. </w:t>
      </w:r>
    </w:p>
    <w:p w14:paraId="34E83EF8" w14:textId="77777777" w:rsidR="00B43385" w:rsidRPr="006E6CEE" w:rsidRDefault="00B43385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EB276F2" w14:textId="77777777" w:rsidR="00C92251" w:rsidRPr="006E6CEE" w:rsidRDefault="00C92251" w:rsidP="00C92251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6E6CEE">
        <w:rPr>
          <w:b/>
          <w:bCs/>
          <w:sz w:val="28"/>
          <w:szCs w:val="26"/>
        </w:rPr>
        <w:t>Муниципальная программа «Строительство и капитальный ремонт объектов социальной инфраструктуры»</w:t>
      </w:r>
    </w:p>
    <w:p w14:paraId="5F89FCBA" w14:textId="77777777" w:rsidR="00C92251" w:rsidRPr="006E6CEE" w:rsidRDefault="00C92251" w:rsidP="00C92251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BB14B1A" w14:textId="77777777" w:rsidR="00C92251" w:rsidRPr="006E6CEE" w:rsidRDefault="00C92251" w:rsidP="00C92251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на реализацию муниципальной программы «Строительство и капитальный ремонт объектов социальной инфраструктуры» на 2025 год уменьшены на 2 130,62141 тыс. руб. в связи с внесением изменений в государственную программу Московской области и муниципальную программу Одинцовского городского округа, из них:</w:t>
      </w:r>
    </w:p>
    <w:p w14:paraId="6B9B14FC" w14:textId="77777777" w:rsidR="00C92251" w:rsidRPr="006E6CEE" w:rsidRDefault="00C92251" w:rsidP="00C92251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- за счет средств бюджета Московской области - на  1 611,36378 тыс. руб.,</w:t>
      </w:r>
    </w:p>
    <w:p w14:paraId="37810102" w14:textId="77777777" w:rsidR="00C92251" w:rsidRPr="006E6CEE" w:rsidRDefault="00C92251" w:rsidP="00C92251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 xml:space="preserve"> - за счет средств местного бюджета - на 519,25763 тыс. руб. </w:t>
      </w:r>
    </w:p>
    <w:p w14:paraId="6B106E22" w14:textId="77777777" w:rsidR="00C92251" w:rsidRPr="006E6CEE" w:rsidRDefault="00C92251" w:rsidP="00C92251">
      <w:pPr>
        <w:ind w:left="-567" w:firstLine="567"/>
        <w:contextualSpacing/>
        <w:jc w:val="both"/>
        <w:rPr>
          <w:bCs/>
          <w:sz w:val="28"/>
          <w:szCs w:val="26"/>
        </w:rPr>
      </w:pPr>
      <w:r w:rsidRPr="006E6CEE">
        <w:rPr>
          <w:bCs/>
          <w:sz w:val="28"/>
          <w:szCs w:val="26"/>
        </w:rPr>
        <w:t>Расходы уменьшены на:</w:t>
      </w:r>
    </w:p>
    <w:p w14:paraId="705E0855" w14:textId="77777777" w:rsidR="00C92251" w:rsidRPr="006E6CEE" w:rsidRDefault="00C92251" w:rsidP="00C92251">
      <w:pPr>
        <w:ind w:left="-567" w:firstLine="567"/>
        <w:contextualSpacing/>
        <w:jc w:val="both"/>
        <w:rPr>
          <w:bCs/>
          <w:sz w:val="28"/>
          <w:szCs w:val="28"/>
        </w:rPr>
      </w:pPr>
      <w:r w:rsidRPr="006E6CEE">
        <w:rPr>
          <w:bCs/>
          <w:sz w:val="28"/>
          <w:szCs w:val="26"/>
        </w:rPr>
        <w:lastRenderedPageBreak/>
        <w:t>- 769,92053 тыс. руб. - капитальный ремонт и благоустройство территории  МБОУ «Первая школа имени М.А. Пронина» в г. Звенигород, ул. Спортивная, д. 4;</w:t>
      </w:r>
    </w:p>
    <w:p w14:paraId="71CF2D28" w14:textId="4EA9D343" w:rsidR="00B30444" w:rsidRDefault="00C92251" w:rsidP="00B532A6">
      <w:pPr>
        <w:ind w:left="-567" w:firstLine="567"/>
        <w:contextualSpacing/>
        <w:jc w:val="both"/>
        <w:rPr>
          <w:b/>
          <w:sz w:val="28"/>
          <w:szCs w:val="28"/>
        </w:rPr>
      </w:pPr>
      <w:r w:rsidRPr="006E6CEE">
        <w:rPr>
          <w:bCs/>
          <w:sz w:val="28"/>
          <w:szCs w:val="28"/>
        </w:rPr>
        <w:t>-</w:t>
      </w:r>
      <w:r w:rsidRPr="006E6CEE">
        <w:rPr>
          <w:sz w:val="28"/>
          <w:szCs w:val="28"/>
        </w:rPr>
        <w:t xml:space="preserve"> 1 360,70088 тыс.руб. – капитальный ремонт </w:t>
      </w:r>
      <w:r w:rsidRPr="006E6CEE">
        <w:rPr>
          <w:bCs/>
          <w:sz w:val="28"/>
          <w:szCs w:val="28"/>
        </w:rPr>
        <w:t xml:space="preserve">МБОУ Голицынская СОШ № 2, Московская область, </w:t>
      </w:r>
      <w:proofErr w:type="spellStart"/>
      <w:r w:rsidRPr="006E6CEE">
        <w:rPr>
          <w:bCs/>
          <w:sz w:val="28"/>
          <w:szCs w:val="28"/>
        </w:rPr>
        <w:t>р.п</w:t>
      </w:r>
      <w:proofErr w:type="spellEnd"/>
      <w:r w:rsidRPr="006E6CEE">
        <w:rPr>
          <w:bCs/>
          <w:sz w:val="28"/>
          <w:szCs w:val="28"/>
        </w:rPr>
        <w:t>. Большие Вяземы, д. 49.</w:t>
      </w:r>
    </w:p>
    <w:p w14:paraId="635E8542" w14:textId="5F800E1A" w:rsidR="00D2456D" w:rsidRPr="006E6CEE" w:rsidRDefault="00D2456D" w:rsidP="00D2456D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6EAB906" w14:textId="77777777" w:rsidR="00AB7809" w:rsidRPr="006E6CEE" w:rsidRDefault="00AB7809" w:rsidP="00793CB3">
      <w:pPr>
        <w:ind w:left="-567"/>
        <w:jc w:val="both"/>
        <w:rPr>
          <w:strike/>
          <w:sz w:val="28"/>
          <w:szCs w:val="28"/>
        </w:rPr>
      </w:pPr>
    </w:p>
    <w:p w14:paraId="1E6E98D0" w14:textId="77777777" w:rsidR="00AB7809" w:rsidRPr="006E6CEE" w:rsidRDefault="00AB7809" w:rsidP="00793CB3">
      <w:pPr>
        <w:ind w:left="-567"/>
        <w:jc w:val="both"/>
        <w:rPr>
          <w:strike/>
          <w:sz w:val="28"/>
          <w:szCs w:val="28"/>
        </w:rPr>
      </w:pPr>
    </w:p>
    <w:p w14:paraId="6CB412A8" w14:textId="55C91670" w:rsidR="006D4989" w:rsidRPr="006E6CEE" w:rsidRDefault="006D4989" w:rsidP="00793CB3">
      <w:pPr>
        <w:ind w:left="-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>Исполняющий обязанности заместителя</w:t>
      </w:r>
    </w:p>
    <w:p w14:paraId="533CB6C8" w14:textId="77777777" w:rsidR="006D4989" w:rsidRPr="006E6CEE" w:rsidRDefault="006D4989" w:rsidP="00793CB3">
      <w:pPr>
        <w:ind w:left="-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>Главы</w:t>
      </w:r>
      <w:r w:rsidRPr="006E6CEE">
        <w:rPr>
          <w:bCs/>
          <w:sz w:val="28"/>
          <w:szCs w:val="28"/>
        </w:rPr>
        <w:t xml:space="preserve"> </w:t>
      </w:r>
      <w:r w:rsidRPr="006E6CEE">
        <w:rPr>
          <w:sz w:val="28"/>
          <w:szCs w:val="28"/>
        </w:rPr>
        <w:t xml:space="preserve">Одинцовского городского округа - </w:t>
      </w:r>
    </w:p>
    <w:p w14:paraId="5B3D0B51" w14:textId="18643C30" w:rsidR="006D4989" w:rsidRPr="00414BD4" w:rsidRDefault="006D4989" w:rsidP="00793CB3">
      <w:pPr>
        <w:ind w:left="-567"/>
        <w:jc w:val="both"/>
        <w:rPr>
          <w:sz w:val="28"/>
          <w:szCs w:val="28"/>
        </w:rPr>
      </w:pPr>
      <w:r w:rsidRPr="006E6CEE">
        <w:rPr>
          <w:sz w:val="28"/>
          <w:szCs w:val="28"/>
        </w:rPr>
        <w:t xml:space="preserve">начальника Финансово-казначейского управления                      </w:t>
      </w:r>
      <w:r w:rsidR="00793CB3" w:rsidRPr="006E6CEE">
        <w:rPr>
          <w:sz w:val="28"/>
          <w:szCs w:val="28"/>
        </w:rPr>
        <w:t xml:space="preserve">     </w:t>
      </w:r>
      <w:r w:rsidRPr="006E6CEE">
        <w:rPr>
          <w:sz w:val="28"/>
          <w:szCs w:val="28"/>
        </w:rPr>
        <w:t xml:space="preserve">    </w:t>
      </w:r>
      <w:r w:rsidR="0052099A" w:rsidRPr="006E6CEE">
        <w:rPr>
          <w:sz w:val="28"/>
          <w:szCs w:val="28"/>
        </w:rPr>
        <w:t xml:space="preserve">    </w:t>
      </w:r>
      <w:r w:rsidRPr="006E6CEE">
        <w:rPr>
          <w:sz w:val="28"/>
          <w:szCs w:val="28"/>
        </w:rPr>
        <w:t>А.И. Бендо</w:t>
      </w:r>
    </w:p>
    <w:p w14:paraId="4FE81B82" w14:textId="77777777" w:rsidR="006D4989" w:rsidRPr="00414BD4" w:rsidRDefault="006D4989" w:rsidP="006D4989"/>
    <w:sectPr w:rsidR="006D4989" w:rsidRPr="00414BD4" w:rsidSect="00C21A37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7693F"/>
    <w:multiLevelType w:val="hybridMultilevel"/>
    <w:tmpl w:val="B9E8A3A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614"/>
    <w:rsid w:val="00016524"/>
    <w:rsid w:val="000277E5"/>
    <w:rsid w:val="00035C05"/>
    <w:rsid w:val="0004566B"/>
    <w:rsid w:val="00057BB1"/>
    <w:rsid w:val="00060BCA"/>
    <w:rsid w:val="00092D5E"/>
    <w:rsid w:val="000952BF"/>
    <w:rsid w:val="000B47FF"/>
    <w:rsid w:val="000C0E93"/>
    <w:rsid w:val="000C143D"/>
    <w:rsid w:val="000D6B18"/>
    <w:rsid w:val="000E673F"/>
    <w:rsid w:val="000F0AFD"/>
    <w:rsid w:val="0010472D"/>
    <w:rsid w:val="00105061"/>
    <w:rsid w:val="00120F40"/>
    <w:rsid w:val="00134D0F"/>
    <w:rsid w:val="001357C6"/>
    <w:rsid w:val="00142C7A"/>
    <w:rsid w:val="001439FF"/>
    <w:rsid w:val="00145262"/>
    <w:rsid w:val="00157445"/>
    <w:rsid w:val="001728AC"/>
    <w:rsid w:val="0017409B"/>
    <w:rsid w:val="00180E62"/>
    <w:rsid w:val="00182E41"/>
    <w:rsid w:val="0018480A"/>
    <w:rsid w:val="00185A92"/>
    <w:rsid w:val="001D36F1"/>
    <w:rsid w:val="001D7001"/>
    <w:rsid w:val="001D7DA2"/>
    <w:rsid w:val="001E0611"/>
    <w:rsid w:val="0020672F"/>
    <w:rsid w:val="002276CB"/>
    <w:rsid w:val="00237FD8"/>
    <w:rsid w:val="002418BC"/>
    <w:rsid w:val="00250594"/>
    <w:rsid w:val="0026179A"/>
    <w:rsid w:val="00263007"/>
    <w:rsid w:val="00263977"/>
    <w:rsid w:val="00270503"/>
    <w:rsid w:val="00273F82"/>
    <w:rsid w:val="0027634D"/>
    <w:rsid w:val="00277A38"/>
    <w:rsid w:val="002860E6"/>
    <w:rsid w:val="00291A73"/>
    <w:rsid w:val="00297064"/>
    <w:rsid w:val="002A2282"/>
    <w:rsid w:val="002B09E9"/>
    <w:rsid w:val="002C2955"/>
    <w:rsid w:val="002E2714"/>
    <w:rsid w:val="002E4ABB"/>
    <w:rsid w:val="002F1408"/>
    <w:rsid w:val="002F20B8"/>
    <w:rsid w:val="002F27D8"/>
    <w:rsid w:val="00312861"/>
    <w:rsid w:val="00330326"/>
    <w:rsid w:val="00331D7C"/>
    <w:rsid w:val="00332CAA"/>
    <w:rsid w:val="0035208D"/>
    <w:rsid w:val="00367AC2"/>
    <w:rsid w:val="0039766C"/>
    <w:rsid w:val="003B730D"/>
    <w:rsid w:val="003C09A5"/>
    <w:rsid w:val="003C2649"/>
    <w:rsid w:val="003E5FA1"/>
    <w:rsid w:val="003E7681"/>
    <w:rsid w:val="00406E27"/>
    <w:rsid w:val="00414BD4"/>
    <w:rsid w:val="00415499"/>
    <w:rsid w:val="00417F0E"/>
    <w:rsid w:val="00430A4F"/>
    <w:rsid w:val="00433737"/>
    <w:rsid w:val="004405E8"/>
    <w:rsid w:val="00445C85"/>
    <w:rsid w:val="00451614"/>
    <w:rsid w:val="0046082D"/>
    <w:rsid w:val="00464A6C"/>
    <w:rsid w:val="00464B6F"/>
    <w:rsid w:val="00465F80"/>
    <w:rsid w:val="0049704A"/>
    <w:rsid w:val="004B2396"/>
    <w:rsid w:val="004B6E92"/>
    <w:rsid w:val="004C7FD7"/>
    <w:rsid w:val="004D0C71"/>
    <w:rsid w:val="004D440A"/>
    <w:rsid w:val="004E20EA"/>
    <w:rsid w:val="004E2107"/>
    <w:rsid w:val="004E3D9C"/>
    <w:rsid w:val="005116E0"/>
    <w:rsid w:val="00516842"/>
    <w:rsid w:val="0052099A"/>
    <w:rsid w:val="00521732"/>
    <w:rsid w:val="00523DB1"/>
    <w:rsid w:val="005357EE"/>
    <w:rsid w:val="0054335B"/>
    <w:rsid w:val="005605F0"/>
    <w:rsid w:val="00560605"/>
    <w:rsid w:val="005621A6"/>
    <w:rsid w:val="00572499"/>
    <w:rsid w:val="00576757"/>
    <w:rsid w:val="00594A65"/>
    <w:rsid w:val="005A6B86"/>
    <w:rsid w:val="005B00DC"/>
    <w:rsid w:val="005C12C6"/>
    <w:rsid w:val="005C2D3A"/>
    <w:rsid w:val="0060660F"/>
    <w:rsid w:val="00620894"/>
    <w:rsid w:val="006263C2"/>
    <w:rsid w:val="00653A16"/>
    <w:rsid w:val="00657849"/>
    <w:rsid w:val="00662764"/>
    <w:rsid w:val="00673CC2"/>
    <w:rsid w:val="00694418"/>
    <w:rsid w:val="00694EAE"/>
    <w:rsid w:val="006967DE"/>
    <w:rsid w:val="006A7B4B"/>
    <w:rsid w:val="006A7E6C"/>
    <w:rsid w:val="006B379B"/>
    <w:rsid w:val="006C3702"/>
    <w:rsid w:val="006C779F"/>
    <w:rsid w:val="006D4989"/>
    <w:rsid w:val="006E383F"/>
    <w:rsid w:val="006E6CEE"/>
    <w:rsid w:val="006F3317"/>
    <w:rsid w:val="00713952"/>
    <w:rsid w:val="007264B1"/>
    <w:rsid w:val="00727318"/>
    <w:rsid w:val="00734EF0"/>
    <w:rsid w:val="00740A9F"/>
    <w:rsid w:val="00755704"/>
    <w:rsid w:val="0076034C"/>
    <w:rsid w:val="00760D43"/>
    <w:rsid w:val="007619E5"/>
    <w:rsid w:val="00775494"/>
    <w:rsid w:val="00783EFF"/>
    <w:rsid w:val="00793CB3"/>
    <w:rsid w:val="007A18FD"/>
    <w:rsid w:val="007B2552"/>
    <w:rsid w:val="007C1C11"/>
    <w:rsid w:val="007E0A04"/>
    <w:rsid w:val="007F5CE3"/>
    <w:rsid w:val="007F7A0C"/>
    <w:rsid w:val="00800E09"/>
    <w:rsid w:val="00824D1D"/>
    <w:rsid w:val="008305FA"/>
    <w:rsid w:val="008326F2"/>
    <w:rsid w:val="008412DA"/>
    <w:rsid w:val="00851890"/>
    <w:rsid w:val="00856345"/>
    <w:rsid w:val="0086068D"/>
    <w:rsid w:val="00874C93"/>
    <w:rsid w:val="00886389"/>
    <w:rsid w:val="00892127"/>
    <w:rsid w:val="008939B3"/>
    <w:rsid w:val="008959CF"/>
    <w:rsid w:val="008966F0"/>
    <w:rsid w:val="008A4654"/>
    <w:rsid w:val="008C6B0E"/>
    <w:rsid w:val="008C6FB2"/>
    <w:rsid w:val="008D244E"/>
    <w:rsid w:val="008E72CE"/>
    <w:rsid w:val="008F62FC"/>
    <w:rsid w:val="00905C29"/>
    <w:rsid w:val="0090600B"/>
    <w:rsid w:val="00925487"/>
    <w:rsid w:val="009302EF"/>
    <w:rsid w:val="00934B86"/>
    <w:rsid w:val="009363A0"/>
    <w:rsid w:val="00937577"/>
    <w:rsid w:val="00946D7B"/>
    <w:rsid w:val="00964224"/>
    <w:rsid w:val="009766AA"/>
    <w:rsid w:val="009864E3"/>
    <w:rsid w:val="009909FA"/>
    <w:rsid w:val="00996FBA"/>
    <w:rsid w:val="009A5D4B"/>
    <w:rsid w:val="009B087C"/>
    <w:rsid w:val="009C1270"/>
    <w:rsid w:val="009C3FE9"/>
    <w:rsid w:val="009C660F"/>
    <w:rsid w:val="009D250D"/>
    <w:rsid w:val="009F2614"/>
    <w:rsid w:val="009F37C6"/>
    <w:rsid w:val="009F6FC1"/>
    <w:rsid w:val="00A004A8"/>
    <w:rsid w:val="00A00E0B"/>
    <w:rsid w:val="00A33E5B"/>
    <w:rsid w:val="00A35B97"/>
    <w:rsid w:val="00A522E7"/>
    <w:rsid w:val="00A56A06"/>
    <w:rsid w:val="00A6243F"/>
    <w:rsid w:val="00A66AD9"/>
    <w:rsid w:val="00A73150"/>
    <w:rsid w:val="00A8102D"/>
    <w:rsid w:val="00A8209D"/>
    <w:rsid w:val="00A84643"/>
    <w:rsid w:val="00A90313"/>
    <w:rsid w:val="00A95BE6"/>
    <w:rsid w:val="00AB7809"/>
    <w:rsid w:val="00AD5363"/>
    <w:rsid w:val="00AE5CF6"/>
    <w:rsid w:val="00B05C70"/>
    <w:rsid w:val="00B102AF"/>
    <w:rsid w:val="00B132CB"/>
    <w:rsid w:val="00B16BCF"/>
    <w:rsid w:val="00B23729"/>
    <w:rsid w:val="00B24F22"/>
    <w:rsid w:val="00B27A96"/>
    <w:rsid w:val="00B30444"/>
    <w:rsid w:val="00B43385"/>
    <w:rsid w:val="00B532A6"/>
    <w:rsid w:val="00B66CF2"/>
    <w:rsid w:val="00B737B7"/>
    <w:rsid w:val="00B7785F"/>
    <w:rsid w:val="00B91E55"/>
    <w:rsid w:val="00BA49E5"/>
    <w:rsid w:val="00BC6416"/>
    <w:rsid w:val="00BD0F9D"/>
    <w:rsid w:val="00BD2F1D"/>
    <w:rsid w:val="00BD4C59"/>
    <w:rsid w:val="00C07981"/>
    <w:rsid w:val="00C11323"/>
    <w:rsid w:val="00C128D0"/>
    <w:rsid w:val="00C21A37"/>
    <w:rsid w:val="00C24CCE"/>
    <w:rsid w:val="00C320DA"/>
    <w:rsid w:val="00C37B2B"/>
    <w:rsid w:val="00C43C64"/>
    <w:rsid w:val="00C469DF"/>
    <w:rsid w:val="00C533E2"/>
    <w:rsid w:val="00C72C6C"/>
    <w:rsid w:val="00C73099"/>
    <w:rsid w:val="00C86315"/>
    <w:rsid w:val="00C92251"/>
    <w:rsid w:val="00C9381C"/>
    <w:rsid w:val="00C957A7"/>
    <w:rsid w:val="00CA2154"/>
    <w:rsid w:val="00CA30B5"/>
    <w:rsid w:val="00CB32D1"/>
    <w:rsid w:val="00CF1F7E"/>
    <w:rsid w:val="00CF607D"/>
    <w:rsid w:val="00D07318"/>
    <w:rsid w:val="00D16B68"/>
    <w:rsid w:val="00D22154"/>
    <w:rsid w:val="00D2456D"/>
    <w:rsid w:val="00D3395B"/>
    <w:rsid w:val="00D3706D"/>
    <w:rsid w:val="00D56F37"/>
    <w:rsid w:val="00D623DA"/>
    <w:rsid w:val="00D66381"/>
    <w:rsid w:val="00D740AA"/>
    <w:rsid w:val="00D86036"/>
    <w:rsid w:val="00D915DA"/>
    <w:rsid w:val="00D91A8F"/>
    <w:rsid w:val="00D93399"/>
    <w:rsid w:val="00DB0748"/>
    <w:rsid w:val="00DF205F"/>
    <w:rsid w:val="00DF4BC2"/>
    <w:rsid w:val="00E22ED3"/>
    <w:rsid w:val="00E54E48"/>
    <w:rsid w:val="00E56E3D"/>
    <w:rsid w:val="00E65469"/>
    <w:rsid w:val="00E71604"/>
    <w:rsid w:val="00E86361"/>
    <w:rsid w:val="00EA413D"/>
    <w:rsid w:val="00EB0A41"/>
    <w:rsid w:val="00EB7627"/>
    <w:rsid w:val="00EC35EF"/>
    <w:rsid w:val="00EC7E67"/>
    <w:rsid w:val="00ED185E"/>
    <w:rsid w:val="00F02973"/>
    <w:rsid w:val="00F02DF1"/>
    <w:rsid w:val="00F05AB4"/>
    <w:rsid w:val="00F6157D"/>
    <w:rsid w:val="00F72EF3"/>
    <w:rsid w:val="00F77837"/>
    <w:rsid w:val="00F811F8"/>
    <w:rsid w:val="00F95332"/>
    <w:rsid w:val="00FA36BD"/>
    <w:rsid w:val="00FB5308"/>
    <w:rsid w:val="00FB7BA7"/>
    <w:rsid w:val="00FC1F5C"/>
    <w:rsid w:val="00FD1F2A"/>
    <w:rsid w:val="00FD74DD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4EAD"/>
  <w15:docId w15:val="{14A166F8-F6EA-4403-8C26-BC40C2AB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280A-35C1-43CC-9013-FFEC74D4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Сулягина Алена Алексеевна</dc:creator>
  <cp:lastModifiedBy>BAI</cp:lastModifiedBy>
  <cp:revision>18</cp:revision>
  <cp:lastPrinted>2025-08-28T06:04:00Z</cp:lastPrinted>
  <dcterms:created xsi:type="dcterms:W3CDTF">2025-08-28T08:31:00Z</dcterms:created>
  <dcterms:modified xsi:type="dcterms:W3CDTF">2025-08-28T12:02:00Z</dcterms:modified>
</cp:coreProperties>
</file>