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A367"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СОВЕТ ДЕПУТАТОВ ОДИНЦОВСКОГО ГОРОДСКОГО ОКРУГА</w:t>
      </w:r>
    </w:p>
    <w:p w14:paraId="7D156CFF"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МОСКОВСКОЙ ОБЛАСТИ</w:t>
      </w:r>
    </w:p>
    <w:p w14:paraId="3A0376E3" w14:textId="77777777" w:rsidR="00D63635" w:rsidRPr="00D63635" w:rsidRDefault="00D63635" w:rsidP="00D63635">
      <w:pPr>
        <w:spacing w:line="240" w:lineRule="auto"/>
        <w:ind w:firstLine="284"/>
        <w:contextualSpacing/>
        <w:jc w:val="center"/>
        <w:rPr>
          <w:rFonts w:ascii="Times New Roman" w:hAnsi="Times New Roman" w:cs="Times New Roman"/>
        </w:rPr>
      </w:pPr>
    </w:p>
    <w:p w14:paraId="31F4ACDF"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РЕШЕНИЕ</w:t>
      </w:r>
    </w:p>
    <w:p w14:paraId="1298A8A7"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от 28 августа 2019 г. N 8/8</w:t>
      </w:r>
    </w:p>
    <w:p w14:paraId="058AC6A5" w14:textId="77777777" w:rsidR="00D63635" w:rsidRPr="00D63635" w:rsidRDefault="00D63635" w:rsidP="00D63635">
      <w:pPr>
        <w:spacing w:line="240" w:lineRule="auto"/>
        <w:ind w:firstLine="284"/>
        <w:contextualSpacing/>
        <w:jc w:val="center"/>
        <w:rPr>
          <w:rFonts w:ascii="Times New Roman" w:hAnsi="Times New Roman" w:cs="Times New Roman"/>
        </w:rPr>
      </w:pPr>
    </w:p>
    <w:p w14:paraId="37F34F5B" w14:textId="77777777" w:rsidR="00D63635" w:rsidRPr="00D63635" w:rsidRDefault="00D63635" w:rsidP="00D63635">
      <w:pPr>
        <w:spacing w:line="240" w:lineRule="auto"/>
        <w:ind w:firstLine="284"/>
        <w:contextualSpacing/>
        <w:jc w:val="center"/>
        <w:rPr>
          <w:rFonts w:ascii="Times New Roman" w:hAnsi="Times New Roman" w:cs="Times New Roman"/>
          <w:b/>
          <w:bCs/>
        </w:rPr>
      </w:pPr>
      <w:r w:rsidRPr="00D63635">
        <w:rPr>
          <w:rFonts w:ascii="Times New Roman" w:hAnsi="Times New Roman" w:cs="Times New Roman"/>
          <w:b/>
          <w:bCs/>
        </w:rPr>
        <w:t>ОБ УТВЕРЖДЕНИИ ПОЛОЖЕНИЯ О БЮДЖЕТНОМ ПРОЦЕССЕ</w:t>
      </w:r>
    </w:p>
    <w:p w14:paraId="0C381E5E" w14:textId="77777777" w:rsidR="00D63635" w:rsidRPr="00D63635" w:rsidRDefault="00D63635" w:rsidP="00D63635">
      <w:pPr>
        <w:spacing w:line="240" w:lineRule="auto"/>
        <w:ind w:firstLine="284"/>
        <w:contextualSpacing/>
        <w:jc w:val="center"/>
        <w:rPr>
          <w:rFonts w:ascii="Times New Roman" w:hAnsi="Times New Roman" w:cs="Times New Roman"/>
          <w:b/>
          <w:bCs/>
        </w:rPr>
      </w:pPr>
      <w:r w:rsidRPr="00D63635">
        <w:rPr>
          <w:rFonts w:ascii="Times New Roman" w:hAnsi="Times New Roman" w:cs="Times New Roman"/>
          <w:b/>
          <w:bCs/>
        </w:rPr>
        <w:t>В ОДИНЦОВСКОМ ГОРОДСКОМ ОКРУГЕ МОСКОВСКОЙ ОБЛАСТИ</w:t>
      </w:r>
    </w:p>
    <w:p w14:paraId="6AC9C68B" w14:textId="77777777" w:rsidR="00D63635" w:rsidRDefault="00D63635" w:rsidP="00D63635">
      <w:pPr>
        <w:spacing w:line="240" w:lineRule="auto"/>
        <w:ind w:firstLine="284"/>
        <w:contextualSpacing/>
        <w:jc w:val="center"/>
        <w:rPr>
          <w:rFonts w:ascii="Times New Roman" w:hAnsi="Times New Roman" w:cs="Times New Roman"/>
        </w:rPr>
      </w:pPr>
    </w:p>
    <w:p w14:paraId="5FF1BA7D" w14:textId="756625EC"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Список изменяющих документов</w:t>
      </w:r>
    </w:p>
    <w:tbl>
      <w:tblPr>
        <w:tblW w:w="0" w:type="auto"/>
        <w:tblLayout w:type="fixed"/>
        <w:tblCellMar>
          <w:left w:w="10" w:type="dxa"/>
          <w:right w:w="10" w:type="dxa"/>
        </w:tblCellMar>
        <w:tblLook w:val="0000" w:firstRow="0" w:lastRow="0" w:firstColumn="0" w:lastColumn="0" w:noHBand="0" w:noVBand="0"/>
      </w:tblPr>
      <w:tblGrid>
        <w:gridCol w:w="100"/>
        <w:gridCol w:w="100"/>
        <w:gridCol w:w="9894"/>
        <w:gridCol w:w="113"/>
      </w:tblGrid>
      <w:tr w:rsidR="00D63635" w:rsidRPr="00D63635" w14:paraId="3AC6E6BC" w14:textId="77777777" w:rsidTr="00D63635">
        <w:tblPrEx>
          <w:tblCellMar>
            <w:top w:w="0" w:type="dxa"/>
            <w:bottom w:w="0" w:type="dxa"/>
          </w:tblCellMar>
        </w:tblPrEx>
        <w:tc>
          <w:tcPr>
            <w:tcW w:w="100" w:type="dxa"/>
            <w:tcBorders>
              <w:top w:val="nil"/>
              <w:left w:val="nil"/>
              <w:bottom w:val="nil"/>
              <w:right w:val="nil"/>
            </w:tcBorders>
          </w:tcPr>
          <w:p w14:paraId="578C2C0B" w14:textId="77777777" w:rsidR="00D63635" w:rsidRPr="00D63635" w:rsidRDefault="00D63635" w:rsidP="00D63635">
            <w:pPr>
              <w:spacing w:line="240" w:lineRule="auto"/>
              <w:ind w:firstLine="284"/>
              <w:contextualSpacing/>
              <w:jc w:val="center"/>
              <w:rPr>
                <w:rFonts w:ascii="Times New Roman" w:hAnsi="Times New Roman" w:cs="Times New Roman"/>
              </w:rPr>
            </w:pPr>
          </w:p>
        </w:tc>
        <w:tc>
          <w:tcPr>
            <w:tcW w:w="100" w:type="dxa"/>
            <w:tcBorders>
              <w:top w:val="nil"/>
              <w:left w:val="nil"/>
              <w:bottom w:val="nil"/>
              <w:right w:val="nil"/>
            </w:tcBorders>
          </w:tcPr>
          <w:p w14:paraId="37828BA5" w14:textId="77777777" w:rsidR="00D63635" w:rsidRPr="00D63635" w:rsidRDefault="00D63635" w:rsidP="00D63635">
            <w:pPr>
              <w:spacing w:line="240" w:lineRule="auto"/>
              <w:ind w:firstLine="284"/>
              <w:contextualSpacing/>
              <w:jc w:val="center"/>
              <w:rPr>
                <w:rFonts w:ascii="Times New Roman" w:hAnsi="Times New Roman" w:cs="Times New Roman"/>
              </w:rPr>
            </w:pPr>
          </w:p>
        </w:tc>
        <w:tc>
          <w:tcPr>
            <w:tcW w:w="9894" w:type="dxa"/>
            <w:tcBorders>
              <w:top w:val="nil"/>
              <w:left w:val="nil"/>
              <w:bottom w:val="nil"/>
              <w:right w:val="nil"/>
            </w:tcBorders>
          </w:tcPr>
          <w:p w14:paraId="37680CD4"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(в ред. решений Совета депутатов Одинцовского городского округа МО</w:t>
            </w:r>
          </w:p>
          <w:p w14:paraId="2DC0F191"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14.11.2019 </w:t>
            </w:r>
            <w:hyperlink r:id="rId4" w:history="1">
              <w:r w:rsidRPr="00D63635">
                <w:rPr>
                  <w:rStyle w:val="ac"/>
                  <w:rFonts w:ascii="Times New Roman" w:hAnsi="Times New Roman" w:cs="Times New Roman"/>
                  <w:color w:val="auto"/>
                  <w:u w:val="none"/>
                </w:rPr>
                <w:t>N 3/11</w:t>
              </w:r>
            </w:hyperlink>
            <w:r w:rsidRPr="00D63635">
              <w:rPr>
                <w:rFonts w:ascii="Times New Roman" w:hAnsi="Times New Roman" w:cs="Times New Roman"/>
              </w:rPr>
              <w:t xml:space="preserve">, от 03.04.2020 </w:t>
            </w:r>
            <w:hyperlink r:id="rId5" w:history="1">
              <w:r w:rsidRPr="00D63635">
                <w:rPr>
                  <w:rStyle w:val="ac"/>
                  <w:rFonts w:ascii="Times New Roman" w:hAnsi="Times New Roman" w:cs="Times New Roman"/>
                  <w:color w:val="auto"/>
                  <w:u w:val="none"/>
                </w:rPr>
                <w:t>N 2/15</w:t>
              </w:r>
            </w:hyperlink>
            <w:r w:rsidRPr="00D63635">
              <w:rPr>
                <w:rFonts w:ascii="Times New Roman" w:hAnsi="Times New Roman" w:cs="Times New Roman"/>
              </w:rPr>
              <w:t xml:space="preserve">, от 09.06.2020 </w:t>
            </w:r>
            <w:hyperlink r:id="rId6" w:history="1">
              <w:r w:rsidRPr="00D63635">
                <w:rPr>
                  <w:rStyle w:val="ac"/>
                  <w:rFonts w:ascii="Times New Roman" w:hAnsi="Times New Roman" w:cs="Times New Roman"/>
                  <w:color w:val="auto"/>
                  <w:u w:val="none"/>
                </w:rPr>
                <w:t>N 3/17</w:t>
              </w:r>
            </w:hyperlink>
            <w:r w:rsidRPr="00D63635">
              <w:rPr>
                <w:rFonts w:ascii="Times New Roman" w:hAnsi="Times New Roman" w:cs="Times New Roman"/>
              </w:rPr>
              <w:t>,</w:t>
            </w:r>
          </w:p>
          <w:p w14:paraId="5E000544"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27.10.2021 </w:t>
            </w:r>
            <w:hyperlink r:id="rId7" w:history="1">
              <w:r w:rsidRPr="00D63635">
                <w:rPr>
                  <w:rStyle w:val="ac"/>
                  <w:rFonts w:ascii="Times New Roman" w:hAnsi="Times New Roman" w:cs="Times New Roman"/>
                  <w:color w:val="auto"/>
                  <w:u w:val="none"/>
                </w:rPr>
                <w:t>N 2/29</w:t>
              </w:r>
            </w:hyperlink>
            <w:r w:rsidRPr="00D63635">
              <w:rPr>
                <w:rFonts w:ascii="Times New Roman" w:hAnsi="Times New Roman" w:cs="Times New Roman"/>
              </w:rPr>
              <w:t xml:space="preserve">, от 02.03.2022 </w:t>
            </w:r>
            <w:hyperlink r:id="rId8" w:history="1">
              <w:r w:rsidRPr="00D63635">
                <w:rPr>
                  <w:rStyle w:val="ac"/>
                  <w:rFonts w:ascii="Times New Roman" w:hAnsi="Times New Roman" w:cs="Times New Roman"/>
                  <w:color w:val="auto"/>
                  <w:u w:val="none"/>
                </w:rPr>
                <w:t>N 7/33</w:t>
              </w:r>
            </w:hyperlink>
            <w:r w:rsidRPr="00D63635">
              <w:rPr>
                <w:rFonts w:ascii="Times New Roman" w:hAnsi="Times New Roman" w:cs="Times New Roman"/>
              </w:rPr>
              <w:t xml:space="preserve">, от 17.06.2022 </w:t>
            </w:r>
            <w:hyperlink r:id="rId9" w:history="1">
              <w:r w:rsidRPr="00D63635">
                <w:rPr>
                  <w:rStyle w:val="ac"/>
                  <w:rFonts w:ascii="Times New Roman" w:hAnsi="Times New Roman" w:cs="Times New Roman"/>
                  <w:color w:val="auto"/>
                  <w:u w:val="none"/>
                </w:rPr>
                <w:t>N 7/36</w:t>
              </w:r>
            </w:hyperlink>
            <w:r w:rsidRPr="00D63635">
              <w:rPr>
                <w:rFonts w:ascii="Times New Roman" w:hAnsi="Times New Roman" w:cs="Times New Roman"/>
              </w:rPr>
              <w:t>,</w:t>
            </w:r>
          </w:p>
          <w:p w14:paraId="41D6E762"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10.11.2022 </w:t>
            </w:r>
            <w:hyperlink r:id="rId10" w:history="1">
              <w:r w:rsidRPr="00D63635">
                <w:rPr>
                  <w:rStyle w:val="ac"/>
                  <w:rFonts w:ascii="Times New Roman" w:hAnsi="Times New Roman" w:cs="Times New Roman"/>
                  <w:color w:val="auto"/>
                  <w:u w:val="none"/>
                </w:rPr>
                <w:t>N 1/39</w:t>
              </w:r>
            </w:hyperlink>
            <w:r w:rsidRPr="00D63635">
              <w:rPr>
                <w:rFonts w:ascii="Times New Roman" w:hAnsi="Times New Roman" w:cs="Times New Roman"/>
              </w:rPr>
              <w:t xml:space="preserve">, от 27.06.2023 </w:t>
            </w:r>
            <w:hyperlink r:id="rId11" w:history="1">
              <w:r w:rsidRPr="00D63635">
                <w:rPr>
                  <w:rStyle w:val="ac"/>
                  <w:rFonts w:ascii="Times New Roman" w:hAnsi="Times New Roman" w:cs="Times New Roman"/>
                  <w:color w:val="auto"/>
                  <w:u w:val="none"/>
                </w:rPr>
                <w:t>N 4/47</w:t>
              </w:r>
            </w:hyperlink>
            <w:r w:rsidRPr="00D63635">
              <w:rPr>
                <w:rFonts w:ascii="Times New Roman" w:hAnsi="Times New Roman" w:cs="Times New Roman"/>
              </w:rPr>
              <w:t xml:space="preserve">, от 23.11.2023 </w:t>
            </w:r>
            <w:hyperlink r:id="rId12" w:history="1">
              <w:r w:rsidRPr="00D63635">
                <w:rPr>
                  <w:rStyle w:val="ac"/>
                  <w:rFonts w:ascii="Times New Roman" w:hAnsi="Times New Roman" w:cs="Times New Roman"/>
                  <w:color w:val="auto"/>
                  <w:u w:val="none"/>
                </w:rPr>
                <w:t>N 2/51</w:t>
              </w:r>
            </w:hyperlink>
            <w:r w:rsidRPr="00D63635">
              <w:rPr>
                <w:rFonts w:ascii="Times New Roman" w:hAnsi="Times New Roman" w:cs="Times New Roman"/>
              </w:rPr>
              <w:t>)</w:t>
            </w:r>
          </w:p>
        </w:tc>
        <w:tc>
          <w:tcPr>
            <w:tcW w:w="113" w:type="dxa"/>
            <w:tcBorders>
              <w:top w:val="nil"/>
              <w:left w:val="nil"/>
              <w:bottom w:val="nil"/>
              <w:right w:val="nil"/>
            </w:tcBorders>
          </w:tcPr>
          <w:p w14:paraId="6C7760BB" w14:textId="77777777" w:rsidR="00D63635" w:rsidRPr="00D63635" w:rsidRDefault="00D63635" w:rsidP="00D63635">
            <w:pPr>
              <w:spacing w:line="240" w:lineRule="auto"/>
              <w:ind w:firstLine="284"/>
              <w:contextualSpacing/>
              <w:jc w:val="center"/>
              <w:rPr>
                <w:rFonts w:ascii="Times New Roman" w:hAnsi="Times New Roman" w:cs="Times New Roman"/>
              </w:rPr>
            </w:pPr>
          </w:p>
        </w:tc>
      </w:tr>
    </w:tbl>
    <w:p w14:paraId="7B8E9D6C" w14:textId="77777777" w:rsidR="00D63635" w:rsidRPr="00D63635" w:rsidRDefault="00D63635" w:rsidP="00D63635">
      <w:pPr>
        <w:spacing w:line="240" w:lineRule="auto"/>
        <w:ind w:firstLine="284"/>
        <w:contextualSpacing/>
        <w:jc w:val="both"/>
        <w:rPr>
          <w:rFonts w:ascii="Times New Roman" w:hAnsi="Times New Roman" w:cs="Times New Roman"/>
        </w:rPr>
      </w:pPr>
    </w:p>
    <w:p w14:paraId="293A445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Руководствуясь Бюджетным </w:t>
      </w:r>
      <w:hyperlink r:id="rId13"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Федеральным </w:t>
      </w:r>
      <w:hyperlink r:id="rId14"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15"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Московской области от 19.09.2007 N 151/2007-ОЗ "О бюджетном процессе в Московской области", </w:t>
      </w:r>
      <w:hyperlink r:id="rId16" w:history="1">
        <w:r w:rsidRPr="00D63635">
          <w:rPr>
            <w:rStyle w:val="ac"/>
            <w:rFonts w:ascii="Times New Roman" w:hAnsi="Times New Roman" w:cs="Times New Roman"/>
            <w:color w:val="auto"/>
            <w:u w:val="none"/>
          </w:rPr>
          <w:t>Уставом</w:t>
        </w:r>
      </w:hyperlink>
      <w:r w:rsidRPr="00D63635">
        <w:rPr>
          <w:rFonts w:ascii="Times New Roman" w:hAnsi="Times New Roman" w:cs="Times New Roman"/>
        </w:rPr>
        <w:t xml:space="preserve"> Одинцовского городского округа Московской области, в целях регламентирования деятельности органов местного самоуправления и иных участников бюджетного процесса в Одинцовском городском округе Московской области по составлению и рассмотрению проекта бюджета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и утверждению бюджетной отчетности Совет депутатов Одинцовского городского округа Московской области решил:</w:t>
      </w:r>
    </w:p>
    <w:p w14:paraId="3B5CFDF2" w14:textId="18B737D2"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Утвердить прилагаемое </w:t>
      </w:r>
      <w:hyperlink r:id="rId17" w:history="1">
        <w:r w:rsidRPr="00D63635">
          <w:rPr>
            <w:rStyle w:val="ac"/>
            <w:rFonts w:ascii="Times New Roman" w:hAnsi="Times New Roman" w:cs="Times New Roman"/>
            <w:color w:val="auto"/>
            <w:u w:val="none"/>
          </w:rPr>
          <w:t>Положение</w:t>
        </w:r>
      </w:hyperlink>
      <w:r w:rsidRPr="00D63635">
        <w:rPr>
          <w:rFonts w:ascii="Times New Roman" w:hAnsi="Times New Roman" w:cs="Times New Roman"/>
        </w:rPr>
        <w:t xml:space="preserve"> о бюджетном процессе в Одинцовском городском округе Московской области.</w:t>
      </w:r>
    </w:p>
    <w:p w14:paraId="7987112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Опубликовать настоящее решение в средствах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14:paraId="4DAA79C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Настоящее решение вступает в силу со дня его официального опубликования и применяется к правоотношениям, возникающим при составлении и исполнении бюджета Одинцовского городского округа Московской области, начиная с бюджета на 2020 год и плановый период 2021 и 2022 годов.</w:t>
      </w:r>
    </w:p>
    <w:p w14:paraId="200FD64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Контроль за исполнением настоящего решения возложить на заместителя главы администрации - начальника Финансово-казначейского управления администрации Одинцовского городского округа Тарасову Л.В.</w:t>
      </w:r>
    </w:p>
    <w:p w14:paraId="1A9C916D" w14:textId="77777777" w:rsidR="00D63635" w:rsidRPr="00D63635" w:rsidRDefault="00D63635" w:rsidP="00D63635">
      <w:pPr>
        <w:spacing w:line="240" w:lineRule="auto"/>
        <w:ind w:firstLine="284"/>
        <w:contextualSpacing/>
        <w:jc w:val="both"/>
        <w:rPr>
          <w:rFonts w:ascii="Times New Roman" w:hAnsi="Times New Roman" w:cs="Times New Roman"/>
        </w:rPr>
      </w:pPr>
    </w:p>
    <w:p w14:paraId="0383D373"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Председатель Совета депутатов</w:t>
      </w:r>
    </w:p>
    <w:p w14:paraId="735395E0"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Одинцовского городского округа</w:t>
      </w:r>
    </w:p>
    <w:p w14:paraId="68A9ADEE"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Т.В. Одинцова</w:t>
      </w:r>
    </w:p>
    <w:p w14:paraId="50827188" w14:textId="77777777" w:rsidR="00D63635" w:rsidRPr="00D63635" w:rsidRDefault="00D63635" w:rsidP="00D63635">
      <w:pPr>
        <w:spacing w:line="240" w:lineRule="auto"/>
        <w:ind w:firstLine="284"/>
        <w:contextualSpacing/>
        <w:jc w:val="right"/>
        <w:rPr>
          <w:rFonts w:ascii="Times New Roman" w:hAnsi="Times New Roman" w:cs="Times New Roman"/>
        </w:rPr>
      </w:pPr>
    </w:p>
    <w:p w14:paraId="374A41BA"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Глава Одинцовского</w:t>
      </w:r>
    </w:p>
    <w:p w14:paraId="36C855D0"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городского округа</w:t>
      </w:r>
    </w:p>
    <w:p w14:paraId="3E90CCDA"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А.Р. Иванов</w:t>
      </w:r>
    </w:p>
    <w:p w14:paraId="540F9B30" w14:textId="77777777" w:rsidR="00D63635" w:rsidRPr="00D63635" w:rsidRDefault="00D63635" w:rsidP="00D63635">
      <w:pPr>
        <w:spacing w:line="240" w:lineRule="auto"/>
        <w:ind w:firstLine="284"/>
        <w:contextualSpacing/>
        <w:jc w:val="right"/>
        <w:rPr>
          <w:rFonts w:ascii="Times New Roman" w:hAnsi="Times New Roman" w:cs="Times New Roman"/>
        </w:rPr>
      </w:pPr>
    </w:p>
    <w:p w14:paraId="75C17207" w14:textId="77777777" w:rsidR="00D63635" w:rsidRDefault="00D63635" w:rsidP="00D63635">
      <w:pPr>
        <w:spacing w:line="240" w:lineRule="auto"/>
        <w:ind w:firstLine="284"/>
        <w:contextualSpacing/>
        <w:jc w:val="right"/>
        <w:rPr>
          <w:rFonts w:ascii="Times New Roman" w:hAnsi="Times New Roman" w:cs="Times New Roman"/>
        </w:rPr>
      </w:pPr>
    </w:p>
    <w:p w14:paraId="59B37E77" w14:textId="77777777" w:rsidR="00D63635" w:rsidRPr="00D63635" w:rsidRDefault="00D63635" w:rsidP="00D63635">
      <w:pPr>
        <w:spacing w:line="240" w:lineRule="auto"/>
        <w:ind w:firstLine="284"/>
        <w:contextualSpacing/>
        <w:jc w:val="right"/>
        <w:rPr>
          <w:rFonts w:ascii="Times New Roman" w:hAnsi="Times New Roman" w:cs="Times New Roman"/>
        </w:rPr>
      </w:pPr>
    </w:p>
    <w:p w14:paraId="4652AD86"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lastRenderedPageBreak/>
        <w:t>Утверждено</w:t>
      </w:r>
    </w:p>
    <w:p w14:paraId="6CD7D647"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решением Совета депутатов</w:t>
      </w:r>
    </w:p>
    <w:p w14:paraId="2F445183"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Одинцовского городского округа</w:t>
      </w:r>
    </w:p>
    <w:p w14:paraId="6AF7E1D5"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Московской области</w:t>
      </w:r>
    </w:p>
    <w:p w14:paraId="429FA103"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от 28 августа 2019 г. N 8/8</w:t>
      </w:r>
    </w:p>
    <w:p w14:paraId="00F0DB04" w14:textId="77777777" w:rsidR="00D63635" w:rsidRPr="00D63635" w:rsidRDefault="00D63635" w:rsidP="00D63635">
      <w:pPr>
        <w:spacing w:line="240" w:lineRule="auto"/>
        <w:ind w:firstLine="284"/>
        <w:contextualSpacing/>
        <w:jc w:val="both"/>
        <w:rPr>
          <w:rFonts w:ascii="Times New Roman" w:hAnsi="Times New Roman" w:cs="Times New Roman"/>
        </w:rPr>
      </w:pPr>
    </w:p>
    <w:p w14:paraId="330EE3A6" w14:textId="77777777" w:rsidR="00D63635" w:rsidRPr="00D63635" w:rsidRDefault="00D63635" w:rsidP="00D63635">
      <w:pPr>
        <w:spacing w:line="240" w:lineRule="auto"/>
        <w:ind w:firstLine="284"/>
        <w:contextualSpacing/>
        <w:jc w:val="center"/>
        <w:rPr>
          <w:rFonts w:ascii="Times New Roman" w:hAnsi="Times New Roman" w:cs="Times New Roman"/>
          <w:b/>
          <w:bCs/>
        </w:rPr>
      </w:pPr>
      <w:r w:rsidRPr="00D63635">
        <w:rPr>
          <w:rFonts w:ascii="Times New Roman" w:hAnsi="Times New Roman" w:cs="Times New Roman"/>
          <w:b/>
          <w:bCs/>
        </w:rPr>
        <w:t>ПОЛОЖЕНИЕ</w:t>
      </w:r>
    </w:p>
    <w:p w14:paraId="5D401DD0" w14:textId="77777777" w:rsidR="00D63635" w:rsidRPr="00D63635" w:rsidRDefault="00D63635" w:rsidP="00D63635">
      <w:pPr>
        <w:spacing w:line="240" w:lineRule="auto"/>
        <w:ind w:firstLine="284"/>
        <w:contextualSpacing/>
        <w:jc w:val="center"/>
        <w:rPr>
          <w:rFonts w:ascii="Times New Roman" w:hAnsi="Times New Roman" w:cs="Times New Roman"/>
          <w:b/>
          <w:bCs/>
        </w:rPr>
      </w:pPr>
      <w:r w:rsidRPr="00D63635">
        <w:rPr>
          <w:rFonts w:ascii="Times New Roman" w:hAnsi="Times New Roman" w:cs="Times New Roman"/>
          <w:b/>
          <w:bCs/>
        </w:rPr>
        <w:t>О БЮДЖЕТНОМ ПРОЦЕССЕ В ОДИНЦОВСКОМ ГОРОДСКОМ ОКРУГЕ</w:t>
      </w:r>
    </w:p>
    <w:p w14:paraId="7FC496FA" w14:textId="77777777" w:rsidR="00D63635" w:rsidRPr="00D63635" w:rsidRDefault="00D63635" w:rsidP="00D63635">
      <w:pPr>
        <w:spacing w:line="240" w:lineRule="auto"/>
        <w:ind w:firstLine="284"/>
        <w:contextualSpacing/>
        <w:jc w:val="center"/>
        <w:rPr>
          <w:rFonts w:ascii="Times New Roman" w:hAnsi="Times New Roman" w:cs="Times New Roman"/>
          <w:b/>
          <w:bCs/>
        </w:rPr>
      </w:pPr>
      <w:r w:rsidRPr="00D63635">
        <w:rPr>
          <w:rFonts w:ascii="Times New Roman" w:hAnsi="Times New Roman" w:cs="Times New Roman"/>
          <w:b/>
          <w:bCs/>
        </w:rPr>
        <w:t>МОСКОВСКОЙ ОБЛАСТИ</w:t>
      </w:r>
    </w:p>
    <w:p w14:paraId="33E0F83F" w14:textId="77777777" w:rsidR="00D63635" w:rsidRPr="00D63635" w:rsidRDefault="00D63635" w:rsidP="00D63635">
      <w:pPr>
        <w:spacing w:line="240" w:lineRule="auto"/>
        <w:ind w:firstLine="284"/>
        <w:contextualSpacing/>
        <w:jc w:val="both"/>
        <w:rPr>
          <w:rFonts w:ascii="Times New Roman" w:hAnsi="Times New Roman" w:cs="Times New Roman"/>
        </w:rPr>
      </w:pPr>
    </w:p>
    <w:tbl>
      <w:tblPr>
        <w:tblW w:w="0" w:type="auto"/>
        <w:jc w:val="center"/>
        <w:shd w:val="clear" w:color="auto" w:fill="FFFFFF" w:themeFill="background1"/>
        <w:tblLayout w:type="fixed"/>
        <w:tblCellMar>
          <w:left w:w="10" w:type="dxa"/>
          <w:right w:w="10" w:type="dxa"/>
        </w:tblCellMar>
        <w:tblLook w:val="0000" w:firstRow="0" w:lastRow="0" w:firstColumn="0" w:lastColumn="0" w:noHBand="0" w:noVBand="0"/>
      </w:tblPr>
      <w:tblGrid>
        <w:gridCol w:w="100"/>
        <w:gridCol w:w="100"/>
        <w:gridCol w:w="9894"/>
        <w:gridCol w:w="113"/>
      </w:tblGrid>
      <w:tr w:rsidR="00D63635" w:rsidRPr="00D63635" w14:paraId="6CD8ACA4" w14:textId="77777777" w:rsidTr="00D63635">
        <w:tblPrEx>
          <w:tblCellMar>
            <w:top w:w="0" w:type="dxa"/>
            <w:bottom w:w="0" w:type="dxa"/>
          </w:tblCellMar>
        </w:tblPrEx>
        <w:trPr>
          <w:jc w:val="center"/>
        </w:trPr>
        <w:tc>
          <w:tcPr>
            <w:tcW w:w="100" w:type="dxa"/>
            <w:tcBorders>
              <w:top w:val="nil"/>
              <w:left w:val="nil"/>
              <w:bottom w:val="nil"/>
              <w:right w:val="nil"/>
            </w:tcBorders>
            <w:shd w:val="clear" w:color="auto" w:fill="FFFFFF" w:themeFill="background1"/>
          </w:tcPr>
          <w:p w14:paraId="58A05370"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100" w:type="dxa"/>
            <w:tcBorders>
              <w:top w:val="nil"/>
              <w:left w:val="nil"/>
              <w:bottom w:val="nil"/>
              <w:right w:val="nil"/>
            </w:tcBorders>
            <w:shd w:val="clear" w:color="auto" w:fill="FFFFFF" w:themeFill="background1"/>
          </w:tcPr>
          <w:p w14:paraId="19ADE5A1"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9894" w:type="dxa"/>
            <w:tcBorders>
              <w:top w:val="nil"/>
              <w:left w:val="nil"/>
              <w:bottom w:val="nil"/>
              <w:right w:val="nil"/>
            </w:tcBorders>
            <w:shd w:val="clear" w:color="auto" w:fill="FFFFFF" w:themeFill="background1"/>
          </w:tcPr>
          <w:p w14:paraId="3F4F0138"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Список изменяющих документов</w:t>
            </w:r>
          </w:p>
          <w:p w14:paraId="54EE8FDE"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(в ред. решений Совета депутатов Одинцовского городского округа МО</w:t>
            </w:r>
          </w:p>
          <w:p w14:paraId="5F121F46"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14.11.2019 </w:t>
            </w:r>
            <w:hyperlink r:id="rId18" w:history="1">
              <w:r w:rsidRPr="00D63635">
                <w:rPr>
                  <w:rStyle w:val="ac"/>
                  <w:rFonts w:ascii="Times New Roman" w:hAnsi="Times New Roman" w:cs="Times New Roman"/>
                  <w:color w:val="auto"/>
                  <w:u w:val="none"/>
                </w:rPr>
                <w:t>N 3/11</w:t>
              </w:r>
            </w:hyperlink>
            <w:r w:rsidRPr="00D63635">
              <w:rPr>
                <w:rFonts w:ascii="Times New Roman" w:hAnsi="Times New Roman" w:cs="Times New Roman"/>
              </w:rPr>
              <w:t xml:space="preserve">, от 03.04.2020 </w:t>
            </w:r>
            <w:hyperlink r:id="rId19" w:history="1">
              <w:r w:rsidRPr="00D63635">
                <w:rPr>
                  <w:rStyle w:val="ac"/>
                  <w:rFonts w:ascii="Times New Roman" w:hAnsi="Times New Roman" w:cs="Times New Roman"/>
                  <w:color w:val="auto"/>
                  <w:u w:val="none"/>
                </w:rPr>
                <w:t>N 2/15</w:t>
              </w:r>
            </w:hyperlink>
            <w:r w:rsidRPr="00D63635">
              <w:rPr>
                <w:rFonts w:ascii="Times New Roman" w:hAnsi="Times New Roman" w:cs="Times New Roman"/>
              </w:rPr>
              <w:t xml:space="preserve">, от 09.06.2020 </w:t>
            </w:r>
            <w:hyperlink r:id="rId20" w:history="1">
              <w:r w:rsidRPr="00D63635">
                <w:rPr>
                  <w:rStyle w:val="ac"/>
                  <w:rFonts w:ascii="Times New Roman" w:hAnsi="Times New Roman" w:cs="Times New Roman"/>
                  <w:color w:val="auto"/>
                  <w:u w:val="none"/>
                </w:rPr>
                <w:t>N 3/17</w:t>
              </w:r>
            </w:hyperlink>
            <w:r w:rsidRPr="00D63635">
              <w:rPr>
                <w:rFonts w:ascii="Times New Roman" w:hAnsi="Times New Roman" w:cs="Times New Roman"/>
              </w:rPr>
              <w:t>,</w:t>
            </w:r>
          </w:p>
          <w:p w14:paraId="5546A249"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27.10.2021 </w:t>
            </w:r>
            <w:hyperlink r:id="rId21" w:history="1">
              <w:r w:rsidRPr="00D63635">
                <w:rPr>
                  <w:rStyle w:val="ac"/>
                  <w:rFonts w:ascii="Times New Roman" w:hAnsi="Times New Roman" w:cs="Times New Roman"/>
                  <w:color w:val="auto"/>
                  <w:u w:val="none"/>
                </w:rPr>
                <w:t>N 2/29</w:t>
              </w:r>
            </w:hyperlink>
            <w:r w:rsidRPr="00D63635">
              <w:rPr>
                <w:rFonts w:ascii="Times New Roman" w:hAnsi="Times New Roman" w:cs="Times New Roman"/>
              </w:rPr>
              <w:t xml:space="preserve">, от 02.03.2022 </w:t>
            </w:r>
            <w:hyperlink r:id="rId22" w:history="1">
              <w:r w:rsidRPr="00D63635">
                <w:rPr>
                  <w:rStyle w:val="ac"/>
                  <w:rFonts w:ascii="Times New Roman" w:hAnsi="Times New Roman" w:cs="Times New Roman"/>
                  <w:color w:val="auto"/>
                  <w:u w:val="none"/>
                </w:rPr>
                <w:t>N 7/33</w:t>
              </w:r>
            </w:hyperlink>
            <w:r w:rsidRPr="00D63635">
              <w:rPr>
                <w:rFonts w:ascii="Times New Roman" w:hAnsi="Times New Roman" w:cs="Times New Roman"/>
              </w:rPr>
              <w:t xml:space="preserve">, от 17.06.2022 </w:t>
            </w:r>
            <w:hyperlink r:id="rId23" w:history="1">
              <w:r w:rsidRPr="00D63635">
                <w:rPr>
                  <w:rStyle w:val="ac"/>
                  <w:rFonts w:ascii="Times New Roman" w:hAnsi="Times New Roman" w:cs="Times New Roman"/>
                  <w:color w:val="auto"/>
                  <w:u w:val="none"/>
                </w:rPr>
                <w:t>N 7/36</w:t>
              </w:r>
            </w:hyperlink>
            <w:r w:rsidRPr="00D63635">
              <w:rPr>
                <w:rFonts w:ascii="Times New Roman" w:hAnsi="Times New Roman" w:cs="Times New Roman"/>
              </w:rPr>
              <w:t>,</w:t>
            </w:r>
          </w:p>
          <w:p w14:paraId="11CCACE7" w14:textId="77777777" w:rsidR="00D63635" w:rsidRPr="00D63635" w:rsidRDefault="00D63635" w:rsidP="00D63635">
            <w:pPr>
              <w:spacing w:line="240" w:lineRule="auto"/>
              <w:ind w:firstLine="284"/>
              <w:contextualSpacing/>
              <w:jc w:val="center"/>
              <w:rPr>
                <w:rFonts w:ascii="Times New Roman" w:hAnsi="Times New Roman" w:cs="Times New Roman"/>
              </w:rPr>
            </w:pPr>
            <w:r w:rsidRPr="00D63635">
              <w:rPr>
                <w:rFonts w:ascii="Times New Roman" w:hAnsi="Times New Roman" w:cs="Times New Roman"/>
              </w:rPr>
              <w:t xml:space="preserve">от 10.11.2022 </w:t>
            </w:r>
            <w:hyperlink r:id="rId24" w:history="1">
              <w:r w:rsidRPr="00D63635">
                <w:rPr>
                  <w:rStyle w:val="ac"/>
                  <w:rFonts w:ascii="Times New Roman" w:hAnsi="Times New Roman" w:cs="Times New Roman"/>
                  <w:color w:val="auto"/>
                  <w:u w:val="none"/>
                </w:rPr>
                <w:t>N 1/39</w:t>
              </w:r>
            </w:hyperlink>
            <w:r w:rsidRPr="00D63635">
              <w:rPr>
                <w:rFonts w:ascii="Times New Roman" w:hAnsi="Times New Roman" w:cs="Times New Roman"/>
              </w:rPr>
              <w:t xml:space="preserve">, от 27.06.2023 </w:t>
            </w:r>
            <w:hyperlink r:id="rId25" w:history="1">
              <w:r w:rsidRPr="00D63635">
                <w:rPr>
                  <w:rStyle w:val="ac"/>
                  <w:rFonts w:ascii="Times New Roman" w:hAnsi="Times New Roman" w:cs="Times New Roman"/>
                  <w:color w:val="auto"/>
                  <w:u w:val="none"/>
                </w:rPr>
                <w:t>N 4/47</w:t>
              </w:r>
            </w:hyperlink>
            <w:r w:rsidRPr="00D63635">
              <w:rPr>
                <w:rFonts w:ascii="Times New Roman" w:hAnsi="Times New Roman" w:cs="Times New Roman"/>
              </w:rPr>
              <w:t xml:space="preserve">, от 23.11.2023 </w:t>
            </w:r>
            <w:hyperlink r:id="rId26" w:history="1">
              <w:r w:rsidRPr="00D63635">
                <w:rPr>
                  <w:rStyle w:val="ac"/>
                  <w:rFonts w:ascii="Times New Roman" w:hAnsi="Times New Roman" w:cs="Times New Roman"/>
                  <w:color w:val="auto"/>
                  <w:u w:val="none"/>
                </w:rPr>
                <w:t>N 2/51</w:t>
              </w:r>
            </w:hyperlink>
            <w:r w:rsidRPr="00D63635">
              <w:rPr>
                <w:rFonts w:ascii="Times New Roman" w:hAnsi="Times New Roman" w:cs="Times New Roman"/>
              </w:rPr>
              <w:t>)</w:t>
            </w:r>
          </w:p>
        </w:tc>
        <w:tc>
          <w:tcPr>
            <w:tcW w:w="113" w:type="dxa"/>
            <w:tcBorders>
              <w:top w:val="nil"/>
              <w:left w:val="nil"/>
              <w:bottom w:val="nil"/>
              <w:right w:val="nil"/>
            </w:tcBorders>
            <w:shd w:val="clear" w:color="auto" w:fill="FFFFFF" w:themeFill="background1"/>
          </w:tcPr>
          <w:p w14:paraId="7411E059" w14:textId="77777777" w:rsidR="00D63635" w:rsidRPr="00D63635" w:rsidRDefault="00D63635" w:rsidP="00D63635">
            <w:pPr>
              <w:spacing w:line="240" w:lineRule="auto"/>
              <w:ind w:firstLine="284"/>
              <w:contextualSpacing/>
              <w:jc w:val="both"/>
              <w:rPr>
                <w:rFonts w:ascii="Times New Roman" w:hAnsi="Times New Roman" w:cs="Times New Roman"/>
              </w:rPr>
            </w:pPr>
          </w:p>
        </w:tc>
      </w:tr>
    </w:tbl>
    <w:p w14:paraId="4F640896" w14:textId="77777777" w:rsidR="00D63635" w:rsidRPr="00D63635" w:rsidRDefault="00D63635" w:rsidP="00D63635">
      <w:pPr>
        <w:spacing w:line="240" w:lineRule="auto"/>
        <w:ind w:firstLine="284"/>
        <w:contextualSpacing/>
        <w:jc w:val="both"/>
        <w:rPr>
          <w:rFonts w:ascii="Times New Roman" w:hAnsi="Times New Roman" w:cs="Times New Roman"/>
        </w:rPr>
      </w:pPr>
    </w:p>
    <w:p w14:paraId="4BAA49D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Раздел I. ОБЩИЕ ПОЛОЖЕНИЯ</w:t>
      </w:r>
    </w:p>
    <w:p w14:paraId="5EDEC345" w14:textId="77777777" w:rsidR="00D63635" w:rsidRPr="00D63635" w:rsidRDefault="00D63635" w:rsidP="00D63635">
      <w:pPr>
        <w:spacing w:line="240" w:lineRule="auto"/>
        <w:ind w:firstLine="284"/>
        <w:contextualSpacing/>
        <w:jc w:val="both"/>
        <w:rPr>
          <w:rFonts w:ascii="Times New Roman" w:hAnsi="Times New Roman" w:cs="Times New Roman"/>
        </w:rPr>
      </w:pPr>
    </w:p>
    <w:p w14:paraId="22F620E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 Правоотношения, регулируемые настоящим Положением</w:t>
      </w:r>
    </w:p>
    <w:p w14:paraId="575A35C2" w14:textId="77777777" w:rsidR="00D63635" w:rsidRPr="00D63635" w:rsidRDefault="00D63635" w:rsidP="00D63635">
      <w:pPr>
        <w:spacing w:line="240" w:lineRule="auto"/>
        <w:ind w:firstLine="284"/>
        <w:contextualSpacing/>
        <w:jc w:val="both"/>
        <w:rPr>
          <w:rFonts w:ascii="Times New Roman" w:hAnsi="Times New Roman" w:cs="Times New Roman"/>
        </w:rPr>
      </w:pPr>
    </w:p>
    <w:p w14:paraId="3ACD318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Настоящее Положение регламентирует бюджетные отношения, возникающие между участниками бюджетных правоотношений в процессе формирования доходов и осуществления расходов бюджета Одинцовского городского округа Московской области (далее - бюджет городского округа), осуществления муниципальных заимствований, регулирования муниципального долга, составления и рассмотрения проекта бюджета городского округа, утверждения и исполнения бюджета городского округа, контроля за его исполнением, осуществления бюджетного учета, составления, рассмотрения и утверждения бюджетной отчетности.</w:t>
      </w:r>
    </w:p>
    <w:p w14:paraId="6CF146DA" w14:textId="77777777" w:rsidR="00D63635" w:rsidRPr="00D63635" w:rsidRDefault="00D63635" w:rsidP="00D63635">
      <w:pPr>
        <w:spacing w:line="240" w:lineRule="auto"/>
        <w:ind w:firstLine="284"/>
        <w:contextualSpacing/>
        <w:jc w:val="both"/>
        <w:rPr>
          <w:rFonts w:ascii="Times New Roman" w:hAnsi="Times New Roman" w:cs="Times New Roman"/>
        </w:rPr>
      </w:pPr>
    </w:p>
    <w:p w14:paraId="7F38185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 Правовые основы осуществления бюджетных правоотношений в Одинцовском городском округе</w:t>
      </w:r>
    </w:p>
    <w:p w14:paraId="260AF19D" w14:textId="77777777" w:rsidR="00D63635" w:rsidRPr="00D63635" w:rsidRDefault="00D63635" w:rsidP="00D63635">
      <w:pPr>
        <w:spacing w:line="240" w:lineRule="auto"/>
        <w:ind w:firstLine="284"/>
        <w:contextualSpacing/>
        <w:jc w:val="both"/>
        <w:rPr>
          <w:rFonts w:ascii="Times New Roman" w:hAnsi="Times New Roman" w:cs="Times New Roman"/>
        </w:rPr>
      </w:pPr>
    </w:p>
    <w:p w14:paraId="0CE3E17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Бюджетные правоотношения в Одинцовском городском округе регулируются </w:t>
      </w:r>
      <w:hyperlink r:id="rId27" w:history="1">
        <w:r w:rsidRPr="00D63635">
          <w:rPr>
            <w:rStyle w:val="ac"/>
            <w:rFonts w:ascii="Times New Roman" w:hAnsi="Times New Roman" w:cs="Times New Roman"/>
            <w:color w:val="auto"/>
            <w:u w:val="none"/>
          </w:rPr>
          <w:t>Конституцией</w:t>
        </w:r>
      </w:hyperlink>
      <w:r w:rsidRPr="00D63635">
        <w:rPr>
          <w:rFonts w:ascii="Times New Roman" w:hAnsi="Times New Roman" w:cs="Times New Roman"/>
        </w:rPr>
        <w:t xml:space="preserve"> Российской Федерации, Бюджетным </w:t>
      </w:r>
      <w:hyperlink r:id="rId28"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Федеральным </w:t>
      </w:r>
      <w:hyperlink r:id="rId29"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от 06.10.2003 N 131-ФЗ "Об общих принципах организации местного самоуправления в Российской Федерации", Законом Московской области о бюджетном процессе в Московской области, </w:t>
      </w:r>
      <w:hyperlink r:id="rId30" w:history="1">
        <w:r w:rsidRPr="00D63635">
          <w:rPr>
            <w:rStyle w:val="ac"/>
            <w:rFonts w:ascii="Times New Roman" w:hAnsi="Times New Roman" w:cs="Times New Roman"/>
            <w:color w:val="auto"/>
            <w:u w:val="none"/>
          </w:rPr>
          <w:t>Уставом</w:t>
        </w:r>
      </w:hyperlink>
      <w:r w:rsidRPr="00D63635">
        <w:rPr>
          <w:rFonts w:ascii="Times New Roman" w:hAnsi="Times New Roman" w:cs="Times New Roman"/>
        </w:rPr>
        <w:t xml:space="preserve"> Одинцовского городского округа Московской области,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настоящим Положением и иными законодательными и нормативными правовыми актами Российской Федерации, Московской области и органов местного самоуправления Одинцовского городского округа.</w:t>
      </w:r>
    </w:p>
    <w:p w14:paraId="1D4C518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В случае противоречия между настоящим Положением и иными муниципальными правовыми актами Одинцовского городского округа, регулирующими бюджетные правоотношения, применяется настоящее Положение.</w:t>
      </w:r>
    </w:p>
    <w:p w14:paraId="13E007E7" w14:textId="77777777" w:rsidR="00D63635" w:rsidRPr="00D63635" w:rsidRDefault="00D63635" w:rsidP="00D63635">
      <w:pPr>
        <w:spacing w:line="240" w:lineRule="auto"/>
        <w:ind w:firstLine="284"/>
        <w:contextualSpacing/>
        <w:jc w:val="both"/>
        <w:rPr>
          <w:rFonts w:ascii="Times New Roman" w:hAnsi="Times New Roman" w:cs="Times New Roman"/>
        </w:rPr>
      </w:pPr>
    </w:p>
    <w:p w14:paraId="149BDF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 Понятия и термины, применяемые в настоящем Положении</w:t>
      </w:r>
    </w:p>
    <w:p w14:paraId="3AD2FB52" w14:textId="77777777" w:rsidR="00D63635" w:rsidRPr="00D63635" w:rsidRDefault="00D63635" w:rsidP="00D63635">
      <w:pPr>
        <w:spacing w:line="240" w:lineRule="auto"/>
        <w:ind w:firstLine="284"/>
        <w:contextualSpacing/>
        <w:jc w:val="both"/>
        <w:rPr>
          <w:rFonts w:ascii="Times New Roman" w:hAnsi="Times New Roman" w:cs="Times New Roman"/>
        </w:rPr>
      </w:pPr>
    </w:p>
    <w:p w14:paraId="4B004AE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xml:space="preserve">Понятия и термины, применяемые в настоящем Положении, используются в значениях, определенных Бюджетным </w:t>
      </w:r>
      <w:hyperlink r:id="rId31"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 другими федеральными законами, регулирующими бюджетные правоотношения.</w:t>
      </w:r>
    </w:p>
    <w:p w14:paraId="6546A97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Словосочетания "местный бюджет", "бюджет городского округа", "бюджет муниципального образования Одинцовский городской округ Московской области", "бюджет Одинцовского городского округа" являются тождественными, то есть применяются в одном значении при осуществлении бюджетного процесса в Одинцовском городском округе.</w:t>
      </w:r>
    </w:p>
    <w:p w14:paraId="62E0AF8B" w14:textId="77777777" w:rsidR="00D63635" w:rsidRPr="00D63635" w:rsidRDefault="00D63635" w:rsidP="00D63635">
      <w:pPr>
        <w:spacing w:line="240" w:lineRule="auto"/>
        <w:ind w:firstLine="284"/>
        <w:contextualSpacing/>
        <w:jc w:val="both"/>
        <w:rPr>
          <w:rFonts w:ascii="Times New Roman" w:hAnsi="Times New Roman" w:cs="Times New Roman"/>
        </w:rPr>
      </w:pPr>
    </w:p>
    <w:p w14:paraId="60BB5BD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4. Особенности применения бюджетной классификации Российской Федерации в Одинцовском городском округе</w:t>
      </w:r>
    </w:p>
    <w:p w14:paraId="0EBFE423" w14:textId="77777777" w:rsidR="00D63635" w:rsidRPr="00D63635" w:rsidRDefault="00D63635" w:rsidP="00D63635">
      <w:pPr>
        <w:spacing w:line="240" w:lineRule="auto"/>
        <w:ind w:firstLine="284"/>
        <w:contextualSpacing/>
        <w:jc w:val="both"/>
        <w:rPr>
          <w:rFonts w:ascii="Times New Roman" w:hAnsi="Times New Roman" w:cs="Times New Roman"/>
        </w:rPr>
      </w:pPr>
    </w:p>
    <w:p w14:paraId="729FC4B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p>
    <w:p w14:paraId="76499A0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Расходы на реализацию региональных проектов, обеспечивающих достижение целей, показателей федеральных проектов и результатов их реализации, отражаются по целевым статьям расходов, установленных для федеральных проектов, с учетом уведомлений центральных исполнительных органов государственной власти Московской области.</w:t>
      </w:r>
    </w:p>
    <w:p w14:paraId="00A810B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(абзац введен </w:t>
      </w:r>
      <w:hyperlink r:id="rId32"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09.06.2020 N 3/17)</w:t>
      </w:r>
    </w:p>
    <w:p w14:paraId="4A94DE51" w14:textId="77777777" w:rsidR="00D63635" w:rsidRPr="00D63635" w:rsidRDefault="00D63635" w:rsidP="00D63635">
      <w:pPr>
        <w:spacing w:line="240" w:lineRule="auto"/>
        <w:ind w:firstLine="284"/>
        <w:contextualSpacing/>
        <w:jc w:val="both"/>
        <w:rPr>
          <w:rFonts w:ascii="Times New Roman" w:hAnsi="Times New Roman" w:cs="Times New Roman"/>
        </w:rPr>
      </w:pPr>
    </w:p>
    <w:p w14:paraId="4C21B3F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5. Основные этапы бюджетного процесса в Одинцовском муниципальном районе</w:t>
      </w:r>
    </w:p>
    <w:p w14:paraId="44024800" w14:textId="77777777" w:rsidR="00D63635" w:rsidRPr="00D63635" w:rsidRDefault="00D63635" w:rsidP="00D63635">
      <w:pPr>
        <w:spacing w:line="240" w:lineRule="auto"/>
        <w:ind w:firstLine="284"/>
        <w:contextualSpacing/>
        <w:jc w:val="both"/>
        <w:rPr>
          <w:rFonts w:ascii="Times New Roman" w:hAnsi="Times New Roman" w:cs="Times New Roman"/>
        </w:rPr>
      </w:pPr>
    </w:p>
    <w:p w14:paraId="2690FB1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Бюджетный процесс в Одинцовском городском округе включает следующие этапы:</w:t>
      </w:r>
    </w:p>
    <w:p w14:paraId="22FDB26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составление проекта бюджета городского округа;</w:t>
      </w:r>
    </w:p>
    <w:p w14:paraId="79B27F8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рассмотрение проекта бюджета городского округа и его утверждение;</w:t>
      </w:r>
    </w:p>
    <w:p w14:paraId="4FD30A8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исполнение бюджета городского округа;</w:t>
      </w:r>
    </w:p>
    <w:p w14:paraId="6E48992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осуществление муниципального финансового контроля;</w:t>
      </w:r>
    </w:p>
    <w:p w14:paraId="7228C73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3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216F2C4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осуществление бюджетного учета;</w:t>
      </w:r>
    </w:p>
    <w:p w14:paraId="4102422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составление, внешняя проверка, рассмотрение и утверждение отчета об исполнении бюджета городского округа.</w:t>
      </w:r>
    </w:p>
    <w:p w14:paraId="0EB1ED3A" w14:textId="77777777" w:rsidR="00D63635" w:rsidRPr="00D63635" w:rsidRDefault="00D63635" w:rsidP="00D63635">
      <w:pPr>
        <w:spacing w:line="240" w:lineRule="auto"/>
        <w:ind w:firstLine="284"/>
        <w:contextualSpacing/>
        <w:jc w:val="both"/>
        <w:rPr>
          <w:rFonts w:ascii="Times New Roman" w:hAnsi="Times New Roman" w:cs="Times New Roman"/>
        </w:rPr>
      </w:pPr>
    </w:p>
    <w:p w14:paraId="5AE68FF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6. Участники бюджетного процесса</w:t>
      </w:r>
    </w:p>
    <w:p w14:paraId="5A2E55B7" w14:textId="77777777" w:rsidR="00D63635" w:rsidRPr="00D63635" w:rsidRDefault="00D63635" w:rsidP="00D63635">
      <w:pPr>
        <w:spacing w:line="240" w:lineRule="auto"/>
        <w:ind w:firstLine="284"/>
        <w:contextualSpacing/>
        <w:jc w:val="both"/>
        <w:rPr>
          <w:rFonts w:ascii="Times New Roman" w:hAnsi="Times New Roman" w:cs="Times New Roman"/>
        </w:rPr>
      </w:pPr>
    </w:p>
    <w:p w14:paraId="3E9B3CE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Участниками бюджетного процесса в Одинцовском городском округе являются:</w:t>
      </w:r>
    </w:p>
    <w:p w14:paraId="647C213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глава Одинцовского городского округа Московской области;</w:t>
      </w:r>
    </w:p>
    <w:p w14:paraId="091316C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Совет депутатов Одинцовского городского округа Московской области;</w:t>
      </w:r>
    </w:p>
    <w:p w14:paraId="3C5D4A9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Контрольно-счетная палата Одинцовского городского округа Московской области;</w:t>
      </w:r>
    </w:p>
    <w:p w14:paraId="6203B0E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администрация Одинцовского городского округа Московской области;</w:t>
      </w:r>
    </w:p>
    <w:p w14:paraId="42A6D8F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Финансово-казначейское управление администрации Одинцовского городского округа;</w:t>
      </w:r>
    </w:p>
    <w:p w14:paraId="15DEABB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Управление Федерального казначейства по Московской области;</w:t>
      </w:r>
    </w:p>
    <w:p w14:paraId="1A6F3EF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главные распорядители (распорядители) бюджетных средств;</w:t>
      </w:r>
    </w:p>
    <w:p w14:paraId="38D034C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главные администраторы (администраторы) доходов бюджета;</w:t>
      </w:r>
    </w:p>
    <w:p w14:paraId="268540A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главные администраторы (администраторы) источников финансирования дефицита бюджета;</w:t>
      </w:r>
    </w:p>
    <w:p w14:paraId="610D633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получатели бюджетных средств.</w:t>
      </w:r>
    </w:p>
    <w:p w14:paraId="59A4F393" w14:textId="77777777" w:rsidR="00D63635" w:rsidRPr="00D63635" w:rsidRDefault="00D63635" w:rsidP="00D63635">
      <w:pPr>
        <w:spacing w:line="240" w:lineRule="auto"/>
        <w:ind w:firstLine="284"/>
        <w:contextualSpacing/>
        <w:jc w:val="both"/>
        <w:rPr>
          <w:rFonts w:ascii="Times New Roman" w:hAnsi="Times New Roman" w:cs="Times New Roman"/>
        </w:rPr>
      </w:pPr>
    </w:p>
    <w:p w14:paraId="2821352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Статья 7. Бюджетные полномочия участников бюджетного процесса</w:t>
      </w:r>
    </w:p>
    <w:p w14:paraId="1D000DF4" w14:textId="77777777" w:rsidR="00D63635" w:rsidRPr="00D63635" w:rsidRDefault="00D63635" w:rsidP="00D63635">
      <w:pPr>
        <w:spacing w:line="240" w:lineRule="auto"/>
        <w:ind w:firstLine="284"/>
        <w:contextualSpacing/>
        <w:jc w:val="both"/>
        <w:rPr>
          <w:rFonts w:ascii="Times New Roman" w:hAnsi="Times New Roman" w:cs="Times New Roman"/>
        </w:rPr>
      </w:pPr>
    </w:p>
    <w:p w14:paraId="262410C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Полномочия участников бюджетного процесса осуществляются в соответствии с Бюджетным </w:t>
      </w:r>
      <w:hyperlink r:id="rId34"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50A357B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Совет депутатов Одинцовского городского округа Московской области (далее - Совет депутатов):</w:t>
      </w:r>
    </w:p>
    <w:p w14:paraId="2567CEC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рассматривает и утверждает бюджет городского округа и отчет о его исполнении;</w:t>
      </w:r>
    </w:p>
    <w:p w14:paraId="1A74B25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изменяет и отменяет местные налоги и сборы в соответствии с законодательством Российской Федерации о налогах и сборах;</w:t>
      </w:r>
    </w:p>
    <w:p w14:paraId="09E970D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контроль в ходе рассмотрения отдельных вопросов исполнения бюджета городского округа;</w:t>
      </w:r>
    </w:p>
    <w:p w14:paraId="5B9BCB4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формирует и определяет правовой статус органов внешнего муниципального финансового контроля;</w:t>
      </w:r>
    </w:p>
    <w:p w14:paraId="02D1C8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осуществляет иные полномочия в соответствии с Бюджетным </w:t>
      </w:r>
      <w:hyperlink r:id="rId35"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иными правовыми актами бюджетного законодательства Российской Федерации, Московской области, актами Одинцовского городского округа.</w:t>
      </w:r>
    </w:p>
    <w:p w14:paraId="450B2CB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Глава Одинцовского городского округа Московской области (далее - Глава):</w:t>
      </w:r>
    </w:p>
    <w:p w14:paraId="58BF735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представляет на утверждение Совета депутатов проект бюджета городского округа, изменений и дополнений в бюджет и отчет о его исполнении;</w:t>
      </w:r>
    </w:p>
    <w:p w14:paraId="43B817E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представляет на рассмотрение Совета депутатов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w:t>
      </w:r>
    </w:p>
    <w:p w14:paraId="0879260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Администрация Одинцовского городского округа Московской области (далее - Администрация):</w:t>
      </w:r>
    </w:p>
    <w:p w14:paraId="2AB5783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разработки прогноза социально-экономического развития городского округа;</w:t>
      </w:r>
    </w:p>
    <w:p w14:paraId="0ED2D33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разрабатывает прогноз социально-экономического развития городского округа;</w:t>
      </w:r>
    </w:p>
    <w:p w14:paraId="48FDC60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и сроки составления проекта бюджета городского округа на очередной финансовый год и плановый период;</w:t>
      </w:r>
    </w:p>
    <w:p w14:paraId="4AA2438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обеспечивает составление проекта бюджета городского округа;</w:t>
      </w:r>
    </w:p>
    <w:p w14:paraId="4E061F4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принятия решений о разработке, о сроках реализации муниципальных программ городского округа;</w:t>
      </w:r>
    </w:p>
    <w:p w14:paraId="5BEA192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формирования и реализации муниципальных программ городского округа;</w:t>
      </w:r>
    </w:p>
    <w:p w14:paraId="3ED4599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утверждает муниципальные программы городского округа;</w:t>
      </w:r>
    </w:p>
    <w:p w14:paraId="737CEC6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обеспечивает исполнение бюджета городского округа, составление отчета об исполнении бюджета городского округа за отчетный год; утверждение отчетов об исполнении бюджета за первый квартал, полугодие и девять месяцев текущего финансового года;</w:t>
      </w:r>
    </w:p>
    <w:p w14:paraId="1A87599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формирования и ведения реестра источников доходов бюджета городского округа;</w:t>
      </w:r>
    </w:p>
    <w:p w14:paraId="55847B5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ведения реестра расходных обязательств городского округа;</w:t>
      </w:r>
    </w:p>
    <w:p w14:paraId="567C02F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осуществления муниципальных заимствований, обслуживания и управления муниципальным долгом;</w:t>
      </w:r>
    </w:p>
    <w:p w14:paraId="6E8A48B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утверждает порядок предоставления муниципальных гарантий;</w:t>
      </w:r>
    </w:p>
    <w:p w14:paraId="4A1595C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ведения муниципальной долговой книги;</w:t>
      </w:r>
    </w:p>
    <w:p w14:paraId="391F33A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предоставление муниципальных гарантий от имени муниципального образования "Одинцовский городской округ Московской области";</w:t>
      </w:r>
    </w:p>
    <w:p w14:paraId="7D0E6BE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обеспечивает осуществление муниципальных заимствований от имени муниципального образования "Одинцовский городской округ Московской области";</w:t>
      </w:r>
    </w:p>
    <w:p w14:paraId="2D4D967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финансового обеспечения выполнения муниципального задания;</w:t>
      </w:r>
    </w:p>
    <w:p w14:paraId="14932E1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устанавливает порядки предоставления субсидий из бюджета в соответствии с законодательством;</w:t>
      </w:r>
    </w:p>
    <w:p w14:paraId="6D5B619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использования бюджетных ассигнований резервного фонда;</w:t>
      </w:r>
    </w:p>
    <w:p w14:paraId="65BCFEF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использования (перераспределения) средств, зарезервированных в составе расходов бюджета городского округа;</w:t>
      </w:r>
    </w:p>
    <w:p w14:paraId="1E8EC48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абзацы двадцать первый - двадцать второй утратили силу. - </w:t>
      </w:r>
      <w:hyperlink r:id="rId36"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6615D3E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порядки формирования перечня и оценки налоговых расходов городского округа;</w:t>
      </w:r>
    </w:p>
    <w:p w14:paraId="6E6FC1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осуществляет иные полномочия, определенные Бюджетным </w:t>
      </w:r>
      <w:hyperlink r:id="rId3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иными законодательными и нормативными правовыми актами, регулирующими бюджетные правоотношения;</w:t>
      </w:r>
    </w:p>
    <w:p w14:paraId="5064F0FE" w14:textId="77777777" w:rsidR="00D63635" w:rsidRPr="00D63635" w:rsidRDefault="00D63635" w:rsidP="00D63635">
      <w:pPr>
        <w:spacing w:line="240" w:lineRule="auto"/>
        <w:ind w:firstLine="284"/>
        <w:contextualSpacing/>
        <w:jc w:val="both"/>
        <w:rPr>
          <w:rFonts w:ascii="Times New Roman" w:hAnsi="Times New Roman" w:cs="Times New Roman"/>
        </w:rPr>
      </w:pPr>
    </w:p>
    <w:tbl>
      <w:tblPr>
        <w:tblW w:w="0" w:type="auto"/>
        <w:tblLayout w:type="fixed"/>
        <w:tblCellMar>
          <w:left w:w="10" w:type="dxa"/>
          <w:right w:w="10" w:type="dxa"/>
        </w:tblCellMar>
        <w:tblLook w:val="0000" w:firstRow="0" w:lastRow="0" w:firstColumn="0" w:lastColumn="0" w:noHBand="0" w:noVBand="0"/>
      </w:tblPr>
      <w:tblGrid>
        <w:gridCol w:w="100"/>
        <w:gridCol w:w="100"/>
        <w:gridCol w:w="9894"/>
        <w:gridCol w:w="113"/>
      </w:tblGrid>
      <w:tr w:rsidR="00D63635" w:rsidRPr="00D63635" w14:paraId="0AAC78FC" w14:textId="77777777">
        <w:tblPrEx>
          <w:tblCellMar>
            <w:top w:w="0" w:type="dxa"/>
            <w:bottom w:w="0" w:type="dxa"/>
          </w:tblCellMar>
        </w:tblPrEx>
        <w:tc>
          <w:tcPr>
            <w:tcW w:w="100" w:type="dxa"/>
            <w:tcBorders>
              <w:top w:val="nil"/>
              <w:left w:val="nil"/>
              <w:bottom w:val="nil"/>
              <w:right w:val="nil"/>
            </w:tcBorders>
            <w:shd w:val="clear" w:color="auto" w:fill="CED3F1"/>
          </w:tcPr>
          <w:p w14:paraId="4B7E2B7F"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100" w:type="dxa"/>
            <w:tcBorders>
              <w:top w:val="nil"/>
              <w:left w:val="nil"/>
              <w:bottom w:val="nil"/>
              <w:right w:val="nil"/>
            </w:tcBorders>
            <w:shd w:val="clear" w:color="auto" w:fill="F4F3F8"/>
          </w:tcPr>
          <w:p w14:paraId="42577E34"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9894" w:type="dxa"/>
            <w:tcBorders>
              <w:top w:val="nil"/>
              <w:left w:val="nil"/>
              <w:bottom w:val="nil"/>
              <w:right w:val="nil"/>
            </w:tcBorders>
            <w:shd w:val="clear" w:color="auto" w:fill="F4F3F8"/>
          </w:tcPr>
          <w:p w14:paraId="31916D4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 24, 25 п. 4 ст. 7, введенные </w:t>
            </w:r>
            <w:hyperlink r:id="rId38"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 </w:t>
            </w:r>
            <w:hyperlink r:id="rId39" w:history="1">
              <w:r w:rsidRPr="00D63635">
                <w:rPr>
                  <w:rStyle w:val="ac"/>
                  <w:rFonts w:ascii="Times New Roman" w:hAnsi="Times New Roman" w:cs="Times New Roman"/>
                  <w:color w:val="auto"/>
                  <w:u w:val="none"/>
                </w:rPr>
                <w:t>применяются</w:t>
              </w:r>
            </w:hyperlink>
            <w:r w:rsidRPr="00D63635">
              <w:rPr>
                <w:rFonts w:ascii="Times New Roman" w:hAnsi="Times New Roman" w:cs="Times New Roman"/>
              </w:rPr>
              <w:t xml:space="preserve"> к правоотношениям, возникающим при составлении и исполнении бюджета Одинцовского городского округа, начиная с бюджета на 2022 год и на плановый период 2023 и 2024 годов.</w:t>
            </w:r>
          </w:p>
        </w:tc>
        <w:tc>
          <w:tcPr>
            <w:tcW w:w="113" w:type="dxa"/>
            <w:tcBorders>
              <w:top w:val="nil"/>
              <w:left w:val="nil"/>
              <w:bottom w:val="nil"/>
              <w:right w:val="nil"/>
            </w:tcBorders>
            <w:shd w:val="clear" w:color="auto" w:fill="F4F3F8"/>
          </w:tcPr>
          <w:p w14:paraId="331A1536" w14:textId="77777777" w:rsidR="00D63635" w:rsidRPr="00D63635" w:rsidRDefault="00D63635" w:rsidP="00D63635">
            <w:pPr>
              <w:spacing w:line="240" w:lineRule="auto"/>
              <w:ind w:firstLine="284"/>
              <w:contextualSpacing/>
              <w:jc w:val="both"/>
              <w:rPr>
                <w:rFonts w:ascii="Times New Roman" w:hAnsi="Times New Roman" w:cs="Times New Roman"/>
              </w:rPr>
            </w:pPr>
          </w:p>
        </w:tc>
      </w:tr>
    </w:tbl>
    <w:p w14:paraId="15AA102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утверждает перечни главных администраторов доходов и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w:t>
      </w:r>
    </w:p>
    <w:p w14:paraId="383A48E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(абзац введен </w:t>
      </w:r>
      <w:hyperlink r:id="rId40"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w:t>
      </w:r>
    </w:p>
    <w:p w14:paraId="2F0BFAF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порядки осуществления бюджетных полномочий главными администраторами доходов местного бюджета, главными администраторами источников финансирования дефицита местного бюджета, являющимися органами местного самоуправления и (или) находящимися в их ведении казенными учреждениями.</w:t>
      </w:r>
    </w:p>
    <w:p w14:paraId="79A6E9C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(абзац введен </w:t>
      </w:r>
      <w:hyperlink r:id="rId41"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w:t>
      </w:r>
    </w:p>
    <w:p w14:paraId="13629B2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Финансово-казначейское управление Администрации Одинцовского городского округа Московской области (далее - Финансово-казначейское управление):</w:t>
      </w:r>
    </w:p>
    <w:p w14:paraId="48E6314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организует составление и составляет проект бюджета на очередной финансовый год и плановый период, предоставляет его с необходимыми документами и материалами Главе для внесения его на рассмотрение и утверждение в Совет депутатов;</w:t>
      </w:r>
    </w:p>
    <w:p w14:paraId="41FE61E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подготавливает предложения для разработки основных направлений бюджетной и налоговой политики Одинцовского городского округа;</w:t>
      </w:r>
    </w:p>
    <w:p w14:paraId="56FE388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42"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71CB5E9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и методику планирования бюджетных ассигнований;</w:t>
      </w:r>
    </w:p>
    <w:p w14:paraId="21F7E47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исполнения бюджета городского округа, организует исполнение и исполняет бюджет городского округа; анализирует его исполнение;</w:t>
      </w:r>
    </w:p>
    <w:p w14:paraId="3E04E34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составления, утверждения и ведения сводной бюджетной росписи и бюджетных росписей главных распорядителей бюджетных средств; составляет, утверждает и ведет сводную бюджетную роспись;</w:t>
      </w:r>
    </w:p>
    <w:p w14:paraId="5C8FF52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доведения бюджетных ассигнований и (или) лимитов бюджетных обязательств до главных распорядителей бюджетных средств;</w:t>
      </w:r>
    </w:p>
    <w:p w14:paraId="19BCDB9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составления и ведения кассового плана;</w:t>
      </w:r>
    </w:p>
    <w:p w14:paraId="7D421F4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доведения предельных объемов финансирования до главных распорядителей бюджетных средств;</w:t>
      </w:r>
    </w:p>
    <w:p w14:paraId="6CB7C42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составления бюджетной отчетности;</w:t>
      </w:r>
    </w:p>
    <w:p w14:paraId="60EE189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участвует в разработке прогноза социально-экономического развития и муниципальных программ городского округа;</w:t>
      </w:r>
    </w:p>
    <w:p w14:paraId="29331B4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осуществляет ведение реестра расходных обязательств и предоставляет его в Министерство экономики и финансов Московской области;</w:t>
      </w:r>
    </w:p>
    <w:p w14:paraId="28AA16E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организует и осуществляет ведение бюджетного учета исполнения бюджета городского округа;</w:t>
      </w:r>
    </w:p>
    <w:p w14:paraId="203DB14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организует составление, составляет месячную, квартальную и годовую бюджетную отчетность и предоставляет ее в Министерство экономики и финансов Московской области;</w:t>
      </w:r>
    </w:p>
    <w:p w14:paraId="79C5BE7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организует составление, составляет месячную, квартальную и годовую сводную бухгалтерскую отчетность муниципальных бюджетных и автономных учреждений и представляет ее в Министерство экономики и финансов Московской области;</w:t>
      </w:r>
    </w:p>
    <w:p w14:paraId="3228A96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представляет отчет об исполнении бюджета за первый квартал, полугодие и девять месяцев текущего финансового года Главе для утверждения Администрацией, за отчетный год - Главе для предоставления в Совет депутатов;</w:t>
      </w:r>
    </w:p>
    <w:p w14:paraId="5CF6D97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завершения операций по исполнению бюджета в текущем финансовом году;</w:t>
      </w:r>
    </w:p>
    <w:p w14:paraId="05015AF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устанавливает порядок открытия и ведения лицевых счетов для учета операций, осуществляемых участниками бюджетного процесса, муниципальными бюджетными и автономными учреждениями городского округа, получателями средств из бюджета, участниками казначейского сопровождения;</w:t>
      </w:r>
    </w:p>
    <w:p w14:paraId="200A5F3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4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10.11.2022 N 1/39)</w:t>
      </w:r>
    </w:p>
    <w:p w14:paraId="48F3730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открывает и ведет лицевые счета для учета операций, осуществляемых участниками бюджетного процесса, муниципальными бюджетными и автономными учреждениями городского округа, получателями средств из бюджета, участниками казначейского сопровождения;</w:t>
      </w:r>
    </w:p>
    <w:p w14:paraId="3E90E0A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44"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10.11.2022 N 1/39)</w:t>
      </w:r>
    </w:p>
    <w:p w14:paraId="570681D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операции со средствами бюджета городского округа, муниципальных бюджетных и автономных учреждений городского округа, получателей средств из бюджета, участников казначейского сопровождения, на лицевых счетах, открытых в Финансово-казначейском управлении;</w:t>
      </w:r>
    </w:p>
    <w:p w14:paraId="2FAEF60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45"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10.11.2022 N 1/39)</w:t>
      </w:r>
    </w:p>
    <w:p w14:paraId="6621793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контроль в виде санкционирования оплаты денежных обязательств после проверки наличия документов, предусмотренных установленным порядком;</w:t>
      </w:r>
    </w:p>
    <w:p w14:paraId="2D33BA1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контрольную деятельность по внутреннему муниципальному финансовому контролю;</w:t>
      </w:r>
    </w:p>
    <w:p w14:paraId="347734B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разрабатывает программу муниципальных заимствований, осуществляет внутренние муниципальные заимствования;</w:t>
      </w:r>
    </w:p>
    <w:p w14:paraId="5C2F007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управляет муниципальным долгом;</w:t>
      </w:r>
    </w:p>
    <w:p w14:paraId="1231ABD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ведет муниципальную долговую книгу;</w:t>
      </w:r>
    </w:p>
    <w:p w14:paraId="169A7CC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абзац исключен. - </w:t>
      </w:r>
      <w:hyperlink r:id="rId46"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3FB182B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согласовывает решения налоговых органов об изменении сроков уплаты налогов, подлежащих зачислению в бюджет городского округа, в форме отсрочки, рассрочки, инвестиционного налогового кредита на очередной финансовый год;</w:t>
      </w:r>
    </w:p>
    <w:p w14:paraId="17F03E3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формирует прогноз доходов бюджета городского округа на очередной финансовый год и плановый период, анализирует исполнение доходов бюджета городского округа;</w:t>
      </w:r>
    </w:p>
    <w:p w14:paraId="76904D8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 подготовку публичных слушаний по рассмотрению проекта бюджета на соответствующий финансовой год и плановый период и отчета об исполнении бюджета городского округа;</w:t>
      </w:r>
    </w:p>
    <w:p w14:paraId="18FB03B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формирует и ведет реестр источников доходов бюджета городского округа в порядке, установленном Администрацией;</w:t>
      </w:r>
    </w:p>
    <w:p w14:paraId="70C97A6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применяет бюджетные меры принуждения за совершение бюджетного нарушения;</w:t>
      </w:r>
    </w:p>
    <w:p w14:paraId="7C6AEC0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xml:space="preserve">- взыскивает в бесспорном порядке средства в соответствии с Бюджетным </w:t>
      </w:r>
      <w:hyperlink r:id="rId4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2CEEDF7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осуществляет иные полномочия в соответствии с Бюджетным </w:t>
      </w:r>
      <w:hyperlink r:id="rId48"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иными правовыми актами бюджетного законодательства Российской Федерации, Московской области, актами Одинцовского городского округа;</w:t>
      </w:r>
    </w:p>
    <w:p w14:paraId="6300380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1A72C6F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(абзац введен </w:t>
      </w:r>
      <w:hyperlink r:id="rId49"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w:t>
      </w:r>
    </w:p>
    <w:p w14:paraId="40483B8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6. Контрольно-счетная палата Одинцовского городского округа Московской области (далее - Контрольно-счетная палата) осуществляет бюджетные полномочия по осуществлению муниципального финансового контроля, установленные Бюджетным </w:t>
      </w:r>
      <w:hyperlink r:id="rId50"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по:</w:t>
      </w:r>
    </w:p>
    <w:p w14:paraId="2E1FF08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аудиту эффективности, направленному на определение экономности и результативности использования бюджетных средств;</w:t>
      </w:r>
    </w:p>
    <w:p w14:paraId="1A5A252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экспертизе проектов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0F50546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51"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17C2202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экспертизе муниципальных программ;</w:t>
      </w:r>
    </w:p>
    <w:p w14:paraId="0D59196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E2FF04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52"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0021198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10DC113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5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658CB93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другим вопросам, установленным Федеральным </w:t>
      </w:r>
      <w:hyperlink r:id="rId54"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62AADD4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Контрольно-счетная палата осуществляет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 Одинцовского городского округа.</w:t>
      </w:r>
    </w:p>
    <w:p w14:paraId="4FF734A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7. Управление федерального казначейства по Московской области, главные распорядители (распорядители), получатели средств бюджета городского округа, главные администраторы (администраторы) доходов бюджета городского округа, главные администраторы (администраторы) источников финансирования дефицита бюджета городского округа осуществляют соответствующие бюджетные полномочия, установленные Бюджетным </w:t>
      </w:r>
      <w:hyperlink r:id="rId55"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 принятыми в соответствии с ним нормативными правовыми актами и настоящим Положением.</w:t>
      </w:r>
    </w:p>
    <w:p w14:paraId="59AC8273" w14:textId="77777777" w:rsidR="00D63635" w:rsidRPr="00D63635" w:rsidRDefault="00D63635" w:rsidP="00D63635">
      <w:pPr>
        <w:spacing w:line="240" w:lineRule="auto"/>
        <w:ind w:firstLine="284"/>
        <w:contextualSpacing/>
        <w:jc w:val="both"/>
        <w:rPr>
          <w:rFonts w:ascii="Times New Roman" w:hAnsi="Times New Roman" w:cs="Times New Roman"/>
        </w:rPr>
      </w:pPr>
    </w:p>
    <w:p w14:paraId="4A15590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8. Формирование доходов и расходов бюджета городского округа</w:t>
      </w:r>
    </w:p>
    <w:p w14:paraId="300661C7" w14:textId="77777777" w:rsidR="00D63635" w:rsidRPr="00D63635" w:rsidRDefault="00D63635" w:rsidP="00D63635">
      <w:pPr>
        <w:spacing w:line="240" w:lineRule="auto"/>
        <w:ind w:firstLine="284"/>
        <w:contextualSpacing/>
        <w:jc w:val="both"/>
        <w:rPr>
          <w:rFonts w:ascii="Times New Roman" w:hAnsi="Times New Roman" w:cs="Times New Roman"/>
        </w:rPr>
      </w:pPr>
    </w:p>
    <w:p w14:paraId="7FE1D42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594B33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Формирование расходов бюджета городского округа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Московской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городского округа.</w:t>
      </w:r>
    </w:p>
    <w:p w14:paraId="04ACE156" w14:textId="77777777" w:rsidR="00D63635" w:rsidRPr="00D63635" w:rsidRDefault="00D63635" w:rsidP="00D63635">
      <w:pPr>
        <w:spacing w:line="240" w:lineRule="auto"/>
        <w:ind w:firstLine="284"/>
        <w:contextualSpacing/>
        <w:jc w:val="both"/>
        <w:rPr>
          <w:rFonts w:ascii="Times New Roman" w:hAnsi="Times New Roman" w:cs="Times New Roman"/>
        </w:rPr>
      </w:pPr>
    </w:p>
    <w:p w14:paraId="774D603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9. Резервный фонд</w:t>
      </w:r>
    </w:p>
    <w:p w14:paraId="6E7195EA" w14:textId="77777777" w:rsidR="00D63635" w:rsidRPr="00D63635" w:rsidRDefault="00D63635" w:rsidP="00D63635">
      <w:pPr>
        <w:spacing w:line="240" w:lineRule="auto"/>
        <w:ind w:firstLine="284"/>
        <w:contextualSpacing/>
        <w:jc w:val="both"/>
        <w:rPr>
          <w:rFonts w:ascii="Times New Roman" w:hAnsi="Times New Roman" w:cs="Times New Roman"/>
        </w:rPr>
      </w:pPr>
    </w:p>
    <w:p w14:paraId="1691342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Бюджетом городского округа на очередной финансовый год и плановый период предусматривается создание резервного фонда Администрации в размере не более трех процентов утвержденного общего объема расходов бюджета городского округа.</w:t>
      </w:r>
    </w:p>
    <w:p w14:paraId="5B8AD00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Средства резервного фонда расходуются в соответствии с Порядком использования средств резервного фонда.</w:t>
      </w:r>
    </w:p>
    <w:p w14:paraId="775A784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Порядок использования средств резервного фонда определяется правовым актом Администрации.</w:t>
      </w:r>
    </w:p>
    <w:p w14:paraId="64C5F5D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Отчет об использовании бюджетных ассигнований резервного фонда Администрации прилагается к годовому отчету об исполнении бюджета городского округа.</w:t>
      </w:r>
    </w:p>
    <w:p w14:paraId="197436A8" w14:textId="77777777" w:rsidR="00D63635" w:rsidRPr="00D63635" w:rsidRDefault="00D63635" w:rsidP="00D63635">
      <w:pPr>
        <w:spacing w:line="240" w:lineRule="auto"/>
        <w:ind w:firstLine="284"/>
        <w:contextualSpacing/>
        <w:jc w:val="both"/>
        <w:rPr>
          <w:rFonts w:ascii="Times New Roman" w:hAnsi="Times New Roman" w:cs="Times New Roman"/>
        </w:rPr>
      </w:pPr>
    </w:p>
    <w:p w14:paraId="1A619BC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10. Муниципальный дорожный фонд</w:t>
      </w:r>
    </w:p>
    <w:p w14:paraId="2DA30055" w14:textId="77777777" w:rsidR="00D63635" w:rsidRPr="00D63635" w:rsidRDefault="00D63635" w:rsidP="00D63635">
      <w:pPr>
        <w:spacing w:line="240" w:lineRule="auto"/>
        <w:ind w:firstLine="284"/>
        <w:contextualSpacing/>
        <w:jc w:val="both"/>
        <w:rPr>
          <w:rFonts w:ascii="Times New Roman" w:hAnsi="Times New Roman" w:cs="Times New Roman"/>
        </w:rPr>
      </w:pPr>
    </w:p>
    <w:p w14:paraId="6150963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Муниципальный дорожный фонд создается решением Совета депутатов Одинцовского городского округа (за исключением решения о местном бюджете).</w:t>
      </w:r>
    </w:p>
    <w:p w14:paraId="6B9EC36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бюджете городского округа на очередной финансовый год и плановый период предусматривается объем бюджетных ассигнований муниципального дорожного фонда Одинцовского городского округа, определяемый в соответствии с требованиями Бюджетного </w:t>
      </w:r>
      <w:hyperlink r:id="rId56"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44BBD61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Порядок формирования и использования бюджетных ассигнований муниципального дорожного фонда устанавливается решением Совета депутатов.</w:t>
      </w:r>
    </w:p>
    <w:p w14:paraId="7511BBEC" w14:textId="77777777" w:rsidR="00D63635" w:rsidRPr="00D63635" w:rsidRDefault="00D63635" w:rsidP="00D63635">
      <w:pPr>
        <w:spacing w:line="240" w:lineRule="auto"/>
        <w:ind w:firstLine="284"/>
        <w:contextualSpacing/>
        <w:jc w:val="both"/>
        <w:rPr>
          <w:rFonts w:ascii="Times New Roman" w:hAnsi="Times New Roman" w:cs="Times New Roman"/>
        </w:rPr>
      </w:pPr>
    </w:p>
    <w:p w14:paraId="44633F1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11. Муниципальные внутренние заимствования и муниципальный долг</w:t>
      </w:r>
    </w:p>
    <w:p w14:paraId="2E779CF0" w14:textId="77777777" w:rsidR="00D63635" w:rsidRPr="00D63635" w:rsidRDefault="00D63635" w:rsidP="00D63635">
      <w:pPr>
        <w:spacing w:line="240" w:lineRule="auto"/>
        <w:ind w:firstLine="284"/>
        <w:contextualSpacing/>
        <w:jc w:val="both"/>
        <w:rPr>
          <w:rFonts w:ascii="Times New Roman" w:hAnsi="Times New Roman" w:cs="Times New Roman"/>
        </w:rPr>
      </w:pPr>
    </w:p>
    <w:p w14:paraId="3DCC5F4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Муниципальный долг - совокупность долговых обязательств Одинцовского городского округа. Муниципальный долг полностью и без условий обеспечивается всем находящимся в собственности муниципального образования имуществом, составляющим казну городского округа, и исполняется за счет средств местного бюджета.</w:t>
      </w:r>
    </w:p>
    <w:p w14:paraId="64701A8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Долговые обязательства Одинцовского городского округа могут существовать в виде обязательств по:</w:t>
      </w:r>
    </w:p>
    <w:p w14:paraId="3BB7ABC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ценным бумагам Одинцовского городского округа (муниципальным ценным бумагам);</w:t>
      </w:r>
    </w:p>
    <w:p w14:paraId="1045C43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бюджетным кредитам, привлеченным в бюджет городского округа от других бюджетов бюджетной системы Российской Федерации;</w:t>
      </w:r>
    </w:p>
    <w:p w14:paraId="5F8634E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кредитам, полученным Одинцовским городским округом от кредитных организаций;</w:t>
      </w:r>
    </w:p>
    <w:p w14:paraId="3AA916A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гарантиям Одинцовского городского округа (муниципальным гарантиям).</w:t>
      </w:r>
    </w:p>
    <w:p w14:paraId="03D5F09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Долговые обязательства Одинцовского городского округа не могут существовать в иных видах, за исключением предусмотренных настоящим пунктом.</w:t>
      </w:r>
    </w:p>
    <w:p w14:paraId="417C6D8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3. Под муниципальными заимствованиями понимается привлечение от имени муниципального образования "Одинцовский городской округ Московской области" заемных средств в бюджет городского округа путем размещения муниципальных ценных бумаг и в </w:t>
      </w:r>
      <w:r w:rsidRPr="00D63635">
        <w:rPr>
          <w:rFonts w:ascii="Times New Roman" w:hAnsi="Times New Roman" w:cs="Times New Roman"/>
        </w:rPr>
        <w:lastRenderedPageBreak/>
        <w:t>форме кредитов, по которым возникают долговые обязательства Одинцовского городского округа как заемщика.</w:t>
      </w:r>
    </w:p>
    <w:p w14:paraId="5D81F01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3 в ред. </w:t>
      </w:r>
      <w:hyperlink r:id="rId57"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09.06.2020 N 3/17)</w:t>
      </w:r>
    </w:p>
    <w:p w14:paraId="5CE4705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4. Муниципальная гарантия представляет собой способ обеспечения гражданско-правовых обязательств, в силу которого Одинцовский городской округ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w:t>
      </w:r>
      <w:hyperlink r:id="rId58" w:history="1">
        <w:r w:rsidRPr="00D63635">
          <w:rPr>
            <w:rStyle w:val="ac"/>
            <w:rFonts w:ascii="Times New Roman" w:hAnsi="Times New Roman" w:cs="Times New Roman"/>
            <w:color w:val="auto"/>
            <w:u w:val="none"/>
          </w:rPr>
          <w:t>статьями 115.1</w:t>
        </w:r>
      </w:hyperlink>
      <w:r w:rsidRPr="00D63635">
        <w:rPr>
          <w:rFonts w:ascii="Times New Roman" w:hAnsi="Times New Roman" w:cs="Times New Roman"/>
        </w:rPr>
        <w:t xml:space="preserve">, </w:t>
      </w:r>
      <w:hyperlink r:id="rId59" w:history="1">
        <w:r w:rsidRPr="00D63635">
          <w:rPr>
            <w:rStyle w:val="ac"/>
            <w:rFonts w:ascii="Times New Roman" w:hAnsi="Times New Roman" w:cs="Times New Roman"/>
            <w:color w:val="auto"/>
            <w:u w:val="none"/>
          </w:rPr>
          <w:t>115.2</w:t>
        </w:r>
      </w:hyperlink>
      <w:r w:rsidRPr="00D63635">
        <w:rPr>
          <w:rFonts w:ascii="Times New Roman" w:hAnsi="Times New Roman" w:cs="Times New Roman"/>
        </w:rPr>
        <w:t xml:space="preserve">, </w:t>
      </w:r>
      <w:hyperlink r:id="rId60" w:history="1">
        <w:r w:rsidRPr="00D63635">
          <w:rPr>
            <w:rStyle w:val="ac"/>
            <w:rFonts w:ascii="Times New Roman" w:hAnsi="Times New Roman" w:cs="Times New Roman"/>
            <w:color w:val="auto"/>
            <w:u w:val="none"/>
          </w:rPr>
          <w:t>117</w:t>
        </w:r>
      </w:hyperlink>
      <w:r w:rsidRPr="00D63635">
        <w:rPr>
          <w:rFonts w:ascii="Times New Roman" w:hAnsi="Times New Roman" w:cs="Times New Roman"/>
        </w:rPr>
        <w:t xml:space="preserve"> Бюджетного кодекса Российской Федерации и нормативным актом Администрации.</w:t>
      </w:r>
    </w:p>
    <w:p w14:paraId="42B7304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Муниципальные гарантии предоставляются от имени муниципального образования "Одинцовский городской округ" Администрацией.</w:t>
      </w:r>
    </w:p>
    <w:p w14:paraId="08C39F6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5. Управление муниципальным долгом осуществляется исходя из необходимости соблюдения следующих ограничений, установленных </w:t>
      </w:r>
      <w:hyperlink r:id="rId61" w:history="1">
        <w:r w:rsidRPr="00D63635">
          <w:rPr>
            <w:rStyle w:val="ac"/>
            <w:rFonts w:ascii="Times New Roman" w:hAnsi="Times New Roman" w:cs="Times New Roman"/>
            <w:color w:val="auto"/>
            <w:u w:val="none"/>
          </w:rPr>
          <w:t>статьями 92.1</w:t>
        </w:r>
      </w:hyperlink>
      <w:r w:rsidRPr="00D63635">
        <w:rPr>
          <w:rFonts w:ascii="Times New Roman" w:hAnsi="Times New Roman" w:cs="Times New Roman"/>
        </w:rPr>
        <w:t xml:space="preserve">, </w:t>
      </w:r>
      <w:hyperlink r:id="rId62" w:history="1">
        <w:r w:rsidRPr="00D63635">
          <w:rPr>
            <w:rStyle w:val="ac"/>
            <w:rFonts w:ascii="Times New Roman" w:hAnsi="Times New Roman" w:cs="Times New Roman"/>
            <w:color w:val="auto"/>
            <w:u w:val="none"/>
          </w:rPr>
          <w:t>107</w:t>
        </w:r>
      </w:hyperlink>
      <w:r w:rsidRPr="00D63635">
        <w:rPr>
          <w:rFonts w:ascii="Times New Roman" w:hAnsi="Times New Roman" w:cs="Times New Roman"/>
        </w:rPr>
        <w:t xml:space="preserve"> и </w:t>
      </w:r>
      <w:hyperlink r:id="rId63" w:history="1">
        <w:r w:rsidRPr="00D63635">
          <w:rPr>
            <w:rStyle w:val="ac"/>
            <w:rFonts w:ascii="Times New Roman" w:hAnsi="Times New Roman" w:cs="Times New Roman"/>
            <w:color w:val="auto"/>
            <w:u w:val="none"/>
          </w:rPr>
          <w:t>111</w:t>
        </w:r>
      </w:hyperlink>
      <w:r w:rsidRPr="00D63635">
        <w:rPr>
          <w:rFonts w:ascii="Times New Roman" w:hAnsi="Times New Roman" w:cs="Times New Roman"/>
        </w:rPr>
        <w:t xml:space="preserve"> Бюджетного кодекса Российской Федерации:</w:t>
      </w:r>
    </w:p>
    <w:p w14:paraId="53C7388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дефицит бюджета городского округа, установленный решением о бюджете, а также при исполнении бюджета не должен превышать предельное значение, установленное требованиями </w:t>
      </w:r>
      <w:hyperlink r:id="rId64" w:history="1">
        <w:r w:rsidRPr="00D63635">
          <w:rPr>
            <w:rStyle w:val="ac"/>
            <w:rFonts w:ascii="Times New Roman" w:hAnsi="Times New Roman" w:cs="Times New Roman"/>
            <w:color w:val="auto"/>
            <w:u w:val="none"/>
          </w:rPr>
          <w:t>статьи 92.1</w:t>
        </w:r>
      </w:hyperlink>
      <w:r w:rsidRPr="00D63635">
        <w:rPr>
          <w:rFonts w:ascii="Times New Roman" w:hAnsi="Times New Roman" w:cs="Times New Roman"/>
        </w:rPr>
        <w:t xml:space="preserve"> Бюджетного кодекса Российской Федерации;</w:t>
      </w:r>
    </w:p>
    <w:p w14:paraId="1CD0E53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верхний предел муниципального долга, установленный решением о бюджете, а также при исполнении бюджета не должен превышать предельное значение, установленное требованиями </w:t>
      </w:r>
      <w:hyperlink r:id="rId65" w:history="1">
        <w:r w:rsidRPr="00D63635">
          <w:rPr>
            <w:rStyle w:val="ac"/>
            <w:rFonts w:ascii="Times New Roman" w:hAnsi="Times New Roman" w:cs="Times New Roman"/>
            <w:color w:val="auto"/>
            <w:u w:val="none"/>
          </w:rPr>
          <w:t>статьи 107</w:t>
        </w:r>
      </w:hyperlink>
      <w:r w:rsidRPr="00D63635">
        <w:rPr>
          <w:rFonts w:ascii="Times New Roman" w:hAnsi="Times New Roman" w:cs="Times New Roman"/>
        </w:rPr>
        <w:t xml:space="preserve"> Бюджетного кодекса Российской Федерации;</w:t>
      </w:r>
    </w:p>
    <w:p w14:paraId="14F65C1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6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09.06.2020 N 3/17)</w:t>
      </w:r>
    </w:p>
    <w:p w14:paraId="4A3730B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объем расходов на обслуживание муниципального долга, утвержденный решением о бюджете, а также при исполнении бюджета не должен превышать предельное значение, установленное требованиями </w:t>
      </w:r>
      <w:hyperlink r:id="rId67" w:history="1">
        <w:r w:rsidRPr="00D63635">
          <w:rPr>
            <w:rStyle w:val="ac"/>
            <w:rFonts w:ascii="Times New Roman" w:hAnsi="Times New Roman" w:cs="Times New Roman"/>
            <w:color w:val="auto"/>
            <w:u w:val="none"/>
          </w:rPr>
          <w:t>статьи 111</w:t>
        </w:r>
      </w:hyperlink>
      <w:r w:rsidRPr="00D63635">
        <w:rPr>
          <w:rFonts w:ascii="Times New Roman" w:hAnsi="Times New Roman" w:cs="Times New Roman"/>
        </w:rPr>
        <w:t xml:space="preserve"> Бюджетного кодекса Российской Федерации.</w:t>
      </w:r>
    </w:p>
    <w:p w14:paraId="425511A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бюджета предельных значений, предусмотренных </w:t>
      </w:r>
      <w:hyperlink r:id="rId68" w:history="1">
        <w:r w:rsidRPr="00D63635">
          <w:rPr>
            <w:rStyle w:val="ac"/>
            <w:rFonts w:ascii="Times New Roman" w:hAnsi="Times New Roman" w:cs="Times New Roman"/>
            <w:color w:val="auto"/>
            <w:u w:val="none"/>
          </w:rPr>
          <w:t>статьями 107</w:t>
        </w:r>
      </w:hyperlink>
      <w:r w:rsidRPr="00D63635">
        <w:rPr>
          <w:rFonts w:ascii="Times New Roman" w:hAnsi="Times New Roman" w:cs="Times New Roman"/>
        </w:rPr>
        <w:t xml:space="preserve"> и </w:t>
      </w:r>
      <w:hyperlink r:id="rId69" w:history="1">
        <w:r w:rsidRPr="00D63635">
          <w:rPr>
            <w:rStyle w:val="ac"/>
            <w:rFonts w:ascii="Times New Roman" w:hAnsi="Times New Roman" w:cs="Times New Roman"/>
            <w:color w:val="auto"/>
            <w:u w:val="none"/>
          </w:rPr>
          <w:t>111</w:t>
        </w:r>
      </w:hyperlink>
      <w:r w:rsidRPr="00D63635">
        <w:rPr>
          <w:rFonts w:ascii="Times New Roman" w:hAnsi="Times New Roman" w:cs="Times New Roman"/>
        </w:rPr>
        <w:t xml:space="preserve"> Бюджетного кодекса Российской Федерации.</w:t>
      </w:r>
    </w:p>
    <w:p w14:paraId="54933BD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Финансово-казначейское управление ведет муниципальную долговую книгу в соответствии с порядком, установленным Администрацией.</w:t>
      </w:r>
    </w:p>
    <w:p w14:paraId="2F6A75FA" w14:textId="77777777" w:rsidR="00D63635" w:rsidRPr="00D63635" w:rsidRDefault="00D63635" w:rsidP="00D63635">
      <w:pPr>
        <w:spacing w:line="240" w:lineRule="auto"/>
        <w:ind w:firstLine="284"/>
        <w:contextualSpacing/>
        <w:jc w:val="both"/>
        <w:rPr>
          <w:rFonts w:ascii="Times New Roman" w:hAnsi="Times New Roman" w:cs="Times New Roman"/>
        </w:rPr>
      </w:pPr>
    </w:p>
    <w:p w14:paraId="223CC26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Раздел II. СОСТАВЛЕНИЕ ПРОЕКТА БЮДЖЕТА ГОРОДСКОГО ОКРУГА</w:t>
      </w:r>
    </w:p>
    <w:p w14:paraId="0FF9AC74" w14:textId="77777777" w:rsidR="00D63635" w:rsidRPr="00D63635" w:rsidRDefault="00D63635" w:rsidP="00D63635">
      <w:pPr>
        <w:spacing w:line="240" w:lineRule="auto"/>
        <w:ind w:firstLine="284"/>
        <w:contextualSpacing/>
        <w:jc w:val="both"/>
        <w:rPr>
          <w:rFonts w:ascii="Times New Roman" w:hAnsi="Times New Roman" w:cs="Times New Roman"/>
        </w:rPr>
      </w:pPr>
    </w:p>
    <w:p w14:paraId="78598DD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12. Основы составления проекта бюджета городского округа</w:t>
      </w:r>
    </w:p>
    <w:p w14:paraId="1EA4728A" w14:textId="77777777" w:rsidR="00D63635" w:rsidRPr="00D63635" w:rsidRDefault="00D63635" w:rsidP="00D63635">
      <w:pPr>
        <w:spacing w:line="240" w:lineRule="auto"/>
        <w:ind w:firstLine="284"/>
        <w:contextualSpacing/>
        <w:jc w:val="both"/>
        <w:rPr>
          <w:rFonts w:ascii="Times New Roman" w:hAnsi="Times New Roman" w:cs="Times New Roman"/>
        </w:rPr>
      </w:pPr>
    </w:p>
    <w:p w14:paraId="25CAD96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Проект бюджета городского округа составляется на основе прогноза социально-экономического развития Одинцовского городского округа в целях финансового обеспечения расходных обязательств.</w:t>
      </w:r>
    </w:p>
    <w:p w14:paraId="7202D98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Составление проекта бюджета городского округа осуществляется в соответствии с </w:t>
      </w:r>
      <w:hyperlink r:id="rId70" w:history="1">
        <w:r w:rsidRPr="00D63635">
          <w:rPr>
            <w:rStyle w:val="ac"/>
            <w:rFonts w:ascii="Times New Roman" w:hAnsi="Times New Roman" w:cs="Times New Roman"/>
            <w:color w:val="auto"/>
            <w:u w:val="none"/>
          </w:rPr>
          <w:t>главой 20</w:t>
        </w:r>
      </w:hyperlink>
      <w:r w:rsidRPr="00D63635">
        <w:rPr>
          <w:rFonts w:ascii="Times New Roman" w:hAnsi="Times New Roman" w:cs="Times New Roman"/>
        </w:rPr>
        <w:t xml:space="preserve"> Бюджетного кодекса Российской Федерации и является исключительной прерогативой Администрации.</w:t>
      </w:r>
    </w:p>
    <w:p w14:paraId="7260B23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Непосредственное составление бюджета городского округа осуществляет Финансово-казначейское управление.</w:t>
      </w:r>
    </w:p>
    <w:p w14:paraId="02A2BB0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Проект бюджета городского округа составляется и утверждается сроком на три года (очередной финансовый год и плановый период) в соответствии с решением Совета депутатов.</w:t>
      </w:r>
    </w:p>
    <w:p w14:paraId="37EDF8E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В целях своевременного и качественного составления проекта бюджета Финансово-казначейское управление имеет право получать необходимые сведения от органов государственной власти, органов местного самоуправления.</w:t>
      </w:r>
    </w:p>
    <w:p w14:paraId="3F7264F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Составление проекта бюджета городского округа основывается на:</w:t>
      </w:r>
    </w:p>
    <w:p w14:paraId="2298980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530BEEE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основных направлениях бюджетной и налоговой политики Одинцовского городского округа;</w:t>
      </w:r>
    </w:p>
    <w:p w14:paraId="0BD9B30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71"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39B688A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прогнозе социально-экономического развития Одинцовского городского округа;</w:t>
      </w:r>
    </w:p>
    <w:p w14:paraId="2AA48E5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бюджетном прогнозе (проекте бюджетного прогноза, проекте изменений бюджетного прогноза) на долгосрочный период в случае, если Совет депутатов принял решение о его формировании в соответствии с требованиями Бюджетного </w:t>
      </w:r>
      <w:hyperlink r:id="rId72"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05F4564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муниципальных программах Одинцовского городского округа. В случае отсутствия утвержденных муниципальных программ - на проектах муниципальных программ (проектах изменений указанных программ).</w:t>
      </w:r>
    </w:p>
    <w:p w14:paraId="099E92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Для составления проекта бюджета городского округа необходимы сведения о:</w:t>
      </w:r>
    </w:p>
    <w:p w14:paraId="236CAE4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действующем на момент начала разработки проекта бюджета законодательстве Российской Федерации о налогах и сборах, законодательстве Московской области о налогах и сборах, нормативных правовых актах Совета депутатов о налогах и сборах;</w:t>
      </w:r>
    </w:p>
    <w:p w14:paraId="1B6636E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нормативах отчислений от федеральных, включая налоги по специальным налоговым режимам, региональных, местных налогов и сборов в бюджет городского округа;</w:t>
      </w:r>
    </w:p>
    <w:p w14:paraId="3B5416D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предполагаемых объемах безвозмездных поступлений, предоставляемых из бюджетов других уровней в бюджет городского округа;</w:t>
      </w:r>
    </w:p>
    <w:p w14:paraId="23FD7D1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видах и объемах расходов, передаваемых из других уровней бюджетной системы Российской Федерации в бюджет городского округа;</w:t>
      </w:r>
    </w:p>
    <w:p w14:paraId="4EB5AC2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нормативах финансовых затрат на предоставление муниципальных услуг.</w:t>
      </w:r>
    </w:p>
    <w:p w14:paraId="2A9A6694" w14:textId="77777777" w:rsidR="00D63635" w:rsidRPr="00D63635" w:rsidRDefault="00D63635" w:rsidP="00D63635">
      <w:pPr>
        <w:spacing w:line="240" w:lineRule="auto"/>
        <w:ind w:firstLine="284"/>
        <w:contextualSpacing/>
        <w:jc w:val="both"/>
        <w:rPr>
          <w:rFonts w:ascii="Times New Roman" w:hAnsi="Times New Roman" w:cs="Times New Roman"/>
        </w:rPr>
      </w:pPr>
    </w:p>
    <w:p w14:paraId="005E12C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13. Прогноз социально-экономического развития Одинцовского городского округа</w:t>
      </w:r>
    </w:p>
    <w:p w14:paraId="340271E5" w14:textId="77777777" w:rsidR="00D63635" w:rsidRPr="00D63635" w:rsidRDefault="00D63635" w:rsidP="00D63635">
      <w:pPr>
        <w:spacing w:line="240" w:lineRule="auto"/>
        <w:ind w:firstLine="284"/>
        <w:contextualSpacing/>
        <w:jc w:val="both"/>
        <w:rPr>
          <w:rFonts w:ascii="Times New Roman" w:hAnsi="Times New Roman" w:cs="Times New Roman"/>
        </w:rPr>
      </w:pPr>
    </w:p>
    <w:p w14:paraId="5CD83AB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Прогноз социально-экономического развития Одинцовского городского округа ежегодно разрабатывается Администрацией в установленном ею порядке на период не менее трех лет.</w:t>
      </w:r>
    </w:p>
    <w:p w14:paraId="6E51E64E" w14:textId="77777777" w:rsidR="00D63635" w:rsidRPr="00D63635" w:rsidRDefault="00D63635" w:rsidP="00D63635">
      <w:pPr>
        <w:spacing w:line="240" w:lineRule="auto"/>
        <w:ind w:firstLine="284"/>
        <w:contextualSpacing/>
        <w:jc w:val="both"/>
        <w:rPr>
          <w:rFonts w:ascii="Times New Roman" w:hAnsi="Times New Roman" w:cs="Times New Roman"/>
        </w:rPr>
      </w:pPr>
    </w:p>
    <w:p w14:paraId="56FD3E6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14. Бюджетный прогноз Одинцовского городского округа</w:t>
      </w:r>
    </w:p>
    <w:p w14:paraId="4C4F4623" w14:textId="77777777" w:rsidR="00D63635" w:rsidRPr="00D63635" w:rsidRDefault="00D63635" w:rsidP="00D63635">
      <w:pPr>
        <w:spacing w:line="240" w:lineRule="auto"/>
        <w:ind w:firstLine="284"/>
        <w:contextualSpacing/>
        <w:jc w:val="both"/>
        <w:rPr>
          <w:rFonts w:ascii="Times New Roman" w:hAnsi="Times New Roman" w:cs="Times New Roman"/>
        </w:rPr>
      </w:pPr>
    </w:p>
    <w:p w14:paraId="1842955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Бюджетный прогноз Одинцовского городского округа на долгосрочный период разрабатывается каждые три года на шесть и более лет на основе прогноза социально-экономического развития Одинцовского городского округа на соответствующий период в случае, если Совет депутатов принял решение о его формировании в соответствии с требованиями Бюджетного </w:t>
      </w:r>
      <w:hyperlink r:id="rId73"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4D670DC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Порядок разработки и утверждения, период действия, а также требования к составу и содержанию бюджетного прогноза Одинцовского городского округа устанавливаются Администрацией с соблюдением требований Бюджетного </w:t>
      </w:r>
      <w:hyperlink r:id="rId74"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058884D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3. Исключен. - </w:t>
      </w:r>
      <w:hyperlink r:id="rId75"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27.06.2023 N 4/47.</w:t>
      </w:r>
    </w:p>
    <w:p w14:paraId="615C8451" w14:textId="77777777" w:rsidR="00D63635" w:rsidRPr="00D63635" w:rsidRDefault="00D63635" w:rsidP="00D63635">
      <w:pPr>
        <w:spacing w:line="240" w:lineRule="auto"/>
        <w:ind w:firstLine="284"/>
        <w:contextualSpacing/>
        <w:jc w:val="both"/>
        <w:rPr>
          <w:rFonts w:ascii="Times New Roman" w:hAnsi="Times New Roman" w:cs="Times New Roman"/>
        </w:rPr>
      </w:pPr>
    </w:p>
    <w:p w14:paraId="354D06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15. Основные направления бюджетной и налоговой политики Одинцовского городского округа</w:t>
      </w:r>
    </w:p>
    <w:p w14:paraId="66F84B08" w14:textId="77777777" w:rsidR="00D63635" w:rsidRPr="00D63635" w:rsidRDefault="00D63635" w:rsidP="00D63635">
      <w:pPr>
        <w:spacing w:line="240" w:lineRule="auto"/>
        <w:ind w:firstLine="284"/>
        <w:contextualSpacing/>
        <w:jc w:val="both"/>
        <w:rPr>
          <w:rFonts w:ascii="Times New Roman" w:hAnsi="Times New Roman" w:cs="Times New Roman"/>
        </w:rPr>
      </w:pPr>
    </w:p>
    <w:p w14:paraId="5E636A8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7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26FB1AE8" w14:textId="77777777" w:rsidR="00D63635" w:rsidRPr="00D63635" w:rsidRDefault="00D63635" w:rsidP="00D63635">
      <w:pPr>
        <w:spacing w:line="240" w:lineRule="auto"/>
        <w:ind w:firstLine="284"/>
        <w:contextualSpacing/>
        <w:jc w:val="both"/>
        <w:rPr>
          <w:rFonts w:ascii="Times New Roman" w:hAnsi="Times New Roman" w:cs="Times New Roman"/>
        </w:rPr>
      </w:pPr>
    </w:p>
    <w:p w14:paraId="0A4409E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Основные направления бюджетной и налоговой политики Одинцовского городского округа разрабатываются Финансово-казначейским управлением и утверждаются Администрацией.</w:t>
      </w:r>
    </w:p>
    <w:p w14:paraId="6F3CB1AA" w14:textId="77777777" w:rsidR="00D63635" w:rsidRPr="00D63635" w:rsidRDefault="00D63635" w:rsidP="00D63635">
      <w:pPr>
        <w:spacing w:line="240" w:lineRule="auto"/>
        <w:ind w:firstLine="284"/>
        <w:contextualSpacing/>
        <w:jc w:val="both"/>
        <w:rPr>
          <w:rFonts w:ascii="Times New Roman" w:hAnsi="Times New Roman" w:cs="Times New Roman"/>
        </w:rPr>
      </w:pPr>
    </w:p>
    <w:p w14:paraId="0678C34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16. Планирование бюджетных ассигнований</w:t>
      </w:r>
    </w:p>
    <w:p w14:paraId="61E8C386" w14:textId="77777777" w:rsidR="00D63635" w:rsidRPr="00D63635" w:rsidRDefault="00D63635" w:rsidP="00D63635">
      <w:pPr>
        <w:spacing w:line="240" w:lineRule="auto"/>
        <w:ind w:firstLine="284"/>
        <w:contextualSpacing/>
        <w:jc w:val="both"/>
        <w:rPr>
          <w:rFonts w:ascii="Times New Roman" w:hAnsi="Times New Roman" w:cs="Times New Roman"/>
        </w:rPr>
      </w:pPr>
    </w:p>
    <w:p w14:paraId="39A1DD1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Планирование бюджетных ассигнований осуществляется в порядке и в соответствии с методикой, устанавливаемой Финансово-казначейским управлением, с учетом особенностей, установленных Бюджетным </w:t>
      </w:r>
      <w:hyperlink r:id="rId7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раздельно на исполнение действующих и принимаемых обязательств.</w:t>
      </w:r>
    </w:p>
    <w:p w14:paraId="11ACC84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14:paraId="2C8B1EDC" w14:textId="77777777" w:rsidR="00D63635" w:rsidRPr="00D63635" w:rsidRDefault="00D63635" w:rsidP="00D63635">
      <w:pPr>
        <w:spacing w:line="240" w:lineRule="auto"/>
        <w:ind w:firstLine="284"/>
        <w:contextualSpacing/>
        <w:jc w:val="both"/>
        <w:rPr>
          <w:rFonts w:ascii="Times New Roman" w:hAnsi="Times New Roman" w:cs="Times New Roman"/>
        </w:rPr>
      </w:pPr>
    </w:p>
    <w:p w14:paraId="702BAF1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17. Реестр расходных обязательств Одинцовского городского округа</w:t>
      </w:r>
    </w:p>
    <w:p w14:paraId="56E81483" w14:textId="77777777" w:rsidR="00D63635" w:rsidRPr="00D63635" w:rsidRDefault="00D63635" w:rsidP="00D63635">
      <w:pPr>
        <w:spacing w:line="240" w:lineRule="auto"/>
        <w:ind w:firstLine="284"/>
        <w:contextualSpacing/>
        <w:jc w:val="both"/>
        <w:rPr>
          <w:rFonts w:ascii="Times New Roman" w:hAnsi="Times New Roman" w:cs="Times New Roman"/>
        </w:rPr>
      </w:pPr>
    </w:p>
    <w:p w14:paraId="2067D0D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Реестр расходных обязательств Одинцовского городского округа ведется в соответствии со </w:t>
      </w:r>
      <w:hyperlink r:id="rId78" w:history="1">
        <w:r w:rsidRPr="00D63635">
          <w:rPr>
            <w:rStyle w:val="ac"/>
            <w:rFonts w:ascii="Times New Roman" w:hAnsi="Times New Roman" w:cs="Times New Roman"/>
            <w:color w:val="auto"/>
            <w:u w:val="none"/>
          </w:rPr>
          <w:t>статьей 87</w:t>
        </w:r>
      </w:hyperlink>
      <w:r w:rsidRPr="00D63635">
        <w:rPr>
          <w:rFonts w:ascii="Times New Roman" w:hAnsi="Times New Roman" w:cs="Times New Roman"/>
        </w:rPr>
        <w:t xml:space="preserve"> Бюджетного кодекса Российской Федерации в порядке, установленном Администрацией.</w:t>
      </w:r>
    </w:p>
    <w:p w14:paraId="49C292A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Реестр расходных обязательств Одинцовского городского округа ведется Финансово-казначейским управлением на основании реестров расходных обязательств органов местного самоуправления Одинцовского городского округа и представляется в Министерство экономики и финансов Московской области в порядке, установленном Министерством экономики и финансов Московской области.</w:t>
      </w:r>
    </w:p>
    <w:p w14:paraId="488006E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Данные реестра расходных обязательств Одинцовского городского округа используются при разработке проекта бюджета городского округа на очередной финансовый год и плановый период.</w:t>
      </w:r>
    </w:p>
    <w:p w14:paraId="729497CA" w14:textId="77777777" w:rsidR="00D63635" w:rsidRPr="00D63635" w:rsidRDefault="00D63635" w:rsidP="00D63635">
      <w:pPr>
        <w:spacing w:line="240" w:lineRule="auto"/>
        <w:ind w:firstLine="284"/>
        <w:contextualSpacing/>
        <w:jc w:val="both"/>
        <w:rPr>
          <w:rFonts w:ascii="Times New Roman" w:hAnsi="Times New Roman" w:cs="Times New Roman"/>
        </w:rPr>
      </w:pPr>
    </w:p>
    <w:p w14:paraId="4990071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18. Муниципальные программы</w:t>
      </w:r>
    </w:p>
    <w:p w14:paraId="356D9836" w14:textId="77777777" w:rsidR="00D63635" w:rsidRPr="00D63635" w:rsidRDefault="00D63635" w:rsidP="00D63635">
      <w:pPr>
        <w:spacing w:line="240" w:lineRule="auto"/>
        <w:ind w:firstLine="284"/>
        <w:contextualSpacing/>
        <w:jc w:val="both"/>
        <w:rPr>
          <w:rFonts w:ascii="Times New Roman" w:hAnsi="Times New Roman" w:cs="Times New Roman"/>
        </w:rPr>
      </w:pPr>
    </w:p>
    <w:p w14:paraId="48751DB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Муниципальные программы Одинцовского городского округа утверждаются Администрацией. Сроки реализации, порядок формирования и реализации указанных программ определяются постановлением Администрации.</w:t>
      </w:r>
    </w:p>
    <w:p w14:paraId="5000F37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Объем бюджетных ассигнований на финансовое обеспечение реализации муниципальных программ утверждается решением о бюджете Одинцовского городского округа по соответствующей каждой программе целевой статье расходов бюджета в соответствии с утвердившим программу постановлением Администрации.</w:t>
      </w:r>
    </w:p>
    <w:p w14:paraId="4F8989E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постановлением Администрации.</w:t>
      </w:r>
    </w:p>
    <w:p w14:paraId="6A7C430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Муниципальные программы подлежат приведению в соответствие с решением о бюджете Одинцовского городского округа не позднее трех месяцев со дня его вступления в силу.</w:t>
      </w:r>
    </w:p>
    <w:p w14:paraId="3C25254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78143A02" w14:textId="77777777" w:rsidR="00D63635" w:rsidRPr="00D63635" w:rsidRDefault="00D63635" w:rsidP="00D63635">
      <w:pPr>
        <w:spacing w:line="240" w:lineRule="auto"/>
        <w:ind w:firstLine="284"/>
        <w:contextualSpacing/>
        <w:jc w:val="both"/>
        <w:rPr>
          <w:rFonts w:ascii="Times New Roman" w:hAnsi="Times New Roman" w:cs="Times New Roman"/>
        </w:rPr>
      </w:pPr>
    </w:p>
    <w:p w14:paraId="3B024C6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19. Порядок составления проекта бюджета городского округа</w:t>
      </w:r>
    </w:p>
    <w:p w14:paraId="623AA213" w14:textId="77777777" w:rsidR="00D63635" w:rsidRPr="00D63635" w:rsidRDefault="00D63635" w:rsidP="00D63635">
      <w:pPr>
        <w:spacing w:line="240" w:lineRule="auto"/>
        <w:ind w:firstLine="284"/>
        <w:contextualSpacing/>
        <w:jc w:val="both"/>
        <w:rPr>
          <w:rFonts w:ascii="Times New Roman" w:hAnsi="Times New Roman" w:cs="Times New Roman"/>
        </w:rPr>
      </w:pPr>
    </w:p>
    <w:p w14:paraId="7E68A0B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1. Порядок работы над составлением проекта бюджета городского округа на очередной финансовый год и плановый период утверждается постановлением Администрации, регламентирующим сроки и процедуры разработки проекта бюджета городского округа на очередной финансовый год и плановый период, порядок работы над иными документами и материалами, обязательными для направления в Совет депутатов одновременно с проектом бюджета городского округа.</w:t>
      </w:r>
    </w:p>
    <w:p w14:paraId="0EEBA42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Проект решения о бюджете городского округа, составляемый Финансово-казначейским управлением, должен содержать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79"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законами Московской области, решениями Совета депутатов, кроме решений о бюджете.</w:t>
      </w:r>
    </w:p>
    <w:p w14:paraId="0105C4F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Решением о бюджете утверждаются:</w:t>
      </w:r>
    </w:p>
    <w:p w14:paraId="5560F1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доходы бюджета;</w:t>
      </w:r>
    </w:p>
    <w:p w14:paraId="0316B13C" w14:textId="77777777" w:rsidR="00D63635" w:rsidRPr="00D63635" w:rsidRDefault="00D63635" w:rsidP="00D63635">
      <w:pPr>
        <w:spacing w:line="240" w:lineRule="auto"/>
        <w:ind w:firstLine="284"/>
        <w:contextualSpacing/>
        <w:jc w:val="both"/>
        <w:rPr>
          <w:rFonts w:ascii="Times New Roman" w:hAnsi="Times New Roman" w:cs="Times New Roman"/>
        </w:rPr>
      </w:pPr>
    </w:p>
    <w:tbl>
      <w:tblPr>
        <w:tblW w:w="0" w:type="auto"/>
        <w:tblLayout w:type="fixed"/>
        <w:tblCellMar>
          <w:left w:w="10" w:type="dxa"/>
          <w:right w:w="10" w:type="dxa"/>
        </w:tblCellMar>
        <w:tblLook w:val="0000" w:firstRow="0" w:lastRow="0" w:firstColumn="0" w:lastColumn="0" w:noHBand="0" w:noVBand="0"/>
      </w:tblPr>
      <w:tblGrid>
        <w:gridCol w:w="100"/>
        <w:gridCol w:w="100"/>
        <w:gridCol w:w="9894"/>
        <w:gridCol w:w="113"/>
      </w:tblGrid>
      <w:tr w:rsidR="00D63635" w:rsidRPr="00D63635" w14:paraId="49458132" w14:textId="77777777">
        <w:tblPrEx>
          <w:tblCellMar>
            <w:top w:w="0" w:type="dxa"/>
            <w:bottom w:w="0" w:type="dxa"/>
          </w:tblCellMar>
        </w:tblPrEx>
        <w:tc>
          <w:tcPr>
            <w:tcW w:w="100" w:type="dxa"/>
            <w:tcBorders>
              <w:top w:val="nil"/>
              <w:left w:val="nil"/>
              <w:bottom w:val="nil"/>
              <w:right w:val="nil"/>
            </w:tcBorders>
            <w:shd w:val="clear" w:color="auto" w:fill="CED3F1"/>
          </w:tcPr>
          <w:p w14:paraId="1899EC98"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100" w:type="dxa"/>
            <w:tcBorders>
              <w:top w:val="nil"/>
              <w:left w:val="nil"/>
              <w:bottom w:val="nil"/>
              <w:right w:val="nil"/>
            </w:tcBorders>
            <w:shd w:val="clear" w:color="auto" w:fill="F4F3F8"/>
          </w:tcPr>
          <w:p w14:paraId="6416339F" w14:textId="77777777" w:rsidR="00D63635" w:rsidRPr="00D63635" w:rsidRDefault="00D63635" w:rsidP="00D63635">
            <w:pPr>
              <w:spacing w:line="240" w:lineRule="auto"/>
              <w:ind w:firstLine="284"/>
              <w:contextualSpacing/>
              <w:jc w:val="both"/>
              <w:rPr>
                <w:rFonts w:ascii="Times New Roman" w:hAnsi="Times New Roman" w:cs="Times New Roman"/>
              </w:rPr>
            </w:pPr>
          </w:p>
        </w:tc>
        <w:tc>
          <w:tcPr>
            <w:tcW w:w="9894" w:type="dxa"/>
            <w:tcBorders>
              <w:top w:val="nil"/>
              <w:left w:val="nil"/>
              <w:bottom w:val="nil"/>
              <w:right w:val="nil"/>
            </w:tcBorders>
            <w:shd w:val="clear" w:color="auto" w:fill="F4F3F8"/>
          </w:tcPr>
          <w:p w14:paraId="42C758A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Изменения, внесенные </w:t>
            </w:r>
            <w:hyperlink r:id="rId80"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 в абз. 3,4 п. 3 ст. 19, </w:t>
            </w:r>
            <w:hyperlink r:id="rId81" w:history="1">
              <w:r w:rsidRPr="00D63635">
                <w:rPr>
                  <w:rStyle w:val="ac"/>
                  <w:rFonts w:ascii="Times New Roman" w:hAnsi="Times New Roman" w:cs="Times New Roman"/>
                  <w:color w:val="auto"/>
                  <w:u w:val="none"/>
                </w:rPr>
                <w:t>применяются</w:t>
              </w:r>
            </w:hyperlink>
            <w:r w:rsidRPr="00D63635">
              <w:rPr>
                <w:rFonts w:ascii="Times New Roman" w:hAnsi="Times New Roman" w:cs="Times New Roman"/>
              </w:rPr>
              <w:t xml:space="preserve"> к правоотношениям, возникающим при составлении и исполнении бюджета Одинцовского городского округа, начиная с бюджета на 2022 год и на плановый период 2023 и 2024 годов.</w:t>
            </w:r>
          </w:p>
        </w:tc>
        <w:tc>
          <w:tcPr>
            <w:tcW w:w="113" w:type="dxa"/>
            <w:tcBorders>
              <w:top w:val="nil"/>
              <w:left w:val="nil"/>
              <w:bottom w:val="nil"/>
              <w:right w:val="nil"/>
            </w:tcBorders>
            <w:shd w:val="clear" w:color="auto" w:fill="F4F3F8"/>
          </w:tcPr>
          <w:p w14:paraId="74A06B69" w14:textId="77777777" w:rsidR="00D63635" w:rsidRPr="00D63635" w:rsidRDefault="00D63635" w:rsidP="00D63635">
            <w:pPr>
              <w:spacing w:line="240" w:lineRule="auto"/>
              <w:ind w:firstLine="284"/>
              <w:contextualSpacing/>
              <w:jc w:val="both"/>
              <w:rPr>
                <w:rFonts w:ascii="Times New Roman" w:hAnsi="Times New Roman" w:cs="Times New Roman"/>
              </w:rPr>
            </w:pPr>
          </w:p>
        </w:tc>
      </w:tr>
    </w:tbl>
    <w:p w14:paraId="0A7A444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абзацы третий - четвертый утратили силу. - </w:t>
      </w:r>
      <w:hyperlink r:id="rId82"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0F9A9EA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перечень главных распорядителей средств бюджета городского округа в составе ведомственной структуры расходов;</w:t>
      </w:r>
    </w:p>
    <w:p w14:paraId="39C5495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w:t>
      </w:r>
    </w:p>
    <w:p w14:paraId="609BF5F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83"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5A389AC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ведомственная структура расходов бюджета на очередной финансовый год и плановый период;</w:t>
      </w:r>
    </w:p>
    <w:p w14:paraId="489713D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общий объем бюджетных ассигнований, направленных на исполнение публичных нормативных обязательств;</w:t>
      </w:r>
    </w:p>
    <w:p w14:paraId="66E124D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64FA1C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17FF10D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источники финансирования дефицита бюджета на очередной финансовый год и плановый период;</w:t>
      </w:r>
    </w:p>
    <w:p w14:paraId="2F34BF2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1595E88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объем бюджетных ассигнований на осуществление бюджетных инвестиций в объекты капитального строительства муниципальной собственности, распределенный между объектами капитального строительства в соответствии с муниципальными программами Одинцовского городского округа;</w:t>
      </w:r>
    </w:p>
    <w:p w14:paraId="33054C3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объем бюджетных инвестиций юридическим лицам, не являющимся муниципальными учреждениями и муниципальными унитарными предприятиями, на очередной финансовый год и плановый период;</w:t>
      </w:r>
    </w:p>
    <w:p w14:paraId="6D49D26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программа муниципальных внутренних заимствований на очередной финансовый год и плановый период;</w:t>
      </w:r>
    </w:p>
    <w:p w14:paraId="44191C3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программа муниципальных гарантий на очередной финансовый год и плановый период;</w:t>
      </w:r>
    </w:p>
    <w:p w14:paraId="125B8A4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иные показатели местного бюджета, установленные законодательством и нормативными правовыми актами Совета депутатов.</w:t>
      </w:r>
    </w:p>
    <w:p w14:paraId="5CD5612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Решением о бюджете может быть предусмотрено использование доходов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14:paraId="00FDAD7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4.1. В решении о бюджете могут быть предусмотрены в расходах бюджета округа в составе бюджетных ассигнований Финансово-казначейскому управлению зарезервированные средства в объеме не более 5 процентов от суммы налоговых и неналоговых доходов соответствующего года в целях дальнейшего перераспределения на реализацию муниципальных программ Одинцовского городского округа, в том числе на софинансирование государственных программ Московской области, и (или) на непрограммные направления деятельности без внесения изменений в решение о бюджете в порядке, установленном Администрацией.</w:t>
      </w:r>
    </w:p>
    <w:p w14:paraId="1EF4E8A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4.1 введен </w:t>
      </w:r>
      <w:hyperlink r:id="rId84"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14.11.2019 N 3/11)</w:t>
      </w:r>
    </w:p>
    <w:p w14:paraId="348E258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Проект решения о бюджете, а также разрабатываемые одновременно с ним документы и материалы представляются Главе для внесения в Совет депутатов.</w:t>
      </w:r>
    </w:p>
    <w:p w14:paraId="4C41E593" w14:textId="77777777" w:rsidR="00D63635" w:rsidRPr="00D63635" w:rsidRDefault="00D63635" w:rsidP="00D63635">
      <w:pPr>
        <w:spacing w:line="240" w:lineRule="auto"/>
        <w:ind w:firstLine="284"/>
        <w:contextualSpacing/>
        <w:jc w:val="both"/>
        <w:rPr>
          <w:rFonts w:ascii="Times New Roman" w:hAnsi="Times New Roman" w:cs="Times New Roman"/>
        </w:rPr>
      </w:pPr>
    </w:p>
    <w:p w14:paraId="1711057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Раздел III. РАССМОТРЕНИЕ И УТВЕРЖДЕНИЕ ПРОЕКТА</w:t>
      </w:r>
    </w:p>
    <w:p w14:paraId="030B8C4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РЕШЕНИЯ О БЮДЖЕТЕ ГОРОДСКОГО ОКРУГА</w:t>
      </w:r>
    </w:p>
    <w:p w14:paraId="6D118F21" w14:textId="77777777" w:rsidR="00D63635" w:rsidRPr="00D63635" w:rsidRDefault="00D63635" w:rsidP="00D63635">
      <w:pPr>
        <w:spacing w:line="240" w:lineRule="auto"/>
        <w:ind w:firstLine="284"/>
        <w:contextualSpacing/>
        <w:jc w:val="both"/>
        <w:rPr>
          <w:rFonts w:ascii="Times New Roman" w:hAnsi="Times New Roman" w:cs="Times New Roman"/>
        </w:rPr>
      </w:pPr>
    </w:p>
    <w:p w14:paraId="55ACD13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20. Внесение проекта решения о бюджете городского округа в Совет депутатов</w:t>
      </w:r>
    </w:p>
    <w:p w14:paraId="61E1F414" w14:textId="77777777" w:rsidR="00D63635" w:rsidRPr="00D63635" w:rsidRDefault="00D63635" w:rsidP="00D63635">
      <w:pPr>
        <w:spacing w:line="240" w:lineRule="auto"/>
        <w:ind w:firstLine="284"/>
        <w:contextualSpacing/>
        <w:jc w:val="both"/>
        <w:rPr>
          <w:rFonts w:ascii="Times New Roman" w:hAnsi="Times New Roman" w:cs="Times New Roman"/>
        </w:rPr>
      </w:pPr>
    </w:p>
    <w:p w14:paraId="345D94B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Глава вносит проект решения о бюджете городского округа на рассмотрение в Совет депутатов не позднее 15 ноября текущего года.</w:t>
      </w:r>
    </w:p>
    <w:p w14:paraId="051EBDB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Одновременно с проектом бюджета в Совет депутатов представляются документы и материалы в соответствии со </w:t>
      </w:r>
      <w:hyperlink r:id="rId85" w:history="1">
        <w:r w:rsidRPr="00D63635">
          <w:rPr>
            <w:rStyle w:val="ac"/>
            <w:rFonts w:ascii="Times New Roman" w:hAnsi="Times New Roman" w:cs="Times New Roman"/>
            <w:color w:val="auto"/>
            <w:u w:val="none"/>
          </w:rPr>
          <w:t>статьей 184.2</w:t>
        </w:r>
      </w:hyperlink>
      <w:r w:rsidRPr="00D63635">
        <w:rPr>
          <w:rFonts w:ascii="Times New Roman" w:hAnsi="Times New Roman" w:cs="Times New Roman"/>
        </w:rPr>
        <w:t xml:space="preserve"> Бюджетного кодекса Российской Федерации:</w:t>
      </w:r>
    </w:p>
    <w:p w14:paraId="076201A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основные направления бюджетной и налоговой политики;</w:t>
      </w:r>
    </w:p>
    <w:p w14:paraId="55E574F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предварительные итоги социально-экономического развития Одинцовского городского округа за истекший период текущего финансового года и ожидаемые итоги социально-экономического развития округа за текущий финансовый год;</w:t>
      </w:r>
    </w:p>
    <w:p w14:paraId="5EC64FF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прогноз социально-экономического развития Одинцовского городского округа;</w:t>
      </w:r>
    </w:p>
    <w:p w14:paraId="78F6EE8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пояснительная записка к проекту бюджета городского округа с приложением распределения бюджетных ассигнований по разделам и подразделам классификации расходов бюджета;</w:t>
      </w:r>
    </w:p>
    <w:p w14:paraId="3429A08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верхний предел муниципального внутреннего долга на 1 января года, следующего за очередным финансовым годом и каждым годом планового периода;</w:t>
      </w:r>
    </w:p>
    <w:p w14:paraId="3C008C6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оценка ожидаемого исполнения бюджета городского округа на текущий финансовый год;</w:t>
      </w:r>
    </w:p>
    <w:p w14:paraId="7C16FCB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реестр источников доходов бюджета городского округа;</w:t>
      </w:r>
    </w:p>
    <w:p w14:paraId="18EA0C9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паспорта муниципальных программ (проекты изменений в указанные паспорта);</w:t>
      </w:r>
    </w:p>
    <w:p w14:paraId="65F2C0E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xml:space="preserve">(в ред. </w:t>
      </w:r>
      <w:hyperlink r:id="rId8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2CDFE81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предложенные Советом депутатов,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24D68ED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(абзац введен </w:t>
      </w:r>
      <w:hyperlink r:id="rId87"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27.10.2021 N 2/29)</w:t>
      </w:r>
    </w:p>
    <w:p w14:paraId="5632D6E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иные документы и материалы.</w:t>
      </w:r>
    </w:p>
    <w:p w14:paraId="776C0F7F" w14:textId="77777777" w:rsidR="00D63635" w:rsidRPr="00D63635" w:rsidRDefault="00D63635" w:rsidP="00D63635">
      <w:pPr>
        <w:spacing w:line="240" w:lineRule="auto"/>
        <w:ind w:firstLine="284"/>
        <w:contextualSpacing/>
        <w:jc w:val="both"/>
        <w:rPr>
          <w:rFonts w:ascii="Times New Roman" w:hAnsi="Times New Roman" w:cs="Times New Roman"/>
        </w:rPr>
      </w:pPr>
    </w:p>
    <w:p w14:paraId="079B6D5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21. Рассмотрение проекта решения о бюджете Советом депутатов</w:t>
      </w:r>
    </w:p>
    <w:p w14:paraId="70BE0275" w14:textId="77777777" w:rsidR="00D63635" w:rsidRPr="00D63635" w:rsidRDefault="00D63635" w:rsidP="00D63635">
      <w:pPr>
        <w:spacing w:line="240" w:lineRule="auto"/>
        <w:ind w:firstLine="284"/>
        <w:contextualSpacing/>
        <w:jc w:val="both"/>
        <w:rPr>
          <w:rFonts w:ascii="Times New Roman" w:hAnsi="Times New Roman" w:cs="Times New Roman"/>
        </w:rPr>
      </w:pPr>
    </w:p>
    <w:p w14:paraId="447145A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88"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03.04.2020 N 2/15)</w:t>
      </w:r>
    </w:p>
    <w:p w14:paraId="48890688" w14:textId="77777777" w:rsidR="00D63635" w:rsidRPr="00D63635" w:rsidRDefault="00D63635" w:rsidP="00D63635">
      <w:pPr>
        <w:spacing w:line="240" w:lineRule="auto"/>
        <w:ind w:firstLine="284"/>
        <w:contextualSpacing/>
        <w:jc w:val="both"/>
        <w:rPr>
          <w:rFonts w:ascii="Times New Roman" w:hAnsi="Times New Roman" w:cs="Times New Roman"/>
        </w:rPr>
      </w:pPr>
    </w:p>
    <w:p w14:paraId="4BCC6F7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В течение одного рабочего дня со дня внесения главой проекта решения о бюджете городского округа в Совет депутатов председатель Совета депутатов направляет его в постоянную комиссию Совета депутатов по бюджетной, налоговой и инвестиционной политике (далее - комиссия по бюджету) для подготовки заключения о соответствии перечня документов и материалов, представляемых одновременно с проектом решения о бюджете городского округа, требованиям законодательства Российской Федерации, Московской области и настоящего Положения.</w:t>
      </w:r>
    </w:p>
    <w:p w14:paraId="7CDCFCD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Проект решения о бюджете городского округа с документами и материалами одновременно направляется председателем Совета депутатов в Контрольно-счетную палату для проведения экспертизы проекта решения о бюджете городского округа на соответствие бюджетному законодательству и подготовки заключения по результатам такой экспертизы (далее - заключение КСП).</w:t>
      </w:r>
    </w:p>
    <w:p w14:paraId="44DC074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Контрольно-счетная палата в течение трех рабочих дней со дня поступления ей проекта решения о бюджете городского округа направляет заключение КСП в комиссию по бюджету.</w:t>
      </w:r>
    </w:p>
    <w:p w14:paraId="480F82A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Комиссия по бюджету рассматривает направленные в ее адрес документы и в случае, если перечень документов и материалов, представленных одновременно с проектом решения о бюджете городского округа, соответствует установленным требованиям, выносит заключение о принятии к рассмотрению указанного проекта решения Советом депутатов.</w:t>
      </w:r>
    </w:p>
    <w:p w14:paraId="161467C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Публичные слушания назначаются главой городского округа и проводятся в соответствии с Положением о порядке организации и проведения публичных слушаний в Одинцовском городском округе, установленном для их проведения.</w:t>
      </w:r>
    </w:p>
    <w:p w14:paraId="27DD599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В случае если перечень документов и материалов, представленных одновременно с проектом решения о бюджете городского округа, не соответствует установленным требованиям, комиссия по бюджету выносит заключение о его возвращении главе городского округа для доработки с обоснованием, по которому проект решения о бюджете городского округа возвращается, а также с предложением представить в Совет депутатов городского округа доработанный проект решения о бюджете городского округа в срок не позднее семи рабочих дней со дня принятия указанного заключения.</w:t>
      </w:r>
    </w:p>
    <w:p w14:paraId="71C1CC3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Повторное 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p>
    <w:p w14:paraId="32C4513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7. Контрольно-счетная палата представляет свое заключение на проект бюджета городского округа на публичных слушаниях.</w:t>
      </w:r>
    </w:p>
    <w:p w14:paraId="306B9E5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8. Исключен. - </w:t>
      </w:r>
      <w:hyperlink r:id="rId89"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2BA64BC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9. После получения доработанного Администрацией после проведения публичных слушаний проекта бюджета городского округа с учетом финансовых возможностей бюджета округа, информации центральных исполнительных органов государственной власти о </w:t>
      </w:r>
      <w:r w:rsidRPr="00D63635">
        <w:rPr>
          <w:rFonts w:ascii="Times New Roman" w:hAnsi="Times New Roman" w:cs="Times New Roman"/>
        </w:rPr>
        <w:lastRenderedPageBreak/>
        <w:t>планируемом предоставлении межбюджетных трансфертов из вышестоящих бюджетов, материалов и обоснований главных администраторов бюджетных средств городского округа Совет депутатов принимает решение о его утверждении.</w:t>
      </w:r>
    </w:p>
    <w:p w14:paraId="25B5881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9 в ред. </w:t>
      </w:r>
      <w:hyperlink r:id="rId90"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403233F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10. Решение о бюджете вступает в силу с 1 января и действует по 31 декабря финансового года, если иное не предусмотрено Бюджетным </w:t>
      </w:r>
      <w:hyperlink r:id="rId91"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и (или) решением о бюджете.</w:t>
      </w:r>
    </w:p>
    <w:p w14:paraId="6101711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11. Решение о бюджете подлежит официальному опубликованию не позднее 10 дней со дня его подписания в установленном порядке.</w:t>
      </w:r>
    </w:p>
    <w:p w14:paraId="0F5D373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12. Решение о бюджете городского округа в электронном виде направляется в Министерство экономики и финансов Московской области в двухнедельный срок с даты его утверждения Советом депутатов.</w:t>
      </w:r>
    </w:p>
    <w:p w14:paraId="061BC5A6" w14:textId="77777777" w:rsidR="00D63635" w:rsidRPr="00D63635" w:rsidRDefault="00D63635" w:rsidP="00D63635">
      <w:pPr>
        <w:spacing w:line="240" w:lineRule="auto"/>
        <w:ind w:firstLine="284"/>
        <w:contextualSpacing/>
        <w:jc w:val="both"/>
        <w:rPr>
          <w:rFonts w:ascii="Times New Roman" w:hAnsi="Times New Roman" w:cs="Times New Roman"/>
        </w:rPr>
      </w:pPr>
    </w:p>
    <w:p w14:paraId="727A192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22. Последствия непринятия проекта решения о бюджете на очередной финансовый год и плановый период в срок</w:t>
      </w:r>
    </w:p>
    <w:p w14:paraId="5124525F" w14:textId="77777777" w:rsidR="00D63635" w:rsidRPr="00D63635" w:rsidRDefault="00D63635" w:rsidP="00D63635">
      <w:pPr>
        <w:spacing w:line="240" w:lineRule="auto"/>
        <w:ind w:firstLine="284"/>
        <w:contextualSpacing/>
        <w:jc w:val="both"/>
        <w:rPr>
          <w:rFonts w:ascii="Times New Roman" w:hAnsi="Times New Roman" w:cs="Times New Roman"/>
        </w:rPr>
      </w:pPr>
    </w:p>
    <w:p w14:paraId="7978F8E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В случае если решение о бюджете на очередной финансовый год и плановый период не вступило в силу с начала финансового года, применяются нормы Бюджетного </w:t>
      </w:r>
      <w:hyperlink r:id="rId92"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30F283F3" w14:textId="77777777" w:rsidR="00D63635" w:rsidRPr="00D63635" w:rsidRDefault="00D63635" w:rsidP="00D63635">
      <w:pPr>
        <w:spacing w:line="240" w:lineRule="auto"/>
        <w:ind w:firstLine="284"/>
        <w:contextualSpacing/>
        <w:jc w:val="both"/>
        <w:rPr>
          <w:rFonts w:ascii="Times New Roman" w:hAnsi="Times New Roman" w:cs="Times New Roman"/>
        </w:rPr>
      </w:pPr>
    </w:p>
    <w:p w14:paraId="62BCD1D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23. Внесение изменений в решение о бюджете Одинцовского городского округа</w:t>
      </w:r>
    </w:p>
    <w:p w14:paraId="00CA6F9C" w14:textId="77777777" w:rsidR="00D63635" w:rsidRPr="00D63635" w:rsidRDefault="00D63635" w:rsidP="00D63635">
      <w:pPr>
        <w:spacing w:line="240" w:lineRule="auto"/>
        <w:ind w:firstLine="284"/>
        <w:contextualSpacing/>
        <w:jc w:val="both"/>
        <w:rPr>
          <w:rFonts w:ascii="Times New Roman" w:hAnsi="Times New Roman" w:cs="Times New Roman"/>
        </w:rPr>
      </w:pPr>
    </w:p>
    <w:p w14:paraId="712872F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Проект решения о внесении изменений в решение о бюджете городского округа вносится на рассмотрение Совета депутатов Главой и одновременно направляется в Контрольно-счетную палату для проведения экспертизы проекта решения и подготовки заключения по результатам такой экспертизы. Срок проведения экспертизы - три рабочих дня с даты поступления в Контрольно-счетную палату проекта решения Совета депутатов о внесении изменений в решение о бюджете городского округа.</w:t>
      </w:r>
    </w:p>
    <w:p w14:paraId="37D01A0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решение о бюджете городского округа могут вноситься изменения по всем вопросам, являющимся предметом правового регулирования решения о бюджете городского округа, в том числе в части, изменяющей основные характеристики бюджета, а также распределения расходов бюджета городского округа по разделам, подразделам, целевым статьям (муниципальным программам Одинцовского городского округа и непрограммным направлениям деятельности), группам и подгруппам видов расходов классификации расходов бюджетов, в ведомственной структуре расходов бюджета по главным распорядителям бюджетных средств, разделам, подразделам и целевым статьям (муниципальным программам Одинцовского городского округа и непрограммным направлениям деятельности), группам и подгруппам видов расходов классификации расходов бюджетов, если иное не отнесено к компетенции исполнительных органов местного самоуправления Бюджетным </w:t>
      </w:r>
      <w:hyperlink r:id="rId93"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4583FDF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городского округа либо в текущем финансовом году после внесения соответствующих изменений в решение о бюджете городского округа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73B31B7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Совет депутатов рассматривает поступивший проект решения о внесении изменений в решение о бюджете городского округа в порядке и сроки, установленные регламентом Совета депутатов, за исключением случаев рассмотрения указанного проекта решения в первоочередном порядке по предложению Главы.</w:t>
      </w:r>
    </w:p>
    <w:p w14:paraId="39316E2F" w14:textId="77777777" w:rsidR="00D63635" w:rsidRPr="00D63635" w:rsidRDefault="00D63635" w:rsidP="00D63635">
      <w:pPr>
        <w:spacing w:line="240" w:lineRule="auto"/>
        <w:ind w:firstLine="284"/>
        <w:contextualSpacing/>
        <w:jc w:val="both"/>
        <w:rPr>
          <w:rFonts w:ascii="Times New Roman" w:hAnsi="Times New Roman" w:cs="Times New Roman"/>
        </w:rPr>
      </w:pPr>
    </w:p>
    <w:p w14:paraId="385CE5B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Раздел IV. ИСПОЛНЕНИЕ БЮДЖЕТА ГОРОДСКОГО ОКРУГА</w:t>
      </w:r>
    </w:p>
    <w:p w14:paraId="5EE5020E" w14:textId="77777777" w:rsidR="00D63635" w:rsidRPr="00D63635" w:rsidRDefault="00D63635" w:rsidP="00D63635">
      <w:pPr>
        <w:spacing w:line="240" w:lineRule="auto"/>
        <w:ind w:firstLine="284"/>
        <w:contextualSpacing/>
        <w:jc w:val="both"/>
        <w:rPr>
          <w:rFonts w:ascii="Times New Roman" w:hAnsi="Times New Roman" w:cs="Times New Roman"/>
        </w:rPr>
      </w:pPr>
    </w:p>
    <w:p w14:paraId="128CC0D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24. Основы исполнения бюджета</w:t>
      </w:r>
    </w:p>
    <w:p w14:paraId="3CCF6F5F" w14:textId="77777777" w:rsidR="00D63635" w:rsidRPr="00D63635" w:rsidRDefault="00D63635" w:rsidP="00D63635">
      <w:pPr>
        <w:spacing w:line="240" w:lineRule="auto"/>
        <w:ind w:firstLine="284"/>
        <w:contextualSpacing/>
        <w:jc w:val="both"/>
        <w:rPr>
          <w:rFonts w:ascii="Times New Roman" w:hAnsi="Times New Roman" w:cs="Times New Roman"/>
        </w:rPr>
      </w:pPr>
    </w:p>
    <w:p w14:paraId="7CF052D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Исполнение бюджета городского округа обеспечивается Администрацией. Финансово-казначейское управление организует и осуществляет исполнение бюджета городского округа, управление счетами бюджета городского округа и бюджетными средствами.</w:t>
      </w:r>
    </w:p>
    <w:p w14:paraId="2AA81A2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Исполнение бюджета организуется на основе сводной бюджетной росписи и кассового плана.</w:t>
      </w:r>
    </w:p>
    <w:p w14:paraId="0E009F7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Бюджет городского округа исполняется на основе принципа единства кассы и подведомственности расходов.</w:t>
      </w:r>
    </w:p>
    <w:p w14:paraId="48F35D4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Казначейское обслуживание исполнения бюджета осуществляется Управлением Федерального казначейства по Московской области.</w:t>
      </w:r>
    </w:p>
    <w:p w14:paraId="3B4DF84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94"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3939CDC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Право открытия и закрытия единого счета бюджета городского округа принадлежит Финансово-казначейскому управлению.</w:t>
      </w:r>
    </w:p>
    <w:p w14:paraId="7998F26F" w14:textId="77777777" w:rsidR="00D63635" w:rsidRPr="00D63635" w:rsidRDefault="00D63635" w:rsidP="00D63635">
      <w:pPr>
        <w:spacing w:line="240" w:lineRule="auto"/>
        <w:ind w:firstLine="284"/>
        <w:contextualSpacing/>
        <w:jc w:val="both"/>
        <w:rPr>
          <w:rFonts w:ascii="Times New Roman" w:hAnsi="Times New Roman" w:cs="Times New Roman"/>
        </w:rPr>
      </w:pPr>
    </w:p>
    <w:p w14:paraId="7B9978A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25. Сводная бюджетная роспись</w:t>
      </w:r>
    </w:p>
    <w:p w14:paraId="49B72B23" w14:textId="77777777" w:rsidR="00D63635" w:rsidRPr="00D63635" w:rsidRDefault="00D63635" w:rsidP="00D63635">
      <w:pPr>
        <w:spacing w:line="240" w:lineRule="auto"/>
        <w:ind w:firstLine="284"/>
        <w:contextualSpacing/>
        <w:jc w:val="both"/>
        <w:rPr>
          <w:rFonts w:ascii="Times New Roman" w:hAnsi="Times New Roman" w:cs="Times New Roman"/>
        </w:rPr>
      </w:pPr>
    </w:p>
    <w:p w14:paraId="12FEB0A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Порядок составления и ведения сводной бюджетной росписи устанавливается Финансово-казначейским управлением.</w:t>
      </w:r>
    </w:p>
    <w:p w14:paraId="4FCC202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Утверждение сводной бюджетной росписи и внесение изменений в нее осуществляется руководителем финансового органа.</w:t>
      </w:r>
    </w:p>
    <w:p w14:paraId="64FA736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Утвержденные показатели сводной бюджетной росписи должны соответствовать решению о бюджете городского округа.</w:t>
      </w:r>
    </w:p>
    <w:p w14:paraId="772AEEB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14:paraId="4514E5A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3. В ходе исполнения бюджета показатели сводной бюджетной росписи могут быть изменены в соответствии с решением руководителя финансового органа без внесения изменений в решение о бюджете в соответствии с </w:t>
      </w:r>
      <w:hyperlink r:id="rId95" w:history="1">
        <w:r w:rsidRPr="00D63635">
          <w:rPr>
            <w:rStyle w:val="ac"/>
            <w:rFonts w:ascii="Times New Roman" w:hAnsi="Times New Roman" w:cs="Times New Roman"/>
            <w:color w:val="auto"/>
            <w:u w:val="none"/>
          </w:rPr>
          <w:t>пунктом 3 статьи 217</w:t>
        </w:r>
      </w:hyperlink>
      <w:r w:rsidRPr="00D63635">
        <w:rPr>
          <w:rFonts w:ascii="Times New Roman" w:hAnsi="Times New Roman" w:cs="Times New Roman"/>
        </w:rPr>
        <w:t xml:space="preserve"> Бюджетного кодекса Российской Федерации.</w:t>
      </w:r>
    </w:p>
    <w:p w14:paraId="4DBC202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Дополнительными основаниями для внесения изменений в сводную бюджетную роспись бюджета городского округа в соответствии с решениями руководителя финансового органа без внесения изменений в решение о бюджете являются:</w:t>
      </w:r>
    </w:p>
    <w:p w14:paraId="452A26C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9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09.06.2020 N 3/17)</w:t>
      </w:r>
    </w:p>
    <w:p w14:paraId="7D1E530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распределение субсидий, субвенций, иных межбюджетных трансфертов, дотаций на основании нормативных правовых актов Московской области, информации и поручений Центральных исполнительных органов исполнительной власти Московской области;</w:t>
      </w:r>
    </w:p>
    <w:p w14:paraId="0F63BF8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97"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23.11.2023 N 2/51)</w:t>
      </w:r>
    </w:p>
    <w:p w14:paraId="00B7A0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перераспределение бюджетных ассигнований, предусмотренных главным распорядителям средств бюджета на обеспечение деятельности органов местного самоуправления, подведомственных муниципальных казенных учреждений, между главными распорядителями средств бюджета, разделами, подразделами, целевыми статьями и видами расходов классификации расходов бюджета в целях реализации решений, принимаемых Главой </w:t>
      </w:r>
      <w:r w:rsidRPr="00D63635">
        <w:rPr>
          <w:rFonts w:ascii="Times New Roman" w:hAnsi="Times New Roman" w:cs="Times New Roman"/>
        </w:rPr>
        <w:lastRenderedPageBreak/>
        <w:t>и/или Советом депутатов Одинцовского городского округа Московской области по совершенствованию структуры органов местного самоуправления и казенного учреждения;</w:t>
      </w:r>
    </w:p>
    <w:p w14:paraId="1F9AA46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внесение в установленном порядке изменений в муниципальные программы в части изменения объемов финансирования и (или) состава мероприятий в пределах общего объема бюджетных ассигнований на реализацию соответствующей муниципальной программы, утвержденных решением о бюджете;</w:t>
      </w:r>
    </w:p>
    <w:p w14:paraId="0AA28BD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главным распорядителям на уплату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(выполнение работ) и субсидий на иные цели, а также на возврат средств в бюджет Московской области в случае недостижения значений показателей результативности использования субсидий из областного бюджета, предусмотренных соглашением о предоставлении субсидий;</w:t>
      </w:r>
    </w:p>
    <w:p w14:paraId="18DB9CD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перераспределение бюджетных ассигнований между главными распорядителями средств бюджета, разделами, подразделами, целевыми статьями и видами расходов классификации расходов бюджета в пределах средств бюджета, в том числе для софинансирования расходных обязательств в целях выполнения условий предоставления субсидий из бюджета Московской области;</w:t>
      </w:r>
    </w:p>
    <w:p w14:paraId="3C1C011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98"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17.06.2022 N 7/36)</w:t>
      </w:r>
    </w:p>
    <w:p w14:paraId="1962948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предоставление, изменение размера субсидии юридическим лицам (кроме некоммерческих организаций), индивидуальным предпринимателям, физическим лицам - производителям товаров, работ, услуг или субсидии некоммерческим организациям (за исключением муниципальных учреждений) за счет перераспределения бюджетных ассигнований, предусмотренных в бюджете в соответствующем финансовом году;</w:t>
      </w:r>
    </w:p>
    <w:p w14:paraId="75E9C86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решений Совета депутатов Одинцовского городского округа МО от 09.06.2020 </w:t>
      </w:r>
      <w:hyperlink r:id="rId99" w:history="1">
        <w:r w:rsidRPr="00D63635">
          <w:rPr>
            <w:rStyle w:val="ac"/>
            <w:rFonts w:ascii="Times New Roman" w:hAnsi="Times New Roman" w:cs="Times New Roman"/>
            <w:color w:val="auto"/>
            <w:u w:val="none"/>
          </w:rPr>
          <w:t>N 3/17</w:t>
        </w:r>
      </w:hyperlink>
      <w:r w:rsidRPr="00D63635">
        <w:rPr>
          <w:rFonts w:ascii="Times New Roman" w:hAnsi="Times New Roman" w:cs="Times New Roman"/>
        </w:rPr>
        <w:t xml:space="preserve">, от 17.06.2022 </w:t>
      </w:r>
      <w:hyperlink r:id="rId100" w:history="1">
        <w:r w:rsidRPr="00D63635">
          <w:rPr>
            <w:rStyle w:val="ac"/>
            <w:rFonts w:ascii="Times New Roman" w:hAnsi="Times New Roman" w:cs="Times New Roman"/>
            <w:color w:val="auto"/>
            <w:u w:val="none"/>
          </w:rPr>
          <w:t>N 7/36</w:t>
        </w:r>
      </w:hyperlink>
      <w:r w:rsidRPr="00D63635">
        <w:rPr>
          <w:rFonts w:ascii="Times New Roman" w:hAnsi="Times New Roman" w:cs="Times New Roman"/>
        </w:rPr>
        <w:t>)</w:t>
      </w:r>
    </w:p>
    <w:p w14:paraId="24BAEA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6.1) перераспределение средств, зарезервированных в решении о бюджете в составе утвержденных бюджетных ассигнований с направлением использования "Иные расходы".</w:t>
      </w:r>
    </w:p>
    <w:p w14:paraId="31BC14D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(пп. 6.1 введен </w:t>
      </w:r>
      <w:hyperlink r:id="rId101"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14.11.2019 N 3/11)</w:t>
      </w:r>
    </w:p>
    <w:p w14:paraId="1778802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6.2) перераспределение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в целях обособления бюджетных ассигнований на реализацию региональных проектов, направленных на реализацию федеральных (национальных) проектов;</w:t>
      </w:r>
    </w:p>
    <w:p w14:paraId="04D84DC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(пп. 6.2 введен </w:t>
      </w:r>
      <w:hyperlink r:id="rId102"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09.06.2020 N 3/17)</w:t>
      </w:r>
    </w:p>
    <w:p w14:paraId="792C92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6.3) получение в доход бюджета безвозмездных поступлений от муниципальных организаций, в том числе от бюджетных и автономных учреждений средств субсидии на выполнение муниципального задания в случае исполнения решений органов муниципального контроля, а также в случае возврата в бюджет неиспользованного остатка либо экономии средств субсидии, не связанных с невыполнением муниципального задания, по решению учреждения сверх объемов, утвержденных решением о бюджете, а также в случае сокращения (возврата при отсутствии потребности) указанных средств;</w:t>
      </w:r>
    </w:p>
    <w:p w14:paraId="3DF65B7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(пп. 6.3 введен </w:t>
      </w:r>
      <w:hyperlink r:id="rId103"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02.03.2022 N 7/33)</w:t>
      </w:r>
    </w:p>
    <w:p w14:paraId="2F207C1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6.4) перераспределение бюджетных ассигнований между видами источников финансирования дефицита бюджета округа в ходе исполнения бюджета округа в пределах общего объема бюджетных ассигнований по источникам финансирования дефицита бюджета округа, предусмотренных на соответствующий финансовый год;</w:t>
      </w:r>
    </w:p>
    <w:p w14:paraId="0C45423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(пп. 6.4 введен </w:t>
      </w:r>
      <w:hyperlink r:id="rId104"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17.06.2022 N 7/36)</w:t>
      </w:r>
    </w:p>
    <w:p w14:paraId="580B0DBA" w14:textId="59DED206"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7) в случаях, не предусмотренных </w:t>
      </w:r>
      <w:hyperlink r:id="rId105" w:history="1">
        <w:r w:rsidRPr="00D63635">
          <w:rPr>
            <w:rStyle w:val="ac"/>
            <w:rFonts w:ascii="Times New Roman" w:hAnsi="Times New Roman" w:cs="Times New Roman"/>
            <w:color w:val="auto"/>
            <w:u w:val="none"/>
          </w:rPr>
          <w:t>подпунктами 1</w:t>
        </w:r>
      </w:hyperlink>
      <w:r w:rsidRPr="00D63635">
        <w:rPr>
          <w:rFonts w:ascii="Times New Roman" w:hAnsi="Times New Roman" w:cs="Times New Roman"/>
        </w:rPr>
        <w:t xml:space="preserve"> - </w:t>
      </w:r>
      <w:hyperlink r:id="rId106" w:history="1">
        <w:r w:rsidRPr="00D63635">
          <w:rPr>
            <w:rStyle w:val="ac"/>
            <w:rFonts w:ascii="Times New Roman" w:hAnsi="Times New Roman" w:cs="Times New Roman"/>
            <w:color w:val="auto"/>
            <w:u w:val="none"/>
          </w:rPr>
          <w:t>6.3</w:t>
        </w:r>
      </w:hyperlink>
      <w:r w:rsidRPr="00D63635">
        <w:rPr>
          <w:rFonts w:ascii="Times New Roman" w:hAnsi="Times New Roman" w:cs="Times New Roman"/>
        </w:rPr>
        <w:t xml:space="preserve"> настоящего пункта, перераспределение в пределах общего объема бюджетных ассигнований, предусмотренных главному распорядителю бюджетных средств в соответствующем финансовом году, по отдельным разделам, подразделам, целевым статьям и видам расходов бюджета при условии, что увеличение бюджетных ассигнований не превышает 10% по соответствующему разделу бюджетной классификации.</w:t>
      </w:r>
    </w:p>
    <w:p w14:paraId="3B1A842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решений Совета депутатов Одинцовского городского округа МО от 14.11.2019 </w:t>
      </w:r>
      <w:hyperlink r:id="rId107" w:history="1">
        <w:r w:rsidRPr="00D63635">
          <w:rPr>
            <w:rStyle w:val="ac"/>
            <w:rFonts w:ascii="Times New Roman" w:hAnsi="Times New Roman" w:cs="Times New Roman"/>
            <w:color w:val="auto"/>
            <w:u w:val="none"/>
          </w:rPr>
          <w:t>N 3/11</w:t>
        </w:r>
      </w:hyperlink>
      <w:r w:rsidRPr="00D63635">
        <w:rPr>
          <w:rFonts w:ascii="Times New Roman" w:hAnsi="Times New Roman" w:cs="Times New Roman"/>
        </w:rPr>
        <w:t xml:space="preserve">, от 09.06.2020 </w:t>
      </w:r>
      <w:hyperlink r:id="rId108" w:history="1">
        <w:r w:rsidRPr="00D63635">
          <w:rPr>
            <w:rStyle w:val="ac"/>
            <w:rFonts w:ascii="Times New Roman" w:hAnsi="Times New Roman" w:cs="Times New Roman"/>
            <w:color w:val="auto"/>
            <w:u w:val="none"/>
          </w:rPr>
          <w:t>N 3/17</w:t>
        </w:r>
      </w:hyperlink>
      <w:r w:rsidRPr="00D63635">
        <w:rPr>
          <w:rFonts w:ascii="Times New Roman" w:hAnsi="Times New Roman" w:cs="Times New Roman"/>
        </w:rPr>
        <w:t xml:space="preserve">, от 02.03.2022 </w:t>
      </w:r>
      <w:hyperlink r:id="rId109" w:history="1">
        <w:r w:rsidRPr="00D63635">
          <w:rPr>
            <w:rStyle w:val="ac"/>
            <w:rFonts w:ascii="Times New Roman" w:hAnsi="Times New Roman" w:cs="Times New Roman"/>
            <w:color w:val="auto"/>
            <w:u w:val="none"/>
          </w:rPr>
          <w:t>N 7/33</w:t>
        </w:r>
      </w:hyperlink>
      <w:r w:rsidRPr="00D63635">
        <w:rPr>
          <w:rFonts w:ascii="Times New Roman" w:hAnsi="Times New Roman" w:cs="Times New Roman"/>
        </w:rPr>
        <w:t>)</w:t>
      </w:r>
    </w:p>
    <w:p w14:paraId="034D392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14:paraId="4496EE6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14:paraId="6D44BFB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14:paraId="017B6EE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110" w:history="1">
        <w:r w:rsidRPr="00D63635">
          <w:rPr>
            <w:rStyle w:val="ac"/>
            <w:rFonts w:ascii="Times New Roman" w:hAnsi="Times New Roman" w:cs="Times New Roman"/>
            <w:color w:val="auto"/>
            <w:u w:val="none"/>
          </w:rPr>
          <w:t>статьями 190</w:t>
        </w:r>
      </w:hyperlink>
      <w:r w:rsidRPr="00D63635">
        <w:rPr>
          <w:rFonts w:ascii="Times New Roman" w:hAnsi="Times New Roman" w:cs="Times New Roman"/>
        </w:rPr>
        <w:t xml:space="preserve"> и </w:t>
      </w:r>
      <w:hyperlink r:id="rId111" w:history="1">
        <w:r w:rsidRPr="00D63635">
          <w:rPr>
            <w:rStyle w:val="ac"/>
            <w:rFonts w:ascii="Times New Roman" w:hAnsi="Times New Roman" w:cs="Times New Roman"/>
            <w:color w:val="auto"/>
            <w:u w:val="none"/>
          </w:rPr>
          <w:t>191</w:t>
        </w:r>
      </w:hyperlink>
      <w:r w:rsidRPr="00D63635">
        <w:rPr>
          <w:rFonts w:ascii="Times New Roman" w:hAnsi="Times New Roman" w:cs="Times New Roman"/>
        </w:rPr>
        <w:t xml:space="preserve"> Бюджетного кодекса Российской Федерации.</w:t>
      </w:r>
    </w:p>
    <w:p w14:paraId="7759656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r:id="rId112" w:history="1">
        <w:r w:rsidRPr="00D63635">
          <w:rPr>
            <w:rStyle w:val="ac"/>
            <w:rFonts w:ascii="Times New Roman" w:hAnsi="Times New Roman" w:cs="Times New Roman"/>
            <w:color w:val="auto"/>
            <w:u w:val="none"/>
          </w:rPr>
          <w:t>статье 217</w:t>
        </w:r>
      </w:hyperlink>
      <w:r w:rsidRPr="00D63635">
        <w:rPr>
          <w:rFonts w:ascii="Times New Roman" w:hAnsi="Times New Roman" w:cs="Times New Roman"/>
        </w:rPr>
        <w:t xml:space="preserve"> Бюджетного кодекса Российской Федерации.</w:t>
      </w:r>
    </w:p>
    <w:p w14:paraId="3B94456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4237B179" w14:textId="77777777" w:rsidR="00D63635" w:rsidRPr="00D63635" w:rsidRDefault="00D63635" w:rsidP="00D63635">
      <w:pPr>
        <w:spacing w:line="240" w:lineRule="auto"/>
        <w:ind w:firstLine="284"/>
        <w:contextualSpacing/>
        <w:jc w:val="both"/>
        <w:rPr>
          <w:rFonts w:ascii="Times New Roman" w:hAnsi="Times New Roman" w:cs="Times New Roman"/>
        </w:rPr>
      </w:pPr>
    </w:p>
    <w:p w14:paraId="6DA0511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26. Кассовый план</w:t>
      </w:r>
    </w:p>
    <w:p w14:paraId="3A549D6D" w14:textId="77777777" w:rsidR="00D63635" w:rsidRPr="00D63635" w:rsidRDefault="00D63635" w:rsidP="00D63635">
      <w:pPr>
        <w:spacing w:line="240" w:lineRule="auto"/>
        <w:ind w:firstLine="284"/>
        <w:contextualSpacing/>
        <w:jc w:val="both"/>
        <w:rPr>
          <w:rFonts w:ascii="Times New Roman" w:hAnsi="Times New Roman" w:cs="Times New Roman"/>
        </w:rPr>
      </w:pPr>
    </w:p>
    <w:p w14:paraId="5B283AF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устанавливаются Финансово-казначейским управлением.</w:t>
      </w:r>
    </w:p>
    <w:p w14:paraId="316BADF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0AFD9D1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1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3E807CA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623C0CA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Кассовый план составляется и ведется Финансово-казначейским управлением.</w:t>
      </w:r>
    </w:p>
    <w:p w14:paraId="34BF5783" w14:textId="77777777" w:rsidR="00D63635" w:rsidRPr="00D63635" w:rsidRDefault="00D63635" w:rsidP="00D63635">
      <w:pPr>
        <w:spacing w:line="240" w:lineRule="auto"/>
        <w:ind w:firstLine="284"/>
        <w:contextualSpacing/>
        <w:jc w:val="both"/>
        <w:rPr>
          <w:rFonts w:ascii="Times New Roman" w:hAnsi="Times New Roman" w:cs="Times New Roman"/>
        </w:rPr>
      </w:pPr>
    </w:p>
    <w:p w14:paraId="2B8D107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27. Исполнение бюджета городского округа по доходам</w:t>
      </w:r>
    </w:p>
    <w:p w14:paraId="5DBC55FA" w14:textId="77777777" w:rsidR="00D63635" w:rsidRPr="00D63635" w:rsidRDefault="00D63635" w:rsidP="00D63635">
      <w:pPr>
        <w:spacing w:line="240" w:lineRule="auto"/>
        <w:ind w:firstLine="284"/>
        <w:contextualSpacing/>
        <w:jc w:val="both"/>
        <w:rPr>
          <w:rFonts w:ascii="Times New Roman" w:hAnsi="Times New Roman" w:cs="Times New Roman"/>
        </w:rPr>
      </w:pPr>
    </w:p>
    <w:p w14:paraId="1D3B47F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Исполнение бюджета городского округа по доходам предусматривает:</w:t>
      </w:r>
    </w:p>
    <w:p w14:paraId="06458B8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114"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решением о бюджете и иными муниципальными правовыми актами, принятыми в соответствии с положениями Бюджетного </w:t>
      </w:r>
      <w:hyperlink r:id="rId115"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 законами Московской области, с казначейских счетов для осуществления и отражения операций по учету и распределению поступлений и иных поступлений в бюджет;</w:t>
      </w:r>
    </w:p>
    <w:p w14:paraId="350692F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1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5841985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677D8CA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зачет излишне уплаченных или излишне взысканных сумм в соответствии с законодательством Российской Федерации;</w:t>
      </w:r>
    </w:p>
    <w:p w14:paraId="5688EC9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уточнение администратором доходов бюджета платежей в бюджеты бюджетной системы Российской Федерации;</w:t>
      </w:r>
    </w:p>
    <w:p w14:paraId="5DE8DFC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перечисление Управлением Федерального казначейства по Московской области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49DDB25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17"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59101776" w14:textId="77777777" w:rsidR="00D63635" w:rsidRPr="00D63635" w:rsidRDefault="00D63635" w:rsidP="00D63635">
      <w:pPr>
        <w:spacing w:line="240" w:lineRule="auto"/>
        <w:ind w:firstLine="284"/>
        <w:contextualSpacing/>
        <w:jc w:val="both"/>
        <w:rPr>
          <w:rFonts w:ascii="Times New Roman" w:hAnsi="Times New Roman" w:cs="Times New Roman"/>
        </w:rPr>
      </w:pPr>
    </w:p>
    <w:p w14:paraId="5960F1D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28. Исполнение бюджета городского округа по расходам</w:t>
      </w:r>
    </w:p>
    <w:p w14:paraId="772BAFFB" w14:textId="77777777" w:rsidR="00D63635" w:rsidRPr="00D63635" w:rsidRDefault="00D63635" w:rsidP="00D63635">
      <w:pPr>
        <w:spacing w:line="240" w:lineRule="auto"/>
        <w:ind w:firstLine="284"/>
        <w:contextualSpacing/>
        <w:jc w:val="both"/>
        <w:rPr>
          <w:rFonts w:ascii="Times New Roman" w:hAnsi="Times New Roman" w:cs="Times New Roman"/>
        </w:rPr>
      </w:pPr>
    </w:p>
    <w:p w14:paraId="620B245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Исполнение бюджета по расходам осуществляется в порядке, установленном Финансово-казначейским управлением с соблюдением требования Бюджетного </w:t>
      </w:r>
      <w:hyperlink r:id="rId118"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 в том числе </w:t>
      </w:r>
      <w:hyperlink r:id="rId119" w:history="1">
        <w:r w:rsidRPr="00D63635">
          <w:rPr>
            <w:rStyle w:val="ac"/>
            <w:rFonts w:ascii="Times New Roman" w:hAnsi="Times New Roman" w:cs="Times New Roman"/>
            <w:color w:val="auto"/>
            <w:u w:val="none"/>
          </w:rPr>
          <w:t>статей 217</w:t>
        </w:r>
      </w:hyperlink>
      <w:r w:rsidRPr="00D63635">
        <w:rPr>
          <w:rFonts w:ascii="Times New Roman" w:hAnsi="Times New Roman" w:cs="Times New Roman"/>
        </w:rPr>
        <w:t xml:space="preserve"> и </w:t>
      </w:r>
      <w:hyperlink r:id="rId120" w:history="1">
        <w:r w:rsidRPr="00D63635">
          <w:rPr>
            <w:rStyle w:val="ac"/>
            <w:rFonts w:ascii="Times New Roman" w:hAnsi="Times New Roman" w:cs="Times New Roman"/>
            <w:color w:val="auto"/>
            <w:u w:val="none"/>
          </w:rPr>
          <w:t>219</w:t>
        </w:r>
      </w:hyperlink>
      <w:r w:rsidRPr="00D63635">
        <w:rPr>
          <w:rFonts w:ascii="Times New Roman" w:hAnsi="Times New Roman" w:cs="Times New Roman"/>
        </w:rPr>
        <w:t xml:space="preserve"> Бюджетного кодекса Российской Федерации.</w:t>
      </w:r>
    </w:p>
    <w:p w14:paraId="607D4C9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Бюджет городского округа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14:paraId="41F0C8F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Исполнение бюджета по расходам предусматривает:</w:t>
      </w:r>
    </w:p>
    <w:p w14:paraId="4D59E8A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принятие и учет бюджетных и денежных обязательств;</w:t>
      </w:r>
    </w:p>
    <w:p w14:paraId="0D3FD28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подтверждение денежных обязательств;</w:t>
      </w:r>
    </w:p>
    <w:p w14:paraId="647C0F7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санкционирование оплаты денежных обязательств;</w:t>
      </w:r>
    </w:p>
    <w:p w14:paraId="0669DED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подтверждение исполнения денежных обязательств.</w:t>
      </w:r>
    </w:p>
    <w:p w14:paraId="2697723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Министерство экономики и финансов Московской области и Финансово-казначейское управление в установленном ими порядках направляют соответственно Финансово-казначейскому управлению или Министерству экономики и финансов Московской области, бюджету которых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14:paraId="1B058F1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Бюджетные обязательства принимаются получателем бюджетных средств в пределах доведенных до него лимитов бюджетных обязательств.</w:t>
      </w:r>
    </w:p>
    <w:p w14:paraId="3F4EF01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14:paraId="525CBB6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w:t>
      </w:r>
    </w:p>
    <w:p w14:paraId="4A8E489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4 в ред. </w:t>
      </w:r>
      <w:hyperlink r:id="rId121"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4F83B17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5. Абзац исключен. - </w:t>
      </w:r>
      <w:hyperlink r:id="rId122"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0A3B9ED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2C4A311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354A310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Подтверждение исполнения денежных обязательств осуществляется на основании распоряжений о совершении казначейских платежей,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7A477BB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2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2361C85D" w14:textId="77777777" w:rsidR="00D63635" w:rsidRPr="00D63635" w:rsidRDefault="00D63635" w:rsidP="00D63635">
      <w:pPr>
        <w:spacing w:line="240" w:lineRule="auto"/>
        <w:ind w:firstLine="284"/>
        <w:contextualSpacing/>
        <w:jc w:val="both"/>
        <w:rPr>
          <w:rFonts w:ascii="Times New Roman" w:hAnsi="Times New Roman" w:cs="Times New Roman"/>
        </w:rPr>
      </w:pPr>
    </w:p>
    <w:p w14:paraId="79506A2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29. Бюджетная роспись</w:t>
      </w:r>
    </w:p>
    <w:p w14:paraId="1D0465BB" w14:textId="77777777" w:rsidR="00D63635" w:rsidRPr="00D63635" w:rsidRDefault="00D63635" w:rsidP="00D63635">
      <w:pPr>
        <w:spacing w:line="240" w:lineRule="auto"/>
        <w:ind w:firstLine="284"/>
        <w:contextualSpacing/>
        <w:jc w:val="both"/>
        <w:rPr>
          <w:rFonts w:ascii="Times New Roman" w:hAnsi="Times New Roman" w:cs="Times New Roman"/>
        </w:rPr>
      </w:pPr>
    </w:p>
    <w:p w14:paraId="4CBF869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Финансово-казначейским управлением.</w:t>
      </w:r>
    </w:p>
    <w:p w14:paraId="6A9ADF3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Финансово-казначейским управлением лимитами бюджетных обязательств.</w:t>
      </w:r>
    </w:p>
    <w:p w14:paraId="5271253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59AD23E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Утверждение бюджетной росписи и внесение изменений в нее осуществляются главным распорядителем (распорядителем) бюджетных средств.</w:t>
      </w:r>
    </w:p>
    <w:p w14:paraId="6246C02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124" w:history="1">
        <w:r w:rsidRPr="00D63635">
          <w:rPr>
            <w:rStyle w:val="ac"/>
            <w:rFonts w:ascii="Times New Roman" w:hAnsi="Times New Roman" w:cs="Times New Roman"/>
            <w:color w:val="auto"/>
            <w:u w:val="none"/>
          </w:rPr>
          <w:t>статьями 190</w:t>
        </w:r>
      </w:hyperlink>
      <w:r w:rsidRPr="00D63635">
        <w:rPr>
          <w:rFonts w:ascii="Times New Roman" w:hAnsi="Times New Roman" w:cs="Times New Roman"/>
        </w:rPr>
        <w:t xml:space="preserve"> и </w:t>
      </w:r>
      <w:hyperlink r:id="rId125" w:history="1">
        <w:r w:rsidRPr="00D63635">
          <w:rPr>
            <w:rStyle w:val="ac"/>
            <w:rFonts w:ascii="Times New Roman" w:hAnsi="Times New Roman" w:cs="Times New Roman"/>
            <w:color w:val="auto"/>
            <w:u w:val="none"/>
          </w:rPr>
          <w:t>191</w:t>
        </w:r>
      </w:hyperlink>
      <w:r w:rsidRPr="00D63635">
        <w:rPr>
          <w:rFonts w:ascii="Times New Roman" w:hAnsi="Times New Roman" w:cs="Times New Roman"/>
        </w:rPr>
        <w:t xml:space="preserve"> Бюджетного кодекса Российской Федерации.</w:t>
      </w:r>
    </w:p>
    <w:p w14:paraId="4F46D90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и элементам видов расходов.</w:t>
      </w:r>
    </w:p>
    <w:p w14:paraId="6C00F69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7C004A1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3227CC72" w14:textId="77777777" w:rsidR="00D63635" w:rsidRPr="00D63635" w:rsidRDefault="00D63635" w:rsidP="00D63635">
      <w:pPr>
        <w:spacing w:line="240" w:lineRule="auto"/>
        <w:ind w:firstLine="284"/>
        <w:contextualSpacing/>
        <w:jc w:val="both"/>
        <w:rPr>
          <w:rFonts w:ascii="Times New Roman" w:hAnsi="Times New Roman" w:cs="Times New Roman"/>
        </w:rPr>
      </w:pPr>
    </w:p>
    <w:p w14:paraId="3BDAF4C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30. Исполнение бюджета по источникам финансирования дефицита бюджета</w:t>
      </w:r>
    </w:p>
    <w:p w14:paraId="59ED3515" w14:textId="77777777" w:rsidR="00D63635" w:rsidRPr="00D63635" w:rsidRDefault="00D63635" w:rsidP="00D63635">
      <w:pPr>
        <w:spacing w:line="240" w:lineRule="auto"/>
        <w:ind w:firstLine="284"/>
        <w:contextualSpacing/>
        <w:jc w:val="both"/>
        <w:rPr>
          <w:rFonts w:ascii="Times New Roman" w:hAnsi="Times New Roman" w:cs="Times New Roman"/>
        </w:rPr>
      </w:pPr>
    </w:p>
    <w:p w14:paraId="7C1A48B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Исполнение бюджета по источникам финансирования дефицита бюджета городского округа осуществляется главными администраторами, администраторами источников финансирования дефицита бюджета городского округа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Финансово-казначейским управлением в соответствии с положениями Бюджетного </w:t>
      </w:r>
      <w:hyperlink r:id="rId126"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17643F0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Финансово-казначейским управлением.</w:t>
      </w:r>
    </w:p>
    <w:p w14:paraId="7BD34310" w14:textId="77777777" w:rsidR="00D63635" w:rsidRPr="00D63635" w:rsidRDefault="00D63635" w:rsidP="00D63635">
      <w:pPr>
        <w:spacing w:line="240" w:lineRule="auto"/>
        <w:ind w:firstLine="284"/>
        <w:contextualSpacing/>
        <w:jc w:val="both"/>
        <w:rPr>
          <w:rFonts w:ascii="Times New Roman" w:hAnsi="Times New Roman" w:cs="Times New Roman"/>
        </w:rPr>
      </w:pPr>
    </w:p>
    <w:p w14:paraId="72C0B43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31. Бюджетная смета</w:t>
      </w:r>
    </w:p>
    <w:p w14:paraId="65CFC367" w14:textId="77777777" w:rsidR="00D63635" w:rsidRPr="00D63635" w:rsidRDefault="00D63635" w:rsidP="00D63635">
      <w:pPr>
        <w:spacing w:line="240" w:lineRule="auto"/>
        <w:ind w:firstLine="284"/>
        <w:contextualSpacing/>
        <w:jc w:val="both"/>
        <w:rPr>
          <w:rFonts w:ascii="Times New Roman" w:hAnsi="Times New Roman" w:cs="Times New Roman"/>
        </w:rPr>
      </w:pPr>
    </w:p>
    <w:p w14:paraId="6E88439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14:paraId="7C97189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4B97D73D" w14:textId="77777777" w:rsidR="00D63635" w:rsidRPr="00D63635" w:rsidRDefault="00D63635" w:rsidP="00D63635">
      <w:pPr>
        <w:spacing w:line="240" w:lineRule="auto"/>
        <w:ind w:firstLine="284"/>
        <w:contextualSpacing/>
        <w:jc w:val="both"/>
        <w:rPr>
          <w:rFonts w:ascii="Times New Roman" w:hAnsi="Times New Roman" w:cs="Times New Roman"/>
        </w:rPr>
      </w:pPr>
    </w:p>
    <w:p w14:paraId="1B290C6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32. Использование доходов, фактически полученных при исполнении бюджета сверх утвержденных решением о бюджете</w:t>
      </w:r>
    </w:p>
    <w:p w14:paraId="10CDFC67" w14:textId="77777777" w:rsidR="00D63635" w:rsidRPr="00D63635" w:rsidRDefault="00D63635" w:rsidP="00D63635">
      <w:pPr>
        <w:spacing w:line="240" w:lineRule="auto"/>
        <w:ind w:firstLine="284"/>
        <w:contextualSpacing/>
        <w:jc w:val="both"/>
        <w:rPr>
          <w:rFonts w:ascii="Times New Roman" w:hAnsi="Times New Roman" w:cs="Times New Roman"/>
        </w:rPr>
      </w:pPr>
    </w:p>
    <w:p w14:paraId="4958B03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Финансово-казначейским управлением без внесения изменений в решение о бюджете на текущий финансовый год и </w:t>
      </w:r>
      <w:r w:rsidRPr="00D63635">
        <w:rPr>
          <w:rFonts w:ascii="Times New Roman" w:hAnsi="Times New Roman" w:cs="Times New Roman"/>
        </w:rPr>
        <w:lastRenderedPageBreak/>
        <w:t xml:space="preserve">плановый период на замещение муниципальных заимствований, погашение муниципального долга, а также на исполнение публичных нормативных обязательств Одинцовского городского округа в случае недостаточности предусмотренных на их исполнение бюджетных ассигнований в размере, предусмотренном </w:t>
      </w:r>
      <w:hyperlink r:id="rId127" w:history="1">
        <w:r w:rsidRPr="00D63635">
          <w:rPr>
            <w:rStyle w:val="ac"/>
            <w:rFonts w:ascii="Times New Roman" w:hAnsi="Times New Roman" w:cs="Times New Roman"/>
            <w:color w:val="auto"/>
            <w:u w:val="none"/>
          </w:rPr>
          <w:t>пунктом 3 статьи 217</w:t>
        </w:r>
      </w:hyperlink>
      <w:r w:rsidRPr="00D63635">
        <w:rPr>
          <w:rFonts w:ascii="Times New Roman" w:hAnsi="Times New Roman" w:cs="Times New Roman"/>
        </w:rPr>
        <w:t xml:space="preserve"> Бюджетного кодекса Российской Федерации.</w:t>
      </w:r>
    </w:p>
    <w:p w14:paraId="6A6E1688" w14:textId="77777777" w:rsidR="00D63635" w:rsidRPr="00D63635" w:rsidRDefault="00D63635" w:rsidP="00D63635">
      <w:pPr>
        <w:spacing w:line="240" w:lineRule="auto"/>
        <w:ind w:firstLine="284"/>
        <w:contextualSpacing/>
        <w:jc w:val="both"/>
        <w:rPr>
          <w:rFonts w:ascii="Times New Roman" w:hAnsi="Times New Roman" w:cs="Times New Roman"/>
        </w:rPr>
      </w:pPr>
    </w:p>
    <w:p w14:paraId="1C6361B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33. Иммунитет бюджета</w:t>
      </w:r>
    </w:p>
    <w:p w14:paraId="2BA831B9" w14:textId="77777777" w:rsidR="00D63635" w:rsidRPr="00D63635" w:rsidRDefault="00D63635" w:rsidP="00D63635">
      <w:pPr>
        <w:spacing w:line="240" w:lineRule="auto"/>
        <w:ind w:firstLine="284"/>
        <w:contextualSpacing/>
        <w:jc w:val="both"/>
        <w:rPr>
          <w:rFonts w:ascii="Times New Roman" w:hAnsi="Times New Roman" w:cs="Times New Roman"/>
        </w:rPr>
      </w:pPr>
    </w:p>
    <w:p w14:paraId="6E885F4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Обращение взыскания на средства бюджета городского округа осуществляется только на основании судебного акта в порядке, установленном Бюджетным </w:t>
      </w:r>
      <w:hyperlink r:id="rId128"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00BCBF54" w14:textId="77777777" w:rsidR="00D63635" w:rsidRPr="00D63635" w:rsidRDefault="00D63635" w:rsidP="00D63635">
      <w:pPr>
        <w:spacing w:line="240" w:lineRule="auto"/>
        <w:ind w:firstLine="284"/>
        <w:contextualSpacing/>
        <w:jc w:val="both"/>
        <w:rPr>
          <w:rFonts w:ascii="Times New Roman" w:hAnsi="Times New Roman" w:cs="Times New Roman"/>
        </w:rPr>
      </w:pPr>
    </w:p>
    <w:p w14:paraId="6404AF6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34. Завершение текущего финансового года</w:t>
      </w:r>
    </w:p>
    <w:p w14:paraId="22C959CF" w14:textId="77777777" w:rsidR="00D63635" w:rsidRPr="00D63635" w:rsidRDefault="00D63635" w:rsidP="00D63635">
      <w:pPr>
        <w:spacing w:line="240" w:lineRule="auto"/>
        <w:ind w:firstLine="284"/>
        <w:contextualSpacing/>
        <w:jc w:val="both"/>
        <w:rPr>
          <w:rFonts w:ascii="Times New Roman" w:hAnsi="Times New Roman" w:cs="Times New Roman"/>
        </w:rPr>
      </w:pPr>
    </w:p>
    <w:p w14:paraId="21872E45" w14:textId="746EEF69"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Операции по исполнению бюджета завершаются 31 декабря, за исключением операций, указанных в </w:t>
      </w:r>
      <w:hyperlink r:id="rId129" w:history="1">
        <w:r w:rsidRPr="00D63635">
          <w:rPr>
            <w:rStyle w:val="ac"/>
            <w:rFonts w:ascii="Times New Roman" w:hAnsi="Times New Roman" w:cs="Times New Roman"/>
            <w:color w:val="auto"/>
            <w:u w:val="none"/>
          </w:rPr>
          <w:t>пункте 2</w:t>
        </w:r>
      </w:hyperlink>
      <w:r w:rsidRPr="00D63635">
        <w:rPr>
          <w:rFonts w:ascii="Times New Roman" w:hAnsi="Times New Roman" w:cs="Times New Roman"/>
        </w:rPr>
        <w:t xml:space="preserve"> настоящей статьи.</w:t>
      </w:r>
    </w:p>
    <w:p w14:paraId="5A06DF4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Завершение операций по исполнению бюджета в текущем финансовом году осуществляется в порядке, установленном Финансово-казначейским управлением в соответствии с требованиями настоящей статьи.</w:t>
      </w:r>
    </w:p>
    <w:p w14:paraId="54AFF12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Завершение операций органами Федерального казначейства по распределению в соответствии со </w:t>
      </w:r>
      <w:hyperlink r:id="rId130" w:history="1">
        <w:r w:rsidRPr="00D63635">
          <w:rPr>
            <w:rStyle w:val="ac"/>
            <w:rFonts w:ascii="Times New Roman" w:hAnsi="Times New Roman" w:cs="Times New Roman"/>
            <w:color w:val="auto"/>
            <w:u w:val="none"/>
          </w:rPr>
          <w:t>статьей 40</w:t>
        </w:r>
      </w:hyperlink>
      <w:r w:rsidRPr="00D63635">
        <w:rPr>
          <w:rFonts w:ascii="Times New Roman" w:hAnsi="Times New Roman" w:cs="Times New Roman"/>
        </w:rPr>
        <w:t xml:space="preserve">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городского округа отчетного финансового года.</w:t>
      </w:r>
    </w:p>
    <w:p w14:paraId="7CC2F02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5D85097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53C85A9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31"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4849311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Не использованные получателями бюджетных средств остатки бюджетных средств, находящиеся не на едином счете бюджета, не позднее 2 последних рабочих дней текущего финансового года подлежат перечислению получателями бюджетных средств на единый счет бюджета.</w:t>
      </w:r>
    </w:p>
    <w:p w14:paraId="3AEC58E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14:paraId="181C70B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рабочих дней со дня поступления указанных средств в бюджет.</w:t>
      </w:r>
    </w:p>
    <w:p w14:paraId="161BDBB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14:paraId="45C7E14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Финансово-казначейское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201A41AD" w14:textId="77777777" w:rsidR="00D63635" w:rsidRPr="00D63635" w:rsidRDefault="00D63635" w:rsidP="00D63635">
      <w:pPr>
        <w:spacing w:line="240" w:lineRule="auto"/>
        <w:ind w:firstLine="284"/>
        <w:contextualSpacing/>
        <w:jc w:val="both"/>
        <w:rPr>
          <w:rFonts w:ascii="Times New Roman" w:hAnsi="Times New Roman" w:cs="Times New Roman"/>
        </w:rPr>
      </w:pPr>
    </w:p>
    <w:p w14:paraId="2A565E5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35. Учет и отчетность об исполнении бюджета городского округа</w:t>
      </w:r>
    </w:p>
    <w:p w14:paraId="4E6F11CA" w14:textId="77777777" w:rsidR="00D63635" w:rsidRPr="00D63635" w:rsidRDefault="00D63635" w:rsidP="00D63635">
      <w:pPr>
        <w:spacing w:line="240" w:lineRule="auto"/>
        <w:ind w:firstLine="284"/>
        <w:contextualSpacing/>
        <w:jc w:val="both"/>
        <w:rPr>
          <w:rFonts w:ascii="Times New Roman" w:hAnsi="Times New Roman" w:cs="Times New Roman"/>
        </w:rPr>
      </w:pPr>
    </w:p>
    <w:p w14:paraId="160A63D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Все доходы бюджета городского округа,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14:paraId="27A46FA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Учет операций по исполнению бюджета, осуществляемых участниками бюджетного процесса Одинцовского городского округа в рамках их бюджетных полномочий, производится на лицевом счете бюджета, открытом Финансово-казначейскому управлению в соответствии с положениями Бюджетного </w:t>
      </w:r>
      <w:hyperlink r:id="rId132"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 в Управлении Федерального казначейства по Московской области.</w:t>
      </w:r>
    </w:p>
    <w:p w14:paraId="6A5BC62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Лицевые счета главным администраторам доходов открываются в Управлении Федерального казначейства по Московской области в порядке, установленном Федеральным казначейством.</w:t>
      </w:r>
    </w:p>
    <w:p w14:paraId="5DCEF09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Лицевые счета главным администраторам и администраторам источников финансирования дефицита, главным распорядителям, распорядителям и получателям средств бюджета открываются в Финансово-казначейском управлении, открываются в порядке, установленном Финансово-казначейским управлением.</w:t>
      </w:r>
    </w:p>
    <w:p w14:paraId="66F0797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Единая методология и стандарты отчетности об исполнении бюджета устанавливаются Министерством финансов Российской Федерации.</w:t>
      </w:r>
    </w:p>
    <w:p w14:paraId="3270B54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Финансово-казначейское управление составляет годовой, квартальный отчеты об исполнении бюджета городского округа и представляет их в Администрацию.</w:t>
      </w:r>
    </w:p>
    <w:p w14:paraId="28E83A7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Отчет об исполнении бюджета городского округа за первый квартал, полугодие и девять месяцев текущего финансового года утверждается Администрацией и направляется:</w:t>
      </w:r>
    </w:p>
    <w:p w14:paraId="7017CBD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 Совет депутатов;</w:t>
      </w:r>
    </w:p>
    <w:p w14:paraId="5BF48E9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 Контрольно-счетную палату;</w:t>
      </w:r>
    </w:p>
    <w:p w14:paraId="500EFE6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в Министерство экономики и финансов Московской области в соответствии с нормативными правовыми актами Российской Федерации.</w:t>
      </w:r>
    </w:p>
    <w:p w14:paraId="6A42EDE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Годовой отчет об исполнении бюджета городского округа подлежит утверждению решением Совета депутатов.</w:t>
      </w:r>
    </w:p>
    <w:p w14:paraId="24AD2550" w14:textId="77777777" w:rsidR="00D63635" w:rsidRPr="00D63635" w:rsidRDefault="00D63635" w:rsidP="00D63635">
      <w:pPr>
        <w:spacing w:line="240" w:lineRule="auto"/>
        <w:ind w:firstLine="284"/>
        <w:contextualSpacing/>
        <w:jc w:val="both"/>
        <w:rPr>
          <w:rFonts w:ascii="Times New Roman" w:hAnsi="Times New Roman" w:cs="Times New Roman"/>
        </w:rPr>
      </w:pPr>
    </w:p>
    <w:p w14:paraId="217D2D9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36. Внешняя проверка годового отчета об исполнении бюджета городского округа</w:t>
      </w:r>
    </w:p>
    <w:p w14:paraId="5A4B47FB" w14:textId="77777777" w:rsidR="00D63635" w:rsidRPr="00D63635" w:rsidRDefault="00D63635" w:rsidP="00D63635">
      <w:pPr>
        <w:spacing w:line="240" w:lineRule="auto"/>
        <w:ind w:firstLine="284"/>
        <w:contextualSpacing/>
        <w:jc w:val="both"/>
        <w:rPr>
          <w:rFonts w:ascii="Times New Roman" w:hAnsi="Times New Roman" w:cs="Times New Roman"/>
        </w:rPr>
      </w:pPr>
    </w:p>
    <w:p w14:paraId="15155CA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Годовой отчет об исполнении бюджета городского округа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w:t>
      </w:r>
    </w:p>
    <w:p w14:paraId="6F8F23F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Внешняя проверка годового отчета об исполнении бюджета городского округа осуществляется Контрольно-счетной палатой в порядке, установленном настоящим Положением, с соблюдением требований Бюджетного </w:t>
      </w:r>
      <w:hyperlink r:id="rId133"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6162A8C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3. Администрация представляет отчет об исполнении бюджета городского округа в Контрольно-счетную палату не позднее 1 апреля текущего года.</w:t>
      </w:r>
    </w:p>
    <w:p w14:paraId="20F16DB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Подготовка заключения на годовой отчет об исполнении бюджета городского округа проводится в срок, не превышающий 1 месяца.</w:t>
      </w:r>
    </w:p>
    <w:p w14:paraId="690A479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Контрольно-счетная палата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4A69445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Заключение на годовой отчет об исполнении бюджета городского округа представляется Контрольно-счетной палатой в Совет депутатов с одновременным направлением в Администрацию.</w:t>
      </w:r>
    </w:p>
    <w:p w14:paraId="436FD1AA" w14:textId="77777777" w:rsidR="00D63635" w:rsidRPr="00D63635" w:rsidRDefault="00D63635" w:rsidP="00D63635">
      <w:pPr>
        <w:spacing w:line="240" w:lineRule="auto"/>
        <w:ind w:firstLine="284"/>
        <w:contextualSpacing/>
        <w:jc w:val="both"/>
        <w:rPr>
          <w:rFonts w:ascii="Times New Roman" w:hAnsi="Times New Roman" w:cs="Times New Roman"/>
        </w:rPr>
      </w:pPr>
    </w:p>
    <w:p w14:paraId="33CB3D9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37. Внесение годового отчета об исполнении бюджета городского округа на рассмотрение Совета депутатов</w:t>
      </w:r>
    </w:p>
    <w:p w14:paraId="1707046E" w14:textId="77777777" w:rsidR="00D63635" w:rsidRPr="00D63635" w:rsidRDefault="00D63635" w:rsidP="00D63635">
      <w:pPr>
        <w:spacing w:line="240" w:lineRule="auto"/>
        <w:ind w:firstLine="284"/>
        <w:contextualSpacing/>
        <w:jc w:val="both"/>
        <w:rPr>
          <w:rFonts w:ascii="Times New Roman" w:hAnsi="Times New Roman" w:cs="Times New Roman"/>
        </w:rPr>
      </w:pPr>
    </w:p>
    <w:p w14:paraId="0341AE6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Годовой отчет об исполнении бюджета городского округа вносится в Совет депутатов Главой не позднее 1 мая текущего года.</w:t>
      </w:r>
    </w:p>
    <w:p w14:paraId="09CB7E7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Одновременно с годовым отчетом об исполнении бюджета в Совет депутатов представляются:</w:t>
      </w:r>
    </w:p>
    <w:p w14:paraId="5EBFF3D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документы, установленные </w:t>
      </w:r>
      <w:hyperlink r:id="rId134" w:history="1">
        <w:r w:rsidRPr="00D63635">
          <w:rPr>
            <w:rStyle w:val="ac"/>
            <w:rFonts w:ascii="Times New Roman" w:hAnsi="Times New Roman" w:cs="Times New Roman"/>
            <w:color w:val="auto"/>
            <w:u w:val="none"/>
          </w:rPr>
          <w:t>частью 2 статьи 264.5</w:t>
        </w:r>
      </w:hyperlink>
      <w:r w:rsidRPr="00D63635">
        <w:rPr>
          <w:rFonts w:ascii="Times New Roman" w:hAnsi="Times New Roman" w:cs="Times New Roman"/>
        </w:rPr>
        <w:t xml:space="preserve"> Бюджетного кодекса Российской Федерации;</w:t>
      </w:r>
    </w:p>
    <w:p w14:paraId="04FAC16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отчет об использовании бюджетных ассигнований резервного фонда администрации.</w:t>
      </w:r>
    </w:p>
    <w:p w14:paraId="22D9BD4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(часть 2 в ред. </w:t>
      </w:r>
      <w:hyperlink r:id="rId135"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03.04.2020 N 2/15)</w:t>
      </w:r>
    </w:p>
    <w:p w14:paraId="163FC74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Решением об исполнении бюджета городского округа утверждается отчет об исполнении бюджета городского округа за отчетный финансовый год с указанием общего объема доходов, расходов и дефицита (профицита) бюджета.</w:t>
      </w:r>
    </w:p>
    <w:p w14:paraId="27CCD14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Отдельными приложениями к решению Совета депутатов Одинцовского городского округа утверждаются показатели в соответствии со </w:t>
      </w:r>
      <w:hyperlink r:id="rId136" w:history="1">
        <w:r w:rsidRPr="00D63635">
          <w:rPr>
            <w:rStyle w:val="ac"/>
            <w:rFonts w:ascii="Times New Roman" w:hAnsi="Times New Roman" w:cs="Times New Roman"/>
            <w:color w:val="auto"/>
            <w:u w:val="none"/>
          </w:rPr>
          <w:t>статьей 264.6</w:t>
        </w:r>
      </w:hyperlink>
      <w:r w:rsidRPr="00D63635">
        <w:rPr>
          <w:rFonts w:ascii="Times New Roman" w:hAnsi="Times New Roman" w:cs="Times New Roman"/>
        </w:rPr>
        <w:t xml:space="preserve"> Бюджетного кодекса Российской Федерации.</w:t>
      </w:r>
    </w:p>
    <w:p w14:paraId="778451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Решением об исполнении бюджета также утверждаются иные показатели, установленные Бюджетным </w:t>
      </w:r>
      <w:hyperlink r:id="rId13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 законом Московской области, муниципальным правовым актом Совета депутатов для решения об исполнении бюджета.</w:t>
      </w:r>
    </w:p>
    <w:p w14:paraId="2A3D3F7F" w14:textId="77777777" w:rsidR="00D63635" w:rsidRPr="00D63635" w:rsidRDefault="00D63635" w:rsidP="00D63635">
      <w:pPr>
        <w:spacing w:line="240" w:lineRule="auto"/>
        <w:ind w:firstLine="284"/>
        <w:contextualSpacing/>
        <w:jc w:val="both"/>
        <w:rPr>
          <w:rFonts w:ascii="Times New Roman" w:hAnsi="Times New Roman" w:cs="Times New Roman"/>
        </w:rPr>
      </w:pPr>
    </w:p>
    <w:p w14:paraId="0AB9BE1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38. Рассмотрение и утверждение проекта решения об исполнении бюджета городского округа Советом депутатов</w:t>
      </w:r>
    </w:p>
    <w:p w14:paraId="12BE0865" w14:textId="77777777" w:rsidR="00D63635" w:rsidRPr="00D63635" w:rsidRDefault="00D63635" w:rsidP="00D63635">
      <w:pPr>
        <w:spacing w:line="240" w:lineRule="auto"/>
        <w:ind w:firstLine="284"/>
        <w:contextualSpacing/>
        <w:jc w:val="both"/>
        <w:rPr>
          <w:rFonts w:ascii="Times New Roman" w:hAnsi="Times New Roman" w:cs="Times New Roman"/>
        </w:rPr>
      </w:pPr>
    </w:p>
    <w:p w14:paraId="1F54B93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38"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03.04.2020 N 2/15)</w:t>
      </w:r>
    </w:p>
    <w:p w14:paraId="105291D5" w14:textId="77777777" w:rsidR="00D63635" w:rsidRPr="00D63635" w:rsidRDefault="00D63635" w:rsidP="00D63635">
      <w:pPr>
        <w:spacing w:line="240" w:lineRule="auto"/>
        <w:ind w:firstLine="284"/>
        <w:contextualSpacing/>
        <w:jc w:val="both"/>
        <w:rPr>
          <w:rFonts w:ascii="Times New Roman" w:hAnsi="Times New Roman" w:cs="Times New Roman"/>
        </w:rPr>
      </w:pPr>
    </w:p>
    <w:p w14:paraId="4AB14ED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1. В течение одного рабочего дня со дня внесения администрацией проекта решения об исполнении бюджета в Совет депутатов председатель Совета депутатов направляет его на рассмотрение постоянной комиссии по бюджету для подготовки заключения о соответствии перечня документов и материалов, представленных одновременно с проектом решения об исполнении бюджета, требованиям Бюджетного </w:t>
      </w:r>
      <w:hyperlink r:id="rId139"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 и настоящего Положения.</w:t>
      </w:r>
    </w:p>
    <w:p w14:paraId="0F2ADD1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Комиссия по бюджету рассматривает направленные в ее адрес документы и в случае, если перечень документов и материалов, представленных одновременно с проектом решения об исполнении бюджета, соответствует установленным требованиям, выносит заключение о принятии к рассмотрению проекта решения об исполнении бюджета Советом депутатов.</w:t>
      </w:r>
    </w:p>
    <w:p w14:paraId="7A6F567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3. Публичные слушания назначаются главой городского округа и проводятся в соответствии с Положением о порядке организации и проведения публичных слушаний в Одинцовском городском округе, установленном для их проведения.</w:t>
      </w:r>
    </w:p>
    <w:p w14:paraId="1C5456F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В случае если перечень документов и материалов, представленных одновременно с проектом решения об исполнении бюджета, не соответствует установленным требованиям, комиссия по бюджету выносит заключение о его возвращении главе городского округа для доработки с обоснованием, по которому проект решения об исполнения бюджета возвращается, а также с предложением представить в Совет депутатов городского округа доработанный проект решения об исполнении бюджета в срок не позднее семи рабочих дней со дня принятия указанного заключения.</w:t>
      </w:r>
    </w:p>
    <w:p w14:paraId="6A9A004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После проведения публичных слушаний по результатам рассмотрения проекта решения об исполнении бюджета, а также заключения КСП на годовой отчет об исполнении бюджета Совет депутатов утверждает решение об исполнении бюджета.</w:t>
      </w:r>
    </w:p>
    <w:p w14:paraId="3108770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6. Решение об исполнении бюджета подлежит официальному опубликованию не позднее 10 дней после его подписания в установленном порядке.</w:t>
      </w:r>
    </w:p>
    <w:p w14:paraId="2CCA66D0" w14:textId="77777777" w:rsidR="00D63635" w:rsidRPr="00D63635" w:rsidRDefault="00D63635" w:rsidP="00D63635">
      <w:pPr>
        <w:spacing w:line="240" w:lineRule="auto"/>
        <w:ind w:firstLine="284"/>
        <w:contextualSpacing/>
        <w:jc w:val="both"/>
        <w:rPr>
          <w:rFonts w:ascii="Times New Roman" w:hAnsi="Times New Roman" w:cs="Times New Roman"/>
        </w:rPr>
      </w:pPr>
    </w:p>
    <w:p w14:paraId="6BD7004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38.1. Особенности осуществления расходов муниципальными бюджетными и автономными учреждениями Одинцовского городского округа</w:t>
      </w:r>
    </w:p>
    <w:p w14:paraId="32332912" w14:textId="77777777" w:rsidR="00D63635" w:rsidRPr="00D63635" w:rsidRDefault="00D63635" w:rsidP="00D63635">
      <w:pPr>
        <w:spacing w:line="240" w:lineRule="auto"/>
        <w:ind w:firstLine="284"/>
        <w:contextualSpacing/>
        <w:jc w:val="both"/>
        <w:rPr>
          <w:rFonts w:ascii="Times New Roman" w:hAnsi="Times New Roman" w:cs="Times New Roman"/>
        </w:rPr>
      </w:pPr>
    </w:p>
    <w:p w14:paraId="6FBB59B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(введена </w:t>
      </w:r>
      <w:hyperlink r:id="rId140" w:history="1">
        <w:r w:rsidRPr="00D63635">
          <w:rPr>
            <w:rStyle w:val="ac"/>
            <w:rFonts w:ascii="Times New Roman" w:hAnsi="Times New Roman" w:cs="Times New Roman"/>
            <w:color w:val="auto"/>
            <w:u w:val="none"/>
          </w:rPr>
          <w:t>решением</w:t>
        </w:r>
      </w:hyperlink>
      <w:r w:rsidRPr="00D63635">
        <w:rPr>
          <w:rFonts w:ascii="Times New Roman" w:hAnsi="Times New Roman" w:cs="Times New Roman"/>
        </w:rPr>
        <w:t xml:space="preserve"> Совета депутатов Одинцовского городского округа МО от 10.11.2022 N 1/39)</w:t>
      </w:r>
    </w:p>
    <w:p w14:paraId="016D10C8" w14:textId="77777777" w:rsidR="00D63635" w:rsidRPr="00D63635" w:rsidRDefault="00D63635" w:rsidP="00D63635">
      <w:pPr>
        <w:spacing w:line="240" w:lineRule="auto"/>
        <w:ind w:firstLine="284"/>
        <w:contextualSpacing/>
        <w:jc w:val="both"/>
        <w:rPr>
          <w:rFonts w:ascii="Times New Roman" w:hAnsi="Times New Roman" w:cs="Times New Roman"/>
        </w:rPr>
      </w:pPr>
    </w:p>
    <w:p w14:paraId="502979B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Расходы муниципальных бюджетных и автономных учреждений Одинцовского городского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41" w:history="1">
        <w:r w:rsidRPr="00D63635">
          <w:rPr>
            <w:rStyle w:val="ac"/>
            <w:rFonts w:ascii="Times New Roman" w:hAnsi="Times New Roman" w:cs="Times New Roman"/>
            <w:color w:val="auto"/>
            <w:u w:val="none"/>
          </w:rPr>
          <w:t>абзацем первым</w:t>
        </w:r>
      </w:hyperlink>
      <w:r w:rsidRPr="00D63635">
        <w:rPr>
          <w:rFonts w:ascii="Times New Roman" w:hAnsi="Times New Roman" w:cs="Times New Roman"/>
        </w:rPr>
        <w:t xml:space="preserve">, </w:t>
      </w:r>
      <w:hyperlink r:id="rId142" w:history="1">
        <w:r w:rsidRPr="00D63635">
          <w:rPr>
            <w:rStyle w:val="ac"/>
            <w:rFonts w:ascii="Times New Roman" w:hAnsi="Times New Roman" w:cs="Times New Roman"/>
            <w:color w:val="auto"/>
            <w:u w:val="none"/>
          </w:rPr>
          <w:t>вторым пункта 1 статьи 78.1</w:t>
        </w:r>
      </w:hyperlink>
      <w:r w:rsidRPr="00D63635">
        <w:rPr>
          <w:rFonts w:ascii="Times New Roman" w:hAnsi="Times New Roman" w:cs="Times New Roman"/>
        </w:rPr>
        <w:t xml:space="preserve"> и </w:t>
      </w:r>
      <w:hyperlink r:id="rId143" w:history="1">
        <w:r w:rsidRPr="00D63635">
          <w:rPr>
            <w:rStyle w:val="ac"/>
            <w:rFonts w:ascii="Times New Roman" w:hAnsi="Times New Roman" w:cs="Times New Roman"/>
            <w:color w:val="auto"/>
            <w:u w:val="none"/>
          </w:rPr>
          <w:t>статьей 78.2</w:t>
        </w:r>
      </w:hyperlink>
      <w:r w:rsidRPr="00D63635">
        <w:rPr>
          <w:rFonts w:ascii="Times New Roman" w:hAnsi="Times New Roman" w:cs="Times New Roman"/>
        </w:rPr>
        <w:t xml:space="preserve"> Бюджетного кодекса Российской Федерации, учитываемые на лицевых счетах бюджетных и автономных учреждений, открытых им в Финансово-казначейском управлении, осуществляются после проверки в порядке, установленном Финансово-казначейским управлением, документов, подтверждающих возникновение бюджетных и денежных обязательств.</w:t>
      </w:r>
    </w:p>
    <w:p w14:paraId="622FFA2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Одинцовского городского округа, регулирующими бюджетные правоотношения, для получателей средств бюджета округа.</w:t>
      </w:r>
    </w:p>
    <w:p w14:paraId="659CEC88" w14:textId="77777777" w:rsidR="00D63635" w:rsidRPr="00D63635" w:rsidRDefault="00D63635" w:rsidP="00D63635">
      <w:pPr>
        <w:spacing w:line="240" w:lineRule="auto"/>
        <w:ind w:firstLine="284"/>
        <w:contextualSpacing/>
        <w:jc w:val="both"/>
        <w:rPr>
          <w:rFonts w:ascii="Times New Roman" w:hAnsi="Times New Roman" w:cs="Times New Roman"/>
        </w:rPr>
      </w:pPr>
    </w:p>
    <w:p w14:paraId="502AFDF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Раздел V. МУНИЦИПАЛЬНЫЙ ФИНАНСОВЫЙ КОНТРОЛЬ</w:t>
      </w:r>
    </w:p>
    <w:p w14:paraId="1C5EB1EC" w14:textId="77777777" w:rsidR="00D63635" w:rsidRPr="00D63635" w:rsidRDefault="00D63635" w:rsidP="00D63635">
      <w:pPr>
        <w:spacing w:line="240" w:lineRule="auto"/>
        <w:ind w:firstLine="284"/>
        <w:contextualSpacing/>
        <w:jc w:val="both"/>
        <w:rPr>
          <w:rFonts w:ascii="Times New Roman" w:hAnsi="Times New Roman" w:cs="Times New Roman"/>
        </w:rPr>
      </w:pPr>
    </w:p>
    <w:p w14:paraId="77DC6A7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39. Органы, осуществляющие муниципальный финансовый контроль</w:t>
      </w:r>
    </w:p>
    <w:p w14:paraId="5DEE7A14" w14:textId="77777777" w:rsidR="00D63635" w:rsidRPr="00D63635" w:rsidRDefault="00D63635" w:rsidP="00D63635">
      <w:pPr>
        <w:spacing w:line="240" w:lineRule="auto"/>
        <w:ind w:firstLine="284"/>
        <w:contextualSpacing/>
        <w:jc w:val="both"/>
        <w:rPr>
          <w:rFonts w:ascii="Times New Roman" w:hAnsi="Times New Roman" w:cs="Times New Roman"/>
        </w:rPr>
      </w:pPr>
    </w:p>
    <w:p w14:paraId="20CE397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14:paraId="228063A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44"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327BBF1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Муниципальный финансовый контроль подразделяется на внешний и внутренний, предварительный и последующий.</w:t>
      </w:r>
    </w:p>
    <w:p w14:paraId="505E520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2. Внешний муниципальный финансовый контроль является контрольной деятельностью Контрольно-счетной палаты (далее - орган внешнего муниципального финансового контроля).</w:t>
      </w:r>
    </w:p>
    <w:p w14:paraId="4D7EE39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45"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17EDDF0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Внутренний муниципальный финансовый контроль является контрольной деятельностью Финансово-казначейского управления (далее - орган внутреннего муниципального финансового контроля).</w:t>
      </w:r>
    </w:p>
    <w:p w14:paraId="1B924B8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4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5668BCD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Предварительный контроль осуществляется в целях предупреждения и пресечения бюджетных нарушений в процессе исполнения бюджета городского округа.</w:t>
      </w:r>
    </w:p>
    <w:p w14:paraId="0B22019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5. Последующий контроль осуществляется по результатам исполнения бюджета городского округа в целях установления законности его исполнения, достоверности учета и отчетности.</w:t>
      </w:r>
    </w:p>
    <w:p w14:paraId="32A3C42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6. Объектами муниципального финансового контроля являются объекты, определенные Бюджетным </w:t>
      </w:r>
      <w:hyperlink r:id="rId14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4FA85B1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14:paraId="08BB5C2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48"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16CBBD2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7. Исключен. - </w:t>
      </w:r>
      <w:hyperlink r:id="rId149"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212471B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8. Проверка расходов Контрольно-счетной палаты за отчетный финансовый год осуществляется в соответствии с Федеральным </w:t>
      </w:r>
      <w:hyperlink r:id="rId150"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N 6-ФЗ).</w:t>
      </w:r>
    </w:p>
    <w:p w14:paraId="0E2B263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9. Муниципальный финансовый контроль в Одинцовском городском округе осуществляется методами, определенными Бюджетным </w:t>
      </w:r>
      <w:hyperlink r:id="rId151"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2865D051" w14:textId="77777777" w:rsidR="00D63635" w:rsidRPr="00D63635" w:rsidRDefault="00D63635" w:rsidP="00D63635">
      <w:pPr>
        <w:spacing w:line="240" w:lineRule="auto"/>
        <w:ind w:firstLine="284"/>
        <w:contextualSpacing/>
        <w:jc w:val="both"/>
        <w:rPr>
          <w:rFonts w:ascii="Times New Roman" w:hAnsi="Times New Roman" w:cs="Times New Roman"/>
        </w:rPr>
      </w:pPr>
    </w:p>
    <w:p w14:paraId="64F5801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40. Установление порядка осуществления муниципального финансового контроля</w:t>
      </w:r>
    </w:p>
    <w:p w14:paraId="393F5223" w14:textId="77777777" w:rsidR="00D63635" w:rsidRPr="00D63635" w:rsidRDefault="00D63635" w:rsidP="00D63635">
      <w:pPr>
        <w:spacing w:line="240" w:lineRule="auto"/>
        <w:ind w:firstLine="284"/>
        <w:contextualSpacing/>
        <w:jc w:val="both"/>
        <w:rPr>
          <w:rFonts w:ascii="Times New Roman" w:hAnsi="Times New Roman" w:cs="Times New Roman"/>
        </w:rPr>
      </w:pPr>
    </w:p>
    <w:p w14:paraId="4D3EDE8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Порядок осуществления полномочий по муниципальному финансовому контролю устанавливается:</w:t>
      </w:r>
    </w:p>
    <w:p w14:paraId="7FEAFA3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для Контрольно-счетной палаты - решением Совета депутатов;</w:t>
      </w:r>
    </w:p>
    <w:p w14:paraId="748EEE4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для Финансово-казначейского управления - федеральными стандартами осуществления внутреннего муниципального финансового контроля.</w:t>
      </w:r>
    </w:p>
    <w:p w14:paraId="2A57AD8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52"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00A7D8A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Полномочиями органа внешнего муниципального финансового контроля по осуществлению внешнего муниципального финансового контроля являются:</w:t>
      </w:r>
    </w:p>
    <w:p w14:paraId="422F2748"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бюджетной системы Российской Федерации, а также за соблюдением условий муниципальных контрактов, договоров (соглашений) о предоставлении средств из бюджета округа;</w:t>
      </w:r>
    </w:p>
    <w:p w14:paraId="2602B9D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5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51A14E3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городского округа;</w:t>
      </w:r>
    </w:p>
    <w:p w14:paraId="34437D23"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контроль в других сферах, установленных Федеральным </w:t>
      </w:r>
      <w:hyperlink r:id="rId154"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N 6-ФЗ.</w:t>
      </w:r>
    </w:p>
    <w:p w14:paraId="1C246EA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При осуществлении полномочий по внешнему муниципальному финансовому контролю органом внешнего муниципального финансового контроля:</w:t>
      </w:r>
    </w:p>
    <w:p w14:paraId="3CB696D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55" w:history="1">
        <w:r w:rsidRPr="00D63635">
          <w:rPr>
            <w:rStyle w:val="ac"/>
            <w:rFonts w:ascii="Times New Roman" w:hAnsi="Times New Roman" w:cs="Times New Roman"/>
            <w:color w:val="auto"/>
            <w:u w:val="none"/>
          </w:rPr>
          <w:t>законом</w:t>
        </w:r>
      </w:hyperlink>
      <w:r w:rsidRPr="00D63635">
        <w:rPr>
          <w:rFonts w:ascii="Times New Roman" w:hAnsi="Times New Roman" w:cs="Times New Roman"/>
        </w:rPr>
        <w:t xml:space="preserve"> N 6-ФЗ;</w:t>
      </w:r>
    </w:p>
    <w:p w14:paraId="43C5DEE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направляются объектам контроля представления, предписания;</w:t>
      </w:r>
    </w:p>
    <w:p w14:paraId="1905C04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направляются финансовым органам уведомления о применении бюджетных мер принуждения;</w:t>
      </w:r>
    </w:p>
    <w:p w14:paraId="0CAE34A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56"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1226510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62FFE83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3. Исключен. - </w:t>
      </w:r>
      <w:hyperlink r:id="rId157"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0E7B677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Полномочиями Финансово-казначейского управления по осуществлению внутреннего муниципального финансового контроля являются:</w:t>
      </w:r>
    </w:p>
    <w:p w14:paraId="2F3BD9A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61A9F3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14:paraId="665A9A8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(в ред. </w:t>
      </w:r>
      <w:hyperlink r:id="rId158"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17.06.2022 N 7/36)</w:t>
      </w:r>
    </w:p>
    <w:p w14:paraId="3CE72AE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159"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условий договоров (соглашений), заключенных в целях исполнения муниципальных контрактов;</w:t>
      </w:r>
    </w:p>
    <w:p w14:paraId="0B667F92"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14:paraId="7638C3B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AB99F8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14:paraId="3E2A83C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lastRenderedPageBreak/>
        <w:t>проводятся проверки, ревизии и обследования;</w:t>
      </w:r>
    </w:p>
    <w:p w14:paraId="000DE22E"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направляются объектам контроля акты, заключения, представления и (или) предписания;</w:t>
      </w:r>
    </w:p>
    <w:p w14:paraId="2FAAA85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направляются финансовым органам уведомления о применении бюджетных мер принуждения;</w:t>
      </w:r>
    </w:p>
    <w:p w14:paraId="410A1E0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3C2FC28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назначается (организуется) проведение экспертиз, необходимых для проведения проверок, ревизий и обследований;</w:t>
      </w:r>
    </w:p>
    <w:p w14:paraId="0F465471"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18222AA6"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60"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71CAF39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1F037D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14:paraId="479BAF64"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4 в ред. </w:t>
      </w:r>
      <w:hyperlink r:id="rId161"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3AA45935" w14:textId="77777777" w:rsidR="00D63635" w:rsidRPr="00D63635" w:rsidRDefault="00D63635" w:rsidP="00D63635">
      <w:pPr>
        <w:spacing w:line="240" w:lineRule="auto"/>
        <w:ind w:firstLine="284"/>
        <w:contextualSpacing/>
        <w:jc w:val="both"/>
        <w:rPr>
          <w:rFonts w:ascii="Times New Roman" w:hAnsi="Times New Roman" w:cs="Times New Roman"/>
        </w:rPr>
      </w:pPr>
    </w:p>
    <w:p w14:paraId="4DFF23D7"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41. Бюджетные нарушения</w:t>
      </w:r>
    </w:p>
    <w:p w14:paraId="500EC3EC" w14:textId="77777777" w:rsidR="00D63635" w:rsidRPr="00D63635" w:rsidRDefault="00D63635" w:rsidP="00D63635">
      <w:pPr>
        <w:spacing w:line="240" w:lineRule="auto"/>
        <w:ind w:firstLine="284"/>
        <w:contextualSpacing/>
        <w:jc w:val="both"/>
        <w:rPr>
          <w:rFonts w:ascii="Times New Roman" w:hAnsi="Times New Roman" w:cs="Times New Roman"/>
        </w:rPr>
      </w:pPr>
    </w:p>
    <w:p w14:paraId="617F2640"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Бюджетным нарушением признается совершенное местной администрацией, финансовым органом, главным администратором (администратором) бюджетных средств, муниципальным заказчиком:</w:t>
      </w:r>
    </w:p>
    <w:p w14:paraId="65EB4635"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1) нарушение положений бюджетного законодательства Российской Федерации и иных правовых актов, регулирующих бюджетные правоотношения;</w:t>
      </w:r>
    </w:p>
    <w:p w14:paraId="0DF13AB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повлекшее причинение ущерба публично-правовому образованию;</w:t>
      </w:r>
    </w:p>
    <w:p w14:paraId="7A675C8B"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(пп. 2 в ред. </w:t>
      </w:r>
      <w:hyperlink r:id="rId162"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10.11.2022 N 1/39)</w:t>
      </w:r>
    </w:p>
    <w:p w14:paraId="6A56324F"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3) нарушение условий договоров (соглашений) о предоставлении средств из бюджета;</w:t>
      </w:r>
    </w:p>
    <w:p w14:paraId="07D4FD9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4) нарушение условий муниципальных контрактов.</w:t>
      </w:r>
    </w:p>
    <w:p w14:paraId="1111F549"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 1 в ред. </w:t>
      </w:r>
      <w:hyperlink r:id="rId163" w:history="1">
        <w:r w:rsidRPr="00D63635">
          <w:rPr>
            <w:rStyle w:val="ac"/>
            <w:rFonts w:ascii="Times New Roman" w:hAnsi="Times New Roman" w:cs="Times New Roman"/>
            <w:color w:val="auto"/>
            <w:u w:val="none"/>
          </w:rPr>
          <w:t>решения</w:t>
        </w:r>
      </w:hyperlink>
      <w:r w:rsidRPr="00D63635">
        <w:rPr>
          <w:rFonts w:ascii="Times New Roman" w:hAnsi="Times New Roman" w:cs="Times New Roman"/>
        </w:rPr>
        <w:t xml:space="preserve"> Совета депутатов Одинцовского городского округа МО от 27.10.2021 N 2/29)</w:t>
      </w:r>
    </w:p>
    <w:p w14:paraId="78FB9A0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2. Исключен. - </w:t>
      </w:r>
      <w:hyperlink r:id="rId164" w:history="1">
        <w:r w:rsidRPr="00D63635">
          <w:rPr>
            <w:rStyle w:val="ac"/>
            <w:rFonts w:ascii="Times New Roman" w:hAnsi="Times New Roman" w:cs="Times New Roman"/>
            <w:color w:val="auto"/>
            <w:u w:val="none"/>
          </w:rPr>
          <w:t>Решение</w:t>
        </w:r>
      </w:hyperlink>
      <w:r w:rsidRPr="00D63635">
        <w:rPr>
          <w:rFonts w:ascii="Times New Roman" w:hAnsi="Times New Roman" w:cs="Times New Roman"/>
        </w:rPr>
        <w:t xml:space="preserve"> Совета депутатов Одинцовского городского округа МО от 27.10.2021 N 2/29.</w:t>
      </w:r>
    </w:p>
    <w:p w14:paraId="6751EF30" w14:textId="66EC3F02"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3. Применение к участнику бюджетного процесса, указанному в </w:t>
      </w:r>
      <w:hyperlink r:id="rId165" w:history="1">
        <w:r w:rsidRPr="00D63635">
          <w:rPr>
            <w:rStyle w:val="ac"/>
            <w:rFonts w:ascii="Times New Roman" w:hAnsi="Times New Roman" w:cs="Times New Roman"/>
            <w:color w:val="auto"/>
            <w:u w:val="none"/>
          </w:rPr>
          <w:t>пункте 1</w:t>
        </w:r>
      </w:hyperlink>
      <w:r w:rsidRPr="00D63635">
        <w:rPr>
          <w:rFonts w:ascii="Times New Roman" w:hAnsi="Times New Roman" w:cs="Times New Roman"/>
        </w:rPr>
        <w:t xml:space="preserve"> настоящей статьи, бюджетной меры принуждения не освобождает его должностных лиц при наличии </w:t>
      </w:r>
      <w:r w:rsidRPr="00D63635">
        <w:rPr>
          <w:rFonts w:ascii="Times New Roman" w:hAnsi="Times New Roman" w:cs="Times New Roman"/>
        </w:rPr>
        <w:lastRenderedPageBreak/>
        <w:t>соответствующих оснований от ответственности, предусмотренной законодательством Российской Федерации.</w:t>
      </w:r>
    </w:p>
    <w:p w14:paraId="4D51F80D" w14:textId="77777777" w:rsidR="00D63635" w:rsidRPr="00D63635" w:rsidRDefault="00D63635" w:rsidP="00D63635">
      <w:pPr>
        <w:spacing w:line="240" w:lineRule="auto"/>
        <w:ind w:firstLine="284"/>
        <w:contextualSpacing/>
        <w:jc w:val="both"/>
        <w:rPr>
          <w:rFonts w:ascii="Times New Roman" w:hAnsi="Times New Roman" w:cs="Times New Roman"/>
        </w:rPr>
      </w:pPr>
    </w:p>
    <w:p w14:paraId="5CA5EEF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42. Бюджетные меры принуждения</w:t>
      </w:r>
    </w:p>
    <w:p w14:paraId="64CDC802" w14:textId="77777777" w:rsidR="00D63635" w:rsidRPr="00D63635" w:rsidRDefault="00D63635" w:rsidP="00D63635">
      <w:pPr>
        <w:spacing w:line="240" w:lineRule="auto"/>
        <w:ind w:firstLine="284"/>
        <w:contextualSpacing/>
        <w:jc w:val="both"/>
        <w:rPr>
          <w:rFonts w:ascii="Times New Roman" w:hAnsi="Times New Roman" w:cs="Times New Roman"/>
        </w:rPr>
      </w:pPr>
    </w:p>
    <w:p w14:paraId="457ED0BD"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Бюджетная мера принуждения за совершение бюджетного нарушения применяется Финансово-казначейским управлением и Управлением Федерального казначейства по Московской области (их должностными лицами) на основании уведомления о применении бюджетных мер принуждения органа муниципального финансового контроля в соответствии с требованиями Бюджетного </w:t>
      </w:r>
      <w:hyperlink r:id="rId166" w:history="1">
        <w:r w:rsidRPr="00D63635">
          <w:rPr>
            <w:rStyle w:val="ac"/>
            <w:rFonts w:ascii="Times New Roman" w:hAnsi="Times New Roman" w:cs="Times New Roman"/>
            <w:color w:val="auto"/>
            <w:u w:val="none"/>
          </w:rPr>
          <w:t>кодекса</w:t>
        </w:r>
      </w:hyperlink>
      <w:r w:rsidRPr="00D63635">
        <w:rPr>
          <w:rFonts w:ascii="Times New Roman" w:hAnsi="Times New Roman" w:cs="Times New Roman"/>
        </w:rPr>
        <w:t xml:space="preserve"> Российской Федерации.</w:t>
      </w:r>
    </w:p>
    <w:p w14:paraId="2D1ABE99" w14:textId="77777777" w:rsidR="00D63635" w:rsidRPr="00D63635" w:rsidRDefault="00D63635" w:rsidP="00D63635">
      <w:pPr>
        <w:spacing w:line="240" w:lineRule="auto"/>
        <w:ind w:firstLine="284"/>
        <w:contextualSpacing/>
        <w:jc w:val="both"/>
        <w:rPr>
          <w:rFonts w:ascii="Times New Roman" w:hAnsi="Times New Roman" w:cs="Times New Roman"/>
        </w:rPr>
      </w:pPr>
    </w:p>
    <w:p w14:paraId="760EC88C"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Статья 43. Полномочия финансового органа и Управления Федерального казначейства по Московской области по применению бюджетных мер принуждения</w:t>
      </w:r>
    </w:p>
    <w:p w14:paraId="3030A250" w14:textId="77777777" w:rsidR="00D63635" w:rsidRPr="00D63635" w:rsidRDefault="00D63635" w:rsidP="00D63635">
      <w:pPr>
        <w:spacing w:line="240" w:lineRule="auto"/>
        <w:ind w:firstLine="284"/>
        <w:contextualSpacing/>
        <w:jc w:val="both"/>
        <w:rPr>
          <w:rFonts w:ascii="Times New Roman" w:hAnsi="Times New Roman" w:cs="Times New Roman"/>
        </w:rPr>
      </w:pPr>
    </w:p>
    <w:p w14:paraId="54CFAFDA" w14:textId="77777777" w:rsidR="00D63635" w:rsidRPr="00D63635" w:rsidRDefault="00D63635" w:rsidP="00D63635">
      <w:pPr>
        <w:spacing w:line="240" w:lineRule="auto"/>
        <w:ind w:firstLine="284"/>
        <w:contextualSpacing/>
        <w:jc w:val="both"/>
        <w:rPr>
          <w:rFonts w:ascii="Times New Roman" w:hAnsi="Times New Roman" w:cs="Times New Roman"/>
        </w:rPr>
      </w:pPr>
      <w:r w:rsidRPr="00D63635">
        <w:rPr>
          <w:rFonts w:ascii="Times New Roman" w:hAnsi="Times New Roman" w:cs="Times New Roman"/>
        </w:rPr>
        <w:t xml:space="preserve">Полномочия финансового органа и Управления Федерального казначейства по Московской области по применению бюджетных мер принуждения определяются Бюджетным </w:t>
      </w:r>
      <w:hyperlink r:id="rId167" w:history="1">
        <w:r w:rsidRPr="00D63635">
          <w:rPr>
            <w:rStyle w:val="ac"/>
            <w:rFonts w:ascii="Times New Roman" w:hAnsi="Times New Roman" w:cs="Times New Roman"/>
            <w:color w:val="auto"/>
            <w:u w:val="none"/>
          </w:rPr>
          <w:t>кодексом</w:t>
        </w:r>
      </w:hyperlink>
      <w:r w:rsidRPr="00D63635">
        <w:rPr>
          <w:rFonts w:ascii="Times New Roman" w:hAnsi="Times New Roman" w:cs="Times New Roman"/>
        </w:rPr>
        <w:t xml:space="preserve"> Российской Федерации.</w:t>
      </w:r>
    </w:p>
    <w:p w14:paraId="3E9A2167" w14:textId="77777777" w:rsidR="00D63635" w:rsidRPr="00D63635" w:rsidRDefault="00D63635" w:rsidP="00D63635">
      <w:pPr>
        <w:spacing w:line="240" w:lineRule="auto"/>
        <w:ind w:firstLine="284"/>
        <w:contextualSpacing/>
        <w:jc w:val="both"/>
        <w:rPr>
          <w:rFonts w:ascii="Times New Roman" w:hAnsi="Times New Roman" w:cs="Times New Roman"/>
        </w:rPr>
      </w:pPr>
    </w:p>
    <w:p w14:paraId="3A0032C7"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Заместитель главы администрации -</w:t>
      </w:r>
    </w:p>
    <w:p w14:paraId="34A8C546"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начальник Финансово-казначейского</w:t>
      </w:r>
    </w:p>
    <w:p w14:paraId="49A4E51F"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управления администрации</w:t>
      </w:r>
    </w:p>
    <w:p w14:paraId="55F6B62B"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Одинцовского городского округа</w:t>
      </w:r>
    </w:p>
    <w:p w14:paraId="74B77CA4" w14:textId="77777777" w:rsidR="00D63635" w:rsidRPr="00D63635" w:rsidRDefault="00D63635" w:rsidP="00D63635">
      <w:pPr>
        <w:spacing w:line="240" w:lineRule="auto"/>
        <w:ind w:firstLine="284"/>
        <w:contextualSpacing/>
        <w:jc w:val="right"/>
        <w:rPr>
          <w:rFonts w:ascii="Times New Roman" w:hAnsi="Times New Roman" w:cs="Times New Roman"/>
        </w:rPr>
      </w:pPr>
      <w:r w:rsidRPr="00D63635">
        <w:rPr>
          <w:rFonts w:ascii="Times New Roman" w:hAnsi="Times New Roman" w:cs="Times New Roman"/>
        </w:rPr>
        <w:t>Л.В. Тарасова</w:t>
      </w:r>
    </w:p>
    <w:p w14:paraId="3E35846F" w14:textId="77777777" w:rsidR="00D63635" w:rsidRPr="00D63635" w:rsidRDefault="00D63635" w:rsidP="00D63635">
      <w:pPr>
        <w:spacing w:line="240" w:lineRule="auto"/>
        <w:ind w:firstLine="284"/>
        <w:contextualSpacing/>
        <w:jc w:val="right"/>
        <w:rPr>
          <w:rFonts w:ascii="Times New Roman" w:hAnsi="Times New Roman" w:cs="Times New Roman"/>
        </w:rPr>
      </w:pPr>
    </w:p>
    <w:p w14:paraId="26265CAF" w14:textId="77777777" w:rsidR="00D63635" w:rsidRPr="00D63635" w:rsidRDefault="00D63635" w:rsidP="00D63635">
      <w:pPr>
        <w:spacing w:line="240" w:lineRule="auto"/>
        <w:ind w:firstLine="284"/>
        <w:contextualSpacing/>
        <w:jc w:val="both"/>
        <w:rPr>
          <w:rFonts w:ascii="Times New Roman" w:hAnsi="Times New Roman" w:cs="Times New Roman"/>
        </w:rPr>
      </w:pPr>
    </w:p>
    <w:p w14:paraId="28BE6E8E" w14:textId="77777777" w:rsidR="00D63635" w:rsidRPr="00D63635" w:rsidRDefault="00D63635" w:rsidP="00D63635">
      <w:pPr>
        <w:spacing w:line="240" w:lineRule="auto"/>
        <w:ind w:firstLine="284"/>
        <w:contextualSpacing/>
        <w:jc w:val="both"/>
        <w:rPr>
          <w:rFonts w:ascii="Times New Roman" w:hAnsi="Times New Roman" w:cs="Times New Roman"/>
        </w:rPr>
      </w:pPr>
    </w:p>
    <w:p w14:paraId="7B5B4ADA" w14:textId="77777777" w:rsidR="00C94793" w:rsidRPr="00D63635" w:rsidRDefault="00C94793" w:rsidP="00D63635">
      <w:pPr>
        <w:spacing w:line="240" w:lineRule="auto"/>
        <w:ind w:firstLine="284"/>
        <w:contextualSpacing/>
        <w:jc w:val="both"/>
        <w:rPr>
          <w:rFonts w:ascii="Times New Roman" w:hAnsi="Times New Roman" w:cs="Times New Roman"/>
        </w:rPr>
      </w:pPr>
    </w:p>
    <w:sectPr w:rsidR="00C94793" w:rsidRPr="00D63635" w:rsidSect="00D63635">
      <w:pgSz w:w="12240" w:h="15840"/>
      <w:pgMar w:top="1134" w:right="850"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B1"/>
    <w:rsid w:val="002D7E2F"/>
    <w:rsid w:val="005239B1"/>
    <w:rsid w:val="0065208C"/>
    <w:rsid w:val="006956AA"/>
    <w:rsid w:val="00697103"/>
    <w:rsid w:val="0098439B"/>
    <w:rsid w:val="00C7175A"/>
    <w:rsid w:val="00C94793"/>
    <w:rsid w:val="00D6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729C"/>
  <w15:chartTrackingRefBased/>
  <w15:docId w15:val="{4EEA65E6-B7FA-41E4-BCEA-B9D5CDDA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635"/>
  </w:style>
  <w:style w:type="paragraph" w:styleId="1">
    <w:name w:val="heading 1"/>
    <w:basedOn w:val="a"/>
    <w:next w:val="a"/>
    <w:link w:val="10"/>
    <w:uiPriority w:val="9"/>
    <w:qFormat/>
    <w:rsid w:val="0052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39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39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39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39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39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39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39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9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39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39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39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39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39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39B1"/>
    <w:rPr>
      <w:rFonts w:eastAsiaTheme="majorEastAsia" w:cstheme="majorBidi"/>
      <w:color w:val="595959" w:themeColor="text1" w:themeTint="A6"/>
    </w:rPr>
  </w:style>
  <w:style w:type="character" w:customStyle="1" w:styleId="80">
    <w:name w:val="Заголовок 8 Знак"/>
    <w:basedOn w:val="a0"/>
    <w:link w:val="8"/>
    <w:uiPriority w:val="9"/>
    <w:semiHidden/>
    <w:rsid w:val="005239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39B1"/>
    <w:rPr>
      <w:rFonts w:eastAsiaTheme="majorEastAsia" w:cstheme="majorBidi"/>
      <w:color w:val="272727" w:themeColor="text1" w:themeTint="D8"/>
    </w:rPr>
  </w:style>
  <w:style w:type="paragraph" w:styleId="a3">
    <w:name w:val="Title"/>
    <w:basedOn w:val="a"/>
    <w:next w:val="a"/>
    <w:link w:val="a4"/>
    <w:uiPriority w:val="10"/>
    <w:qFormat/>
    <w:rsid w:val="0052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3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9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39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39B1"/>
    <w:pPr>
      <w:spacing w:before="160"/>
      <w:jc w:val="center"/>
    </w:pPr>
    <w:rPr>
      <w:i/>
      <w:iCs/>
      <w:color w:val="404040" w:themeColor="text1" w:themeTint="BF"/>
    </w:rPr>
  </w:style>
  <w:style w:type="character" w:customStyle="1" w:styleId="22">
    <w:name w:val="Цитата 2 Знак"/>
    <w:basedOn w:val="a0"/>
    <w:link w:val="21"/>
    <w:uiPriority w:val="29"/>
    <w:rsid w:val="005239B1"/>
    <w:rPr>
      <w:i/>
      <w:iCs/>
      <w:color w:val="404040" w:themeColor="text1" w:themeTint="BF"/>
    </w:rPr>
  </w:style>
  <w:style w:type="paragraph" w:styleId="a7">
    <w:name w:val="List Paragraph"/>
    <w:basedOn w:val="a"/>
    <w:uiPriority w:val="34"/>
    <w:qFormat/>
    <w:rsid w:val="005239B1"/>
    <w:pPr>
      <w:ind w:left="720"/>
      <w:contextualSpacing/>
    </w:pPr>
  </w:style>
  <w:style w:type="character" w:styleId="a8">
    <w:name w:val="Intense Emphasis"/>
    <w:basedOn w:val="a0"/>
    <w:uiPriority w:val="21"/>
    <w:qFormat/>
    <w:rsid w:val="005239B1"/>
    <w:rPr>
      <w:i/>
      <w:iCs/>
      <w:color w:val="0F4761" w:themeColor="accent1" w:themeShade="BF"/>
    </w:rPr>
  </w:style>
  <w:style w:type="paragraph" w:styleId="a9">
    <w:name w:val="Intense Quote"/>
    <w:basedOn w:val="a"/>
    <w:next w:val="a"/>
    <w:link w:val="aa"/>
    <w:uiPriority w:val="30"/>
    <w:qFormat/>
    <w:rsid w:val="0052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39B1"/>
    <w:rPr>
      <w:i/>
      <w:iCs/>
      <w:color w:val="0F4761" w:themeColor="accent1" w:themeShade="BF"/>
    </w:rPr>
  </w:style>
  <w:style w:type="character" w:styleId="ab">
    <w:name w:val="Intense Reference"/>
    <w:basedOn w:val="a0"/>
    <w:uiPriority w:val="32"/>
    <w:qFormat/>
    <w:rsid w:val="005239B1"/>
    <w:rPr>
      <w:b/>
      <w:bCs/>
      <w:smallCaps/>
      <w:color w:val="0F4761" w:themeColor="accent1" w:themeShade="BF"/>
      <w:spacing w:val="5"/>
    </w:rPr>
  </w:style>
  <w:style w:type="character" w:styleId="ac">
    <w:name w:val="Hyperlink"/>
    <w:basedOn w:val="a0"/>
    <w:uiPriority w:val="99"/>
    <w:unhideWhenUsed/>
    <w:rsid w:val="00D636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346191&amp;dst=100038%20" TargetMode="External"/><Relationship Id="rId21" Type="http://schemas.openxmlformats.org/officeDocument/2006/relationships/hyperlink" Target="https://login.consultant.ru/link/?req=doc&amp;base=MOB&amp;n=346191&amp;dst=100005%20" TargetMode="External"/><Relationship Id="rId42" Type="http://schemas.openxmlformats.org/officeDocument/2006/relationships/hyperlink" Target="https://login.consultant.ru/link/?req=doc&amp;base=MOB&amp;n=346191&amp;dst=100012%20" TargetMode="External"/><Relationship Id="rId63" Type="http://schemas.openxmlformats.org/officeDocument/2006/relationships/hyperlink" Target="https://login.consultant.ru/link/?req=doc&amp;base=LAW&amp;n=495710&amp;dst=3514%20" TargetMode="External"/><Relationship Id="rId84" Type="http://schemas.openxmlformats.org/officeDocument/2006/relationships/hyperlink" Target="https://login.consultant.ru/link/?req=doc&amp;base=MOB&amp;n=302997&amp;dst=100006%20" TargetMode="External"/><Relationship Id="rId138" Type="http://schemas.openxmlformats.org/officeDocument/2006/relationships/hyperlink" Target="https://login.consultant.ru/link/?req=doc&amp;base=MOB&amp;n=312980&amp;dst=100024%20" TargetMode="External"/><Relationship Id="rId159" Type="http://schemas.openxmlformats.org/officeDocument/2006/relationships/hyperlink" Target="https://login.consultant.ru/link/?req=doc&amp;base=LAW&amp;n=495710%20" TargetMode="External"/><Relationship Id="rId107" Type="http://schemas.openxmlformats.org/officeDocument/2006/relationships/hyperlink" Target="https://login.consultant.ru/link/?req=doc&amp;base=MOB&amp;n=302997&amp;dst=100010%20" TargetMode="External"/><Relationship Id="rId11" Type="http://schemas.openxmlformats.org/officeDocument/2006/relationships/hyperlink" Target="https://login.consultant.ru/link/?req=doc&amp;base=MOB&amp;n=383813&amp;dst=100005%20" TargetMode="External"/><Relationship Id="rId32" Type="http://schemas.openxmlformats.org/officeDocument/2006/relationships/hyperlink" Target="https://login.consultant.ru/link/?req=doc&amp;base=MOB&amp;n=315704&amp;dst=100006%20" TargetMode="External"/><Relationship Id="rId53" Type="http://schemas.openxmlformats.org/officeDocument/2006/relationships/hyperlink" Target="https://login.consultant.ru/link/?req=doc&amp;base=MOB&amp;n=346191&amp;dst=100019%20" TargetMode="External"/><Relationship Id="rId74" Type="http://schemas.openxmlformats.org/officeDocument/2006/relationships/hyperlink" Target="https://login.consultant.ru/link/?req=doc&amp;base=LAW&amp;n=495710%20" TargetMode="External"/><Relationship Id="rId128" Type="http://schemas.openxmlformats.org/officeDocument/2006/relationships/hyperlink" Target="https://login.consultant.ru/link/?req=doc&amp;base=LAW&amp;n=495710%20" TargetMode="External"/><Relationship Id="rId149" Type="http://schemas.openxmlformats.org/officeDocument/2006/relationships/hyperlink" Target="https://login.consultant.ru/link/?req=doc&amp;base=MOB&amp;n=346191&amp;dst=100049%20" TargetMode="External"/><Relationship Id="rId5" Type="http://schemas.openxmlformats.org/officeDocument/2006/relationships/hyperlink" Target="https://login.consultant.ru/link/?req=doc&amp;base=MOB&amp;n=312980&amp;dst=100005%20" TargetMode="External"/><Relationship Id="rId95" Type="http://schemas.openxmlformats.org/officeDocument/2006/relationships/hyperlink" Target="https://login.consultant.ru/link/?req=doc&amp;base=LAW&amp;n=495710&amp;dst=4294%20" TargetMode="External"/><Relationship Id="rId160" Type="http://schemas.openxmlformats.org/officeDocument/2006/relationships/hyperlink" Target="https://login.consultant.ru/link/?req=doc&amp;base=LAW&amp;n=508490%20" TargetMode="External"/><Relationship Id="rId22" Type="http://schemas.openxmlformats.org/officeDocument/2006/relationships/hyperlink" Target="https://login.consultant.ru/link/?req=doc&amp;base=MOB&amp;n=354713&amp;dst=100005%20" TargetMode="External"/><Relationship Id="rId43" Type="http://schemas.openxmlformats.org/officeDocument/2006/relationships/hyperlink" Target="https://login.consultant.ru/link/?req=doc&amp;base=MOB&amp;n=369571&amp;dst=100006%20" TargetMode="External"/><Relationship Id="rId64" Type="http://schemas.openxmlformats.org/officeDocument/2006/relationships/hyperlink" Target="https://login.consultant.ru/link/?req=doc&amp;base=LAW&amp;n=495710&amp;dst=1498%20" TargetMode="External"/><Relationship Id="rId118" Type="http://schemas.openxmlformats.org/officeDocument/2006/relationships/hyperlink" Target="https://login.consultant.ru/link/?req=doc&amp;base=LAW&amp;n=495710%20" TargetMode="External"/><Relationship Id="rId139" Type="http://schemas.openxmlformats.org/officeDocument/2006/relationships/hyperlink" Target="https://login.consultant.ru/link/?req=doc&amp;base=LAW&amp;n=495710%20" TargetMode="External"/><Relationship Id="rId85" Type="http://schemas.openxmlformats.org/officeDocument/2006/relationships/hyperlink" Target="https://login.consultant.ru/link/?req=doc&amp;base=LAW&amp;n=495710&amp;dst=102696%20" TargetMode="External"/><Relationship Id="rId150" Type="http://schemas.openxmlformats.org/officeDocument/2006/relationships/hyperlink" Target="https://login.consultant.ru/link/?req=doc&amp;base=LAW&amp;n=523230%20" TargetMode="External"/><Relationship Id="rId12" Type="http://schemas.openxmlformats.org/officeDocument/2006/relationships/hyperlink" Target="https://login.consultant.ru/link/?req=doc&amp;base=MOB&amp;n=393959&amp;dst=100005%20" TargetMode="External"/><Relationship Id="rId33" Type="http://schemas.openxmlformats.org/officeDocument/2006/relationships/hyperlink" Target="https://login.consultant.ru/link/?req=doc&amp;base=MOB&amp;n=346191&amp;dst=100006%20" TargetMode="External"/><Relationship Id="rId108" Type="http://schemas.openxmlformats.org/officeDocument/2006/relationships/hyperlink" Target="https://login.consultant.ru/link/?req=doc&amp;base=MOB&amp;n=315704&amp;dst=100013%20" TargetMode="External"/><Relationship Id="rId129" Type="http://schemas.openxmlformats.org/officeDocument/2006/relationships/hyperlink" Target="file:///C:\Users\e_sidyashkina\Desktop\&#1044;&#1083;&#1103;%20&#1088;&#1072;&#1079;&#1084;&#1077;&#1097;&#1077;&#1085;&#1080;&#1103;%20&#1085;&#1072;%20&#1057;&#1072;&#1081;&#1090;&#1077;\28.01.2026%20&#1076;&#1083;&#1103;%20&#1045;&#1055;&#1041;&#1057;%20&#1072;&#1082;&#1090;&#1091;&#1072;&#1083;%20&#1087;&#1086;&#1083;&#1086;&#1078;&#1077;&#1085;&#1080;&#1077;%20&#1086;%20&#1073;&#1102;&#1076;&#1078;%20&#1087;&#1088;&#1086;&#1094;&#1077;&#1089;&#1089;&#1077;\l%20Par479" TargetMode="External"/><Relationship Id="rId54" Type="http://schemas.openxmlformats.org/officeDocument/2006/relationships/hyperlink" Target="https://login.consultant.ru/link/?req=doc&amp;base=LAW&amp;n=523230%20" TargetMode="External"/><Relationship Id="rId70" Type="http://schemas.openxmlformats.org/officeDocument/2006/relationships/hyperlink" Target="https://login.consultant.ru/link/?req=doc&amp;base=LAW&amp;n=495710&amp;dst=101208%20" TargetMode="External"/><Relationship Id="rId75" Type="http://schemas.openxmlformats.org/officeDocument/2006/relationships/hyperlink" Target="https://login.consultant.ru/link/?req=doc&amp;base=MOB&amp;n=383813&amp;dst=100005%20" TargetMode="External"/><Relationship Id="rId91" Type="http://schemas.openxmlformats.org/officeDocument/2006/relationships/hyperlink" Target="https://login.consultant.ru/link/?req=doc&amp;base=LAW&amp;n=495710%20" TargetMode="External"/><Relationship Id="rId96" Type="http://schemas.openxmlformats.org/officeDocument/2006/relationships/hyperlink" Target="https://login.consultant.ru/link/?req=doc&amp;base=MOB&amp;n=315704&amp;dst=100011%20" TargetMode="External"/><Relationship Id="rId140" Type="http://schemas.openxmlformats.org/officeDocument/2006/relationships/hyperlink" Target="https://login.consultant.ru/link/?req=doc&amp;base=MOB&amp;n=369571&amp;dst=100010%20" TargetMode="External"/><Relationship Id="rId145" Type="http://schemas.openxmlformats.org/officeDocument/2006/relationships/hyperlink" Target="https://login.consultant.ru/link/?req=doc&amp;base=MOB&amp;n=346191&amp;dst=100046%20" TargetMode="External"/><Relationship Id="rId161" Type="http://schemas.openxmlformats.org/officeDocument/2006/relationships/hyperlink" Target="https://login.consultant.ru/link/?req=doc&amp;base=MOB&amp;n=346191&amp;dst=100056%20" TargetMode="External"/><Relationship Id="rId166" Type="http://schemas.openxmlformats.org/officeDocument/2006/relationships/hyperlink" Target="https://login.consultant.ru/link/?req=doc&amp;base=LAW&amp;n=495710%20" TargetMode="External"/><Relationship Id="rId1" Type="http://schemas.openxmlformats.org/officeDocument/2006/relationships/styles" Target="styles.xml"/><Relationship Id="rId6" Type="http://schemas.openxmlformats.org/officeDocument/2006/relationships/hyperlink" Target="https://login.consultant.ru/link/?req=doc&amp;base=MOB&amp;n=315704&amp;dst=100005%20" TargetMode="External"/><Relationship Id="rId23" Type="http://schemas.openxmlformats.org/officeDocument/2006/relationships/hyperlink" Target="https://login.consultant.ru/link/?req=doc&amp;base=MOB&amp;n=360907&amp;dst=100005%20" TargetMode="External"/><Relationship Id="rId28" Type="http://schemas.openxmlformats.org/officeDocument/2006/relationships/hyperlink" Target="https://login.consultant.ru/link/?req=doc&amp;base=LAW&amp;n=495710%20" TargetMode="External"/><Relationship Id="rId49" Type="http://schemas.openxmlformats.org/officeDocument/2006/relationships/hyperlink" Target="https://login.consultant.ru/link/?req=doc&amp;base=MOB&amp;n=346191&amp;dst=100015%20" TargetMode="External"/><Relationship Id="rId114" Type="http://schemas.openxmlformats.org/officeDocument/2006/relationships/hyperlink" Target="https://login.consultant.ru/link/?req=doc&amp;base=LAW&amp;n=495710%20" TargetMode="External"/><Relationship Id="rId119" Type="http://schemas.openxmlformats.org/officeDocument/2006/relationships/hyperlink" Target="https://login.consultant.ru/link/?req=doc&amp;base=LAW&amp;n=495710&amp;dst=2554%20" TargetMode="External"/><Relationship Id="rId44" Type="http://schemas.openxmlformats.org/officeDocument/2006/relationships/hyperlink" Target="https://login.consultant.ru/link/?req=doc&amp;base=MOB&amp;n=369571&amp;dst=100007%20" TargetMode="External"/><Relationship Id="rId60" Type="http://schemas.openxmlformats.org/officeDocument/2006/relationships/hyperlink" Target="https://login.consultant.ru/link/?req=doc&amp;base=LAW&amp;n=495710&amp;dst=1944%20" TargetMode="External"/><Relationship Id="rId65" Type="http://schemas.openxmlformats.org/officeDocument/2006/relationships/hyperlink" Target="https://login.consultant.ru/link/?req=doc&amp;base=LAW&amp;n=495710&amp;dst=5197%20" TargetMode="External"/><Relationship Id="rId81" Type="http://schemas.openxmlformats.org/officeDocument/2006/relationships/hyperlink" Target="https://login.consultant.ru/link/?req=doc&amp;base=MOB&amp;n=346191&amp;dst=100082%20" TargetMode="External"/><Relationship Id="rId86" Type="http://schemas.openxmlformats.org/officeDocument/2006/relationships/hyperlink" Target="https://login.consultant.ru/link/?req=doc&amp;base=MOB&amp;n=346191&amp;dst=100027%20" TargetMode="External"/><Relationship Id="rId130" Type="http://schemas.openxmlformats.org/officeDocument/2006/relationships/hyperlink" Target="https://login.consultant.ru/link/?req=doc&amp;base=LAW&amp;n=495710&amp;dst=1207%20" TargetMode="External"/><Relationship Id="rId135" Type="http://schemas.openxmlformats.org/officeDocument/2006/relationships/hyperlink" Target="https://login.consultant.ru/link/?req=doc&amp;base=MOB&amp;n=312980&amp;dst=100020%20" TargetMode="External"/><Relationship Id="rId151" Type="http://schemas.openxmlformats.org/officeDocument/2006/relationships/hyperlink" Target="https://login.consultant.ru/link/?req=doc&amp;base=LAW&amp;n=495710%20" TargetMode="External"/><Relationship Id="rId156" Type="http://schemas.openxmlformats.org/officeDocument/2006/relationships/hyperlink" Target="https://login.consultant.ru/link/?req=doc&amp;base=MOB&amp;n=346191&amp;dst=100053%20" TargetMode="External"/><Relationship Id="rId13" Type="http://schemas.openxmlformats.org/officeDocument/2006/relationships/hyperlink" Target="https://login.consultant.ru/link/?req=doc&amp;base=LAW&amp;n=495710&amp;dst=911%20" TargetMode="External"/><Relationship Id="rId18" Type="http://schemas.openxmlformats.org/officeDocument/2006/relationships/hyperlink" Target="https://login.consultant.ru/link/?req=doc&amp;base=MOB&amp;n=302997&amp;dst=100005%20" TargetMode="External"/><Relationship Id="rId39" Type="http://schemas.openxmlformats.org/officeDocument/2006/relationships/hyperlink" Target="https://login.consultant.ru/link/?req=doc&amp;base=MOB&amp;n=346191&amp;dst=100082%20" TargetMode="External"/><Relationship Id="rId109" Type="http://schemas.openxmlformats.org/officeDocument/2006/relationships/hyperlink" Target="https://login.consultant.ru/link/?req=doc&amp;base=MOB&amp;n=354713&amp;dst=100008%20" TargetMode="External"/><Relationship Id="rId34" Type="http://schemas.openxmlformats.org/officeDocument/2006/relationships/hyperlink" Target="https://login.consultant.ru/link/?req=doc&amp;base=LAW&amp;n=495710%20" TargetMode="External"/><Relationship Id="rId50" Type="http://schemas.openxmlformats.org/officeDocument/2006/relationships/hyperlink" Target="https://login.consultant.ru/link/?req=doc&amp;base=LAW&amp;n=495710%20" TargetMode="External"/><Relationship Id="rId55" Type="http://schemas.openxmlformats.org/officeDocument/2006/relationships/hyperlink" Target="https://login.consultant.ru/link/?req=doc&amp;base=LAW&amp;n=495710%20" TargetMode="External"/><Relationship Id="rId76" Type="http://schemas.openxmlformats.org/officeDocument/2006/relationships/hyperlink" Target="https://login.consultant.ru/link/?req=doc&amp;base=MOB&amp;n=346191&amp;dst=100023%20" TargetMode="External"/><Relationship Id="rId97" Type="http://schemas.openxmlformats.org/officeDocument/2006/relationships/hyperlink" Target="https://login.consultant.ru/link/?req=doc&amp;base=MOB&amp;n=393959&amp;dst=100006%20" TargetMode="External"/><Relationship Id="rId104" Type="http://schemas.openxmlformats.org/officeDocument/2006/relationships/hyperlink" Target="https://login.consultant.ru/link/?req=doc&amp;base=MOB&amp;n=360907&amp;dst=100008%20" TargetMode="External"/><Relationship Id="rId120" Type="http://schemas.openxmlformats.org/officeDocument/2006/relationships/hyperlink" Target="https://login.consultant.ru/link/?req=doc&amp;base=LAW&amp;n=495710&amp;dst=2587%20" TargetMode="External"/><Relationship Id="rId125" Type="http://schemas.openxmlformats.org/officeDocument/2006/relationships/hyperlink" Target="https://login.consultant.ru/link/?req=doc&amp;base=LAW&amp;n=495710&amp;dst=2520%20" TargetMode="External"/><Relationship Id="rId141" Type="http://schemas.openxmlformats.org/officeDocument/2006/relationships/hyperlink" Target="https://login.consultant.ru/link/?req=doc&amp;base=LAW&amp;n=495710&amp;dst=6233%20" TargetMode="External"/><Relationship Id="rId146" Type="http://schemas.openxmlformats.org/officeDocument/2006/relationships/hyperlink" Target="https://login.consultant.ru/link/?req=doc&amp;base=MOB&amp;n=346191&amp;dst=100046%20" TargetMode="External"/><Relationship Id="rId167" Type="http://schemas.openxmlformats.org/officeDocument/2006/relationships/hyperlink" Target="https://login.consultant.ru/link/?req=doc&amp;base=LAW&amp;n=495710%20" TargetMode="External"/><Relationship Id="rId7" Type="http://schemas.openxmlformats.org/officeDocument/2006/relationships/hyperlink" Target="https://login.consultant.ru/link/?req=doc&amp;base=MOB&amp;n=346191&amp;dst=100005%20" TargetMode="External"/><Relationship Id="rId71" Type="http://schemas.openxmlformats.org/officeDocument/2006/relationships/hyperlink" Target="https://login.consultant.ru/link/?req=doc&amp;base=MOB&amp;n=346191&amp;dst=100021%20" TargetMode="External"/><Relationship Id="rId92" Type="http://schemas.openxmlformats.org/officeDocument/2006/relationships/hyperlink" Target="https://login.consultant.ru/link/?req=doc&amp;base=LAW&amp;n=495710%20" TargetMode="External"/><Relationship Id="rId162" Type="http://schemas.openxmlformats.org/officeDocument/2006/relationships/hyperlink" Target="https://login.consultant.ru/link/?req=doc&amp;base=MOB&amp;n=369571&amp;dst=100014%20" TargetMode="External"/><Relationship Id="rId2" Type="http://schemas.openxmlformats.org/officeDocument/2006/relationships/settings" Target="settings.xml"/><Relationship Id="rId29" Type="http://schemas.openxmlformats.org/officeDocument/2006/relationships/hyperlink" Target="https://login.consultant.ru/link/?req=doc&amp;base=LAW&amp;n=501480%20" TargetMode="External"/><Relationship Id="rId24" Type="http://schemas.openxmlformats.org/officeDocument/2006/relationships/hyperlink" Target="https://login.consultant.ru/link/?req=doc&amp;base=MOB&amp;n=369571&amp;dst=100005%20" TargetMode="External"/><Relationship Id="rId40" Type="http://schemas.openxmlformats.org/officeDocument/2006/relationships/hyperlink" Target="https://login.consultant.ru/link/?req=doc&amp;base=MOB&amp;n=346191&amp;dst=100009%20" TargetMode="External"/><Relationship Id="rId45" Type="http://schemas.openxmlformats.org/officeDocument/2006/relationships/hyperlink" Target="https://login.consultant.ru/link/?req=doc&amp;base=MOB&amp;n=369571&amp;dst=100009%20" TargetMode="External"/><Relationship Id="rId66" Type="http://schemas.openxmlformats.org/officeDocument/2006/relationships/hyperlink" Target="https://login.consultant.ru/link/?req=doc&amp;base=MOB&amp;n=315704&amp;dst=100010%20" TargetMode="External"/><Relationship Id="rId87" Type="http://schemas.openxmlformats.org/officeDocument/2006/relationships/hyperlink" Target="https://login.consultant.ru/link/?req=doc&amp;base=MOB&amp;n=346191&amp;dst=100029%20" TargetMode="External"/><Relationship Id="rId110" Type="http://schemas.openxmlformats.org/officeDocument/2006/relationships/hyperlink" Target="https://login.consultant.ru/link/?req=doc&amp;base=LAW&amp;n=495710&amp;dst=101365%20" TargetMode="External"/><Relationship Id="rId115" Type="http://schemas.openxmlformats.org/officeDocument/2006/relationships/hyperlink" Target="https://login.consultant.ru/link/?req=doc&amp;base=LAW&amp;n=495710%20" TargetMode="External"/><Relationship Id="rId131" Type="http://schemas.openxmlformats.org/officeDocument/2006/relationships/hyperlink" Target="https://login.consultant.ru/link/?req=doc&amp;base=MOB&amp;n=346191&amp;dst=100043%20" TargetMode="External"/><Relationship Id="rId136" Type="http://schemas.openxmlformats.org/officeDocument/2006/relationships/hyperlink" Target="https://login.consultant.ru/link/?req=doc&amp;base=LAW&amp;n=495710&amp;dst=2724%20" TargetMode="External"/><Relationship Id="rId157" Type="http://schemas.openxmlformats.org/officeDocument/2006/relationships/hyperlink" Target="https://login.consultant.ru/link/?req=doc&amp;base=MOB&amp;n=346191&amp;dst=100055%20" TargetMode="External"/><Relationship Id="rId61" Type="http://schemas.openxmlformats.org/officeDocument/2006/relationships/hyperlink" Target="https://login.consultant.ru/link/?req=doc&amp;base=LAW&amp;n=495710&amp;dst=1498%20" TargetMode="External"/><Relationship Id="rId82" Type="http://schemas.openxmlformats.org/officeDocument/2006/relationships/hyperlink" Target="https://login.consultant.ru/link/?req=doc&amp;base=MOB&amp;n=346191&amp;dst=100026%20" TargetMode="External"/><Relationship Id="rId152" Type="http://schemas.openxmlformats.org/officeDocument/2006/relationships/hyperlink" Target="https://login.consultant.ru/link/?req=doc&amp;base=MOB&amp;n=346191&amp;dst=100050%20" TargetMode="External"/><Relationship Id="rId19" Type="http://schemas.openxmlformats.org/officeDocument/2006/relationships/hyperlink" Target="https://login.consultant.ru/link/?req=doc&amp;base=MOB&amp;n=312980&amp;dst=100005%20" TargetMode="External"/><Relationship Id="rId14" Type="http://schemas.openxmlformats.org/officeDocument/2006/relationships/hyperlink" Target="https://login.consultant.ru/link/?req=doc&amp;base=LAW&amp;n=501480&amp;dst=560%20" TargetMode="External"/><Relationship Id="rId30" Type="http://schemas.openxmlformats.org/officeDocument/2006/relationships/hyperlink" Target="https://login.consultant.ru/link/?req=doc&amp;base=MOB&amp;n=428130%20" TargetMode="External"/><Relationship Id="rId35" Type="http://schemas.openxmlformats.org/officeDocument/2006/relationships/hyperlink" Target="https://login.consultant.ru/link/?req=doc&amp;base=LAW&amp;n=495710%20" TargetMode="External"/><Relationship Id="rId56" Type="http://schemas.openxmlformats.org/officeDocument/2006/relationships/hyperlink" Target="https://login.consultant.ru/link/?req=doc&amp;base=LAW&amp;n=495710%20" TargetMode="External"/><Relationship Id="rId77" Type="http://schemas.openxmlformats.org/officeDocument/2006/relationships/hyperlink" Target="https://login.consultant.ru/link/?req=doc&amp;base=LAW&amp;n=495710%20" TargetMode="External"/><Relationship Id="rId100" Type="http://schemas.openxmlformats.org/officeDocument/2006/relationships/hyperlink" Target="https://login.consultant.ru/link/?req=doc&amp;base=MOB&amp;n=360907&amp;dst=100007%20" TargetMode="External"/><Relationship Id="rId105" Type="http://schemas.openxmlformats.org/officeDocument/2006/relationships/hyperlink" Target="file:///C:\Users\e_sidyashkina\Desktop\&#1044;&#1083;&#1103;%20&#1088;&#1072;&#1079;&#1084;&#1077;&#1097;&#1077;&#1085;&#1080;&#1103;%20&#1085;&#1072;%20&#1057;&#1072;&#1081;&#1090;&#1077;\28.01.2026%20&#1076;&#1083;&#1103;%20&#1045;&#1055;&#1041;&#1057;%20&#1072;&#1082;&#1090;&#1091;&#1072;&#1083;%20&#1087;&#1086;&#1083;&#1086;&#1078;&#1077;&#1085;&#1080;&#1077;%20&#1086;%20&#1073;&#1102;&#1076;&#1078;%20&#1087;&#1088;&#1086;&#1094;&#1077;&#1089;&#1089;&#1077;\l%20Par381" TargetMode="External"/><Relationship Id="rId126" Type="http://schemas.openxmlformats.org/officeDocument/2006/relationships/hyperlink" Target="https://login.consultant.ru/link/?req=doc&amp;base=LAW&amp;n=495710%20" TargetMode="External"/><Relationship Id="rId147" Type="http://schemas.openxmlformats.org/officeDocument/2006/relationships/hyperlink" Target="https://login.consultant.ru/link/?req=doc&amp;base=LAW&amp;n=495710%20" TargetMode="External"/><Relationship Id="rId168" Type="http://schemas.openxmlformats.org/officeDocument/2006/relationships/fontTable" Target="fontTable.xml"/><Relationship Id="rId8" Type="http://schemas.openxmlformats.org/officeDocument/2006/relationships/hyperlink" Target="https://login.consultant.ru/link/?req=doc&amp;base=MOB&amp;n=354713&amp;dst=100005%20" TargetMode="External"/><Relationship Id="rId51" Type="http://schemas.openxmlformats.org/officeDocument/2006/relationships/hyperlink" Target="https://login.consultant.ru/link/?req=doc&amp;base=MOB&amp;n=346191&amp;dst=100017%20" TargetMode="External"/><Relationship Id="rId72" Type="http://schemas.openxmlformats.org/officeDocument/2006/relationships/hyperlink" Target="https://login.consultant.ru/link/?req=doc&amp;base=LAW&amp;n=495710%20" TargetMode="External"/><Relationship Id="rId93" Type="http://schemas.openxmlformats.org/officeDocument/2006/relationships/hyperlink" Target="https://login.consultant.ru/link/?req=doc&amp;base=LAW&amp;n=495710%20" TargetMode="External"/><Relationship Id="rId98" Type="http://schemas.openxmlformats.org/officeDocument/2006/relationships/hyperlink" Target="https://login.consultant.ru/link/?req=doc&amp;base=MOB&amp;n=360907&amp;dst=100006%20" TargetMode="External"/><Relationship Id="rId121" Type="http://schemas.openxmlformats.org/officeDocument/2006/relationships/hyperlink" Target="https://login.consultant.ru/link/?req=doc&amp;base=MOB&amp;n=346191&amp;dst=100039%20" TargetMode="External"/><Relationship Id="rId142" Type="http://schemas.openxmlformats.org/officeDocument/2006/relationships/hyperlink" Target="https://login.consultant.ru/link/?req=doc&amp;base=LAW&amp;n=495710&amp;dst=3146%20" TargetMode="External"/><Relationship Id="rId163" Type="http://schemas.openxmlformats.org/officeDocument/2006/relationships/hyperlink" Target="https://login.consultant.ru/link/?req=doc&amp;base=MOB&amp;n=346191&amp;dst=100073%20" TargetMode="External"/><Relationship Id="rId3" Type="http://schemas.openxmlformats.org/officeDocument/2006/relationships/webSettings" Target="webSettings.xml"/><Relationship Id="rId25" Type="http://schemas.openxmlformats.org/officeDocument/2006/relationships/hyperlink" Target="https://login.consultant.ru/link/?req=doc&amp;base=MOB&amp;n=383813&amp;dst=100005%20" TargetMode="External"/><Relationship Id="rId46" Type="http://schemas.openxmlformats.org/officeDocument/2006/relationships/hyperlink" Target="https://login.consultant.ru/link/?req=doc&amp;base=MOB&amp;n=346191&amp;dst=100014%20" TargetMode="External"/><Relationship Id="rId67" Type="http://schemas.openxmlformats.org/officeDocument/2006/relationships/hyperlink" Target="https://login.consultant.ru/link/?req=doc&amp;base=LAW&amp;n=495710&amp;dst=3514%20" TargetMode="External"/><Relationship Id="rId116" Type="http://schemas.openxmlformats.org/officeDocument/2006/relationships/hyperlink" Target="https://login.consultant.ru/link/?req=doc&amp;base=MOB&amp;n=346191&amp;dst=100037%20" TargetMode="External"/><Relationship Id="rId137" Type="http://schemas.openxmlformats.org/officeDocument/2006/relationships/hyperlink" Target="https://login.consultant.ru/link/?req=doc&amp;base=LAW&amp;n=495710%20" TargetMode="External"/><Relationship Id="rId158" Type="http://schemas.openxmlformats.org/officeDocument/2006/relationships/hyperlink" Target="https://login.consultant.ru/link/?req=doc&amp;base=MOB&amp;n=360907&amp;dst=100010%20" TargetMode="External"/><Relationship Id="rId20" Type="http://schemas.openxmlformats.org/officeDocument/2006/relationships/hyperlink" Target="https://login.consultant.ru/link/?req=doc&amp;base=MOB&amp;n=315704&amp;dst=100005%20" TargetMode="External"/><Relationship Id="rId41" Type="http://schemas.openxmlformats.org/officeDocument/2006/relationships/hyperlink" Target="https://login.consultant.ru/link/?req=doc&amp;base=MOB&amp;n=346191&amp;dst=100011%20" TargetMode="External"/><Relationship Id="rId62" Type="http://schemas.openxmlformats.org/officeDocument/2006/relationships/hyperlink" Target="https://login.consultant.ru/link/?req=doc&amp;base=LAW&amp;n=495710&amp;dst=5197%20" TargetMode="External"/><Relationship Id="rId83" Type="http://schemas.openxmlformats.org/officeDocument/2006/relationships/hyperlink" Target="https://login.consultant.ru/link/?req=doc&amp;base=LAW&amp;n=495710%20" TargetMode="External"/><Relationship Id="rId88" Type="http://schemas.openxmlformats.org/officeDocument/2006/relationships/hyperlink" Target="https://login.consultant.ru/link/?req=doc&amp;base=MOB&amp;n=312980&amp;dst=100006%20" TargetMode="External"/><Relationship Id="rId111" Type="http://schemas.openxmlformats.org/officeDocument/2006/relationships/hyperlink" Target="https://login.consultant.ru/link/?req=doc&amp;base=LAW&amp;n=495710&amp;dst=2520%20" TargetMode="External"/><Relationship Id="rId132" Type="http://schemas.openxmlformats.org/officeDocument/2006/relationships/hyperlink" Target="https://login.consultant.ru/link/?req=doc&amp;base=LAW&amp;n=495710%20" TargetMode="External"/><Relationship Id="rId153" Type="http://schemas.openxmlformats.org/officeDocument/2006/relationships/hyperlink" Target="https://login.consultant.ru/link/?req=doc&amp;base=MOB&amp;n=346191&amp;dst=100051%20" TargetMode="External"/><Relationship Id="rId15" Type="http://schemas.openxmlformats.org/officeDocument/2006/relationships/hyperlink" Target="https://login.consultant.ru/link/?req=doc&amp;base=MOB&amp;n=442470%20" TargetMode="External"/><Relationship Id="rId36" Type="http://schemas.openxmlformats.org/officeDocument/2006/relationships/hyperlink" Target="https://login.consultant.ru/link/?req=doc&amp;base=MOB&amp;n=346191&amp;dst=100008%20" TargetMode="External"/><Relationship Id="rId57" Type="http://schemas.openxmlformats.org/officeDocument/2006/relationships/hyperlink" Target="https://login.consultant.ru/link/?req=doc&amp;base=MOB&amp;n=315704&amp;dst=100008%20" TargetMode="External"/><Relationship Id="rId106" Type="http://schemas.openxmlformats.org/officeDocument/2006/relationships/hyperlink" Target="file:///C:\Users\e_sidyashkina\Desktop\&#1044;&#1083;&#1103;%20&#1088;&#1072;&#1079;&#1084;&#1077;&#1097;&#1077;&#1085;&#1080;&#1103;%20&#1085;&#1072;%20&#1057;&#1072;&#1081;&#1090;&#1077;\28.01.2026%20&#1076;&#1083;&#1103;%20&#1045;&#1055;&#1041;&#1057;%20&#1072;&#1082;&#1090;&#1091;&#1072;&#1083;%20&#1087;&#1086;&#1083;&#1086;&#1078;&#1077;&#1085;&#1080;&#1077;%20&#1086;%20&#1073;&#1102;&#1076;&#1078;%20&#1087;&#1088;&#1086;&#1094;&#1077;&#1089;&#1089;&#1077;\l%20Par394" TargetMode="External"/><Relationship Id="rId127" Type="http://schemas.openxmlformats.org/officeDocument/2006/relationships/hyperlink" Target="https://login.consultant.ru/link/?req=doc&amp;base=LAW&amp;n=495710&amp;dst=4294%20" TargetMode="External"/><Relationship Id="rId10" Type="http://schemas.openxmlformats.org/officeDocument/2006/relationships/hyperlink" Target="https://login.consultant.ru/link/?req=doc&amp;base=MOB&amp;n=369571&amp;dst=100005%20" TargetMode="External"/><Relationship Id="rId31" Type="http://schemas.openxmlformats.org/officeDocument/2006/relationships/hyperlink" Target="https://login.consultant.ru/link/?req=doc&amp;base=LAW&amp;n=495710%20" TargetMode="External"/><Relationship Id="rId52" Type="http://schemas.openxmlformats.org/officeDocument/2006/relationships/hyperlink" Target="https://login.consultant.ru/link/?req=doc&amp;base=MOB&amp;n=346191&amp;dst=100018%20" TargetMode="External"/><Relationship Id="rId73" Type="http://schemas.openxmlformats.org/officeDocument/2006/relationships/hyperlink" Target="https://login.consultant.ru/link/?req=doc&amp;base=LAW&amp;n=495710%20" TargetMode="External"/><Relationship Id="rId78" Type="http://schemas.openxmlformats.org/officeDocument/2006/relationships/hyperlink" Target="https://login.consultant.ru/link/?req=doc&amp;base=LAW&amp;n=495710&amp;dst=300%20" TargetMode="External"/><Relationship Id="rId94" Type="http://schemas.openxmlformats.org/officeDocument/2006/relationships/hyperlink" Target="https://login.consultant.ru/link/?req=doc&amp;base=MOB&amp;n=346191&amp;dst=100034%20" TargetMode="External"/><Relationship Id="rId99" Type="http://schemas.openxmlformats.org/officeDocument/2006/relationships/hyperlink" Target="https://login.consultant.ru/link/?req=doc&amp;base=MOB&amp;n=315704&amp;dst=100013%20" TargetMode="External"/><Relationship Id="rId101" Type="http://schemas.openxmlformats.org/officeDocument/2006/relationships/hyperlink" Target="https://login.consultant.ru/link/?req=doc&amp;base=MOB&amp;n=302997&amp;dst=100008%20" TargetMode="External"/><Relationship Id="rId122" Type="http://schemas.openxmlformats.org/officeDocument/2006/relationships/hyperlink" Target="https://login.consultant.ru/link/?req=doc&amp;base=MOB&amp;n=346191&amp;dst=100041%20" TargetMode="External"/><Relationship Id="rId143" Type="http://schemas.openxmlformats.org/officeDocument/2006/relationships/hyperlink" Target="https://login.consultant.ru/link/?req=doc&amp;base=LAW&amp;n=495710&amp;dst=103433%20" TargetMode="External"/><Relationship Id="rId148" Type="http://schemas.openxmlformats.org/officeDocument/2006/relationships/hyperlink" Target="https://login.consultant.ru/link/?req=doc&amp;base=MOB&amp;n=346191&amp;dst=100047%20" TargetMode="External"/><Relationship Id="rId164" Type="http://schemas.openxmlformats.org/officeDocument/2006/relationships/hyperlink" Target="https://login.consultant.ru/link/?req=doc&amp;base=MOB&amp;n=346191&amp;dst=100079%20" TargetMode="External"/><Relationship Id="rId169" Type="http://schemas.openxmlformats.org/officeDocument/2006/relationships/theme" Target="theme/theme1.xml"/><Relationship Id="rId4" Type="http://schemas.openxmlformats.org/officeDocument/2006/relationships/hyperlink" Target="https://login.consultant.ru/link/?req=doc&amp;base=MOB&amp;n=302997&amp;dst=100005%20" TargetMode="External"/><Relationship Id="rId9" Type="http://schemas.openxmlformats.org/officeDocument/2006/relationships/hyperlink" Target="https://login.consultant.ru/link/?req=doc&amp;base=MOB&amp;n=360907&amp;dst=100005%20" TargetMode="External"/><Relationship Id="rId26" Type="http://schemas.openxmlformats.org/officeDocument/2006/relationships/hyperlink" Target="https://login.consultant.ru/link/?req=doc&amp;base=MOB&amp;n=393959&amp;dst=100005%20" TargetMode="External"/><Relationship Id="rId47" Type="http://schemas.openxmlformats.org/officeDocument/2006/relationships/hyperlink" Target="https://login.consultant.ru/link/?req=doc&amp;base=LAW&amp;n=495710%20" TargetMode="External"/><Relationship Id="rId68" Type="http://schemas.openxmlformats.org/officeDocument/2006/relationships/hyperlink" Target="https://login.consultant.ru/link/?req=doc&amp;base=LAW&amp;n=495710&amp;dst=5197%20" TargetMode="External"/><Relationship Id="rId89" Type="http://schemas.openxmlformats.org/officeDocument/2006/relationships/hyperlink" Target="https://login.consultant.ru/link/?req=doc&amp;base=MOB&amp;n=346191&amp;dst=100031%20" TargetMode="External"/><Relationship Id="rId112" Type="http://schemas.openxmlformats.org/officeDocument/2006/relationships/hyperlink" Target="https://login.consultant.ru/link/?req=doc&amp;base=LAW&amp;n=495710&amp;dst=2554%20" TargetMode="External"/><Relationship Id="rId133" Type="http://schemas.openxmlformats.org/officeDocument/2006/relationships/hyperlink" Target="https://login.consultant.ru/link/?req=doc&amp;base=LAW&amp;n=495710%20" TargetMode="External"/><Relationship Id="rId154" Type="http://schemas.openxmlformats.org/officeDocument/2006/relationships/hyperlink" Target="https://login.consultant.ru/link/?req=doc&amp;base=LAW&amp;n=523230%20" TargetMode="External"/><Relationship Id="rId16" Type="http://schemas.openxmlformats.org/officeDocument/2006/relationships/hyperlink" Target="https://login.consultant.ru/link/?req=doc&amp;base=MOB&amp;n=428130%20" TargetMode="External"/><Relationship Id="rId37" Type="http://schemas.openxmlformats.org/officeDocument/2006/relationships/hyperlink" Target="https://login.consultant.ru/link/?req=doc&amp;base=LAW&amp;n=495710%20" TargetMode="External"/><Relationship Id="rId58" Type="http://schemas.openxmlformats.org/officeDocument/2006/relationships/hyperlink" Target="https://login.consultant.ru/link/?req=doc&amp;base=LAW&amp;n=495710&amp;dst=2942%20" TargetMode="External"/><Relationship Id="rId79" Type="http://schemas.openxmlformats.org/officeDocument/2006/relationships/hyperlink" Target="https://login.consultant.ru/link/?req=doc&amp;base=LAW&amp;n=495710%20" TargetMode="External"/><Relationship Id="rId102" Type="http://schemas.openxmlformats.org/officeDocument/2006/relationships/hyperlink" Target="https://login.consultant.ru/link/?req=doc&amp;base=MOB&amp;n=315704&amp;dst=100014%20" TargetMode="External"/><Relationship Id="rId123" Type="http://schemas.openxmlformats.org/officeDocument/2006/relationships/hyperlink" Target="https://login.consultant.ru/link/?req=doc&amp;base=MOB&amp;n=346191&amp;dst=100042%20" TargetMode="External"/><Relationship Id="rId144" Type="http://schemas.openxmlformats.org/officeDocument/2006/relationships/hyperlink" Target="https://login.consultant.ru/link/?req=doc&amp;base=MOB&amp;n=346191&amp;dst=100044%20" TargetMode="External"/><Relationship Id="rId90" Type="http://schemas.openxmlformats.org/officeDocument/2006/relationships/hyperlink" Target="https://login.consultant.ru/link/?req=doc&amp;base=MOB&amp;n=346191&amp;dst=100032%20" TargetMode="External"/><Relationship Id="rId165" Type="http://schemas.openxmlformats.org/officeDocument/2006/relationships/hyperlink" Target="file:///C:\Users\e_sidyashkina\Desktop\&#1044;&#1083;&#1103;%20&#1088;&#1072;&#1079;&#1084;&#1077;&#1097;&#1077;&#1085;&#1080;&#1103;%20&#1085;&#1072;%20&#1057;&#1072;&#1081;&#1090;&#1077;\28.01.2026%20&#1076;&#1083;&#1103;%20&#1045;&#1055;&#1041;&#1057;%20&#1072;&#1082;&#1090;&#1091;&#1072;&#1083;%20&#1087;&#1086;&#1083;&#1086;&#1078;&#1077;&#1085;&#1080;&#1077;%20&#1086;%20&#1073;&#1102;&#1076;&#1078;%20&#1087;&#1088;&#1086;&#1094;&#1077;&#1089;&#1089;&#1077;\l%20Par600" TargetMode="External"/><Relationship Id="rId27" Type="http://schemas.openxmlformats.org/officeDocument/2006/relationships/hyperlink" Target="https://login.consultant.ru/link/?req=doc&amp;base=LAW&amp;n=2875%20" TargetMode="External"/><Relationship Id="rId48" Type="http://schemas.openxmlformats.org/officeDocument/2006/relationships/hyperlink" Target="https://login.consultant.ru/link/?req=doc&amp;base=LAW&amp;n=495710%20" TargetMode="External"/><Relationship Id="rId69" Type="http://schemas.openxmlformats.org/officeDocument/2006/relationships/hyperlink" Target="https://login.consultant.ru/link/?req=doc&amp;base=LAW&amp;n=495710&amp;dst=3514%20" TargetMode="External"/><Relationship Id="rId113" Type="http://schemas.openxmlformats.org/officeDocument/2006/relationships/hyperlink" Target="https://login.consultant.ru/link/?req=doc&amp;base=MOB&amp;n=346191&amp;dst=100035%20" TargetMode="External"/><Relationship Id="rId134" Type="http://schemas.openxmlformats.org/officeDocument/2006/relationships/hyperlink" Target="https://login.consultant.ru/link/?req=doc&amp;base=LAW&amp;n=495710&amp;dst=4932%20" TargetMode="External"/><Relationship Id="rId80" Type="http://schemas.openxmlformats.org/officeDocument/2006/relationships/hyperlink" Target="https://login.consultant.ru/link/?req=doc&amp;base=MOB&amp;n=346191&amp;dst=100026%20" TargetMode="External"/><Relationship Id="rId155" Type="http://schemas.openxmlformats.org/officeDocument/2006/relationships/hyperlink" Target="https://login.consultant.ru/link/?req=doc&amp;base=LAW&amp;n=523230%20" TargetMode="External"/><Relationship Id="rId17" Type="http://schemas.openxmlformats.org/officeDocument/2006/relationships/hyperlink" Target="file:///C:\Users\e_sidyashkina\Desktop\&#1044;&#1083;&#1103;%20&#1088;&#1072;&#1079;&#1084;&#1077;&#1097;&#1077;&#1085;&#1080;&#1103;%20&#1085;&#1072;%20&#1057;&#1072;&#1081;&#1090;&#1077;\28.01.2026%20&#1076;&#1083;&#1103;%20&#1045;&#1055;&#1041;&#1057;%20&#1072;&#1082;&#1090;&#1091;&#1072;&#1083;%20&#1087;&#1086;&#1083;&#1086;&#1078;&#1077;&#1085;&#1080;&#1077;%20&#1086;%20&#1073;&#1102;&#1076;&#1078;%20&#1087;&#1088;&#1086;&#1094;&#1077;&#1089;&#1089;&#1077;\l%20Par39" TargetMode="External"/><Relationship Id="rId38" Type="http://schemas.openxmlformats.org/officeDocument/2006/relationships/hyperlink" Target="https://login.consultant.ru/link/?req=doc&amp;base=MOB&amp;n=346191&amp;dst=100009%20" TargetMode="External"/><Relationship Id="rId59" Type="http://schemas.openxmlformats.org/officeDocument/2006/relationships/hyperlink" Target="https://login.consultant.ru/link/?req=doc&amp;base=LAW&amp;n=495710&amp;dst=1920%20" TargetMode="External"/><Relationship Id="rId103" Type="http://schemas.openxmlformats.org/officeDocument/2006/relationships/hyperlink" Target="https://login.consultant.ru/link/?req=doc&amp;base=MOB&amp;n=354713&amp;dst=100006%20" TargetMode="External"/><Relationship Id="rId124" Type="http://schemas.openxmlformats.org/officeDocument/2006/relationships/hyperlink" Target="https://login.consultant.ru/link/?req=doc&amp;base=LAW&amp;n=495710&amp;dst=1013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15204</Words>
  <Characters>86667</Characters>
  <Application>Microsoft Office Word</Application>
  <DocSecurity>0</DocSecurity>
  <Lines>722</Lines>
  <Paragraphs>203</Paragraphs>
  <ScaleCrop>false</ScaleCrop>
  <Company/>
  <LinksUpToDate>false</LinksUpToDate>
  <CharactersWithSpaces>101668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Синдяшкина Елена Сергеевна</dc:creator>
  <cp:keywords/>
  <dc:description/>
  <cp:lastModifiedBy>Синдяшкина Елена Сергеевна</cp:lastModifiedBy>
  <cp:revision>2</cp:revision>
  <dcterms:created xsi:type="dcterms:W3CDTF">2026-01-28T13:25:00Z</dcterms:created>
  <dcterms:modified xsi:type="dcterms:W3CDTF">2026-01-28T13:25:00Z</dcterms:modified>
</cp:coreProperties>
</file>