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B44" w:rsidRPr="00DC4524" w:rsidRDefault="00ED6B44" w:rsidP="00F3474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524">
        <w:rPr>
          <w:rFonts w:ascii="Times New Roman" w:hAnsi="Times New Roman" w:cs="Times New Roman"/>
          <w:b/>
          <w:sz w:val="28"/>
          <w:szCs w:val="28"/>
        </w:rPr>
        <w:t>ОПРОСН</w:t>
      </w:r>
      <w:r w:rsidR="003F30CF">
        <w:rPr>
          <w:rFonts w:ascii="Times New Roman" w:hAnsi="Times New Roman" w:cs="Times New Roman"/>
          <w:b/>
          <w:sz w:val="28"/>
          <w:szCs w:val="28"/>
        </w:rPr>
        <w:t>ЫЙ ЛИСТ</w:t>
      </w:r>
    </w:p>
    <w:p w:rsidR="00D3155F" w:rsidRPr="00D3155F" w:rsidRDefault="00380EE0" w:rsidP="00C91A5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проведении публичного обсуждения </w:t>
      </w:r>
      <w:r w:rsidR="00C91A54">
        <w:rPr>
          <w:rFonts w:ascii="Times New Roman" w:hAnsi="Times New Roman" w:cs="Times New Roman"/>
          <w:b/>
          <w:sz w:val="28"/>
          <w:szCs w:val="28"/>
        </w:rPr>
        <w:t>в рамках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оценк</w:t>
      </w:r>
      <w:r w:rsidR="00C91A54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фактического воздействия</w:t>
      </w:r>
      <w:r w:rsidR="00A240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03B3" w:rsidRPr="00E003B3">
        <w:rPr>
          <w:rFonts w:ascii="Times New Roman" w:hAnsi="Times New Roman" w:cs="Times New Roman"/>
          <w:b/>
          <w:sz w:val="28"/>
          <w:szCs w:val="28"/>
        </w:rPr>
        <w:t>постановления Администрации Одинцовского городского округа Московской области от 2</w:t>
      </w:r>
      <w:r w:rsidR="00965944">
        <w:rPr>
          <w:rFonts w:ascii="Times New Roman" w:hAnsi="Times New Roman" w:cs="Times New Roman"/>
          <w:b/>
          <w:sz w:val="28"/>
          <w:szCs w:val="28"/>
        </w:rPr>
        <w:t>4</w:t>
      </w:r>
      <w:r w:rsidR="00E003B3" w:rsidRPr="00E003B3">
        <w:rPr>
          <w:rFonts w:ascii="Times New Roman" w:hAnsi="Times New Roman" w:cs="Times New Roman"/>
          <w:b/>
          <w:sz w:val="28"/>
          <w:szCs w:val="28"/>
        </w:rPr>
        <w:t>.0</w:t>
      </w:r>
      <w:r w:rsidR="00965944">
        <w:rPr>
          <w:rFonts w:ascii="Times New Roman" w:hAnsi="Times New Roman" w:cs="Times New Roman"/>
          <w:b/>
          <w:sz w:val="28"/>
          <w:szCs w:val="28"/>
        </w:rPr>
        <w:t>3</w:t>
      </w:r>
      <w:r w:rsidR="00E003B3" w:rsidRPr="00E003B3">
        <w:rPr>
          <w:rFonts w:ascii="Times New Roman" w:hAnsi="Times New Roman" w:cs="Times New Roman"/>
          <w:b/>
          <w:sz w:val="28"/>
          <w:szCs w:val="28"/>
        </w:rPr>
        <w:t>.202</w:t>
      </w:r>
      <w:r w:rsidR="00965944">
        <w:rPr>
          <w:rFonts w:ascii="Times New Roman" w:hAnsi="Times New Roman" w:cs="Times New Roman"/>
          <w:b/>
          <w:sz w:val="28"/>
          <w:szCs w:val="28"/>
        </w:rPr>
        <w:t>5</w:t>
      </w:r>
      <w:r w:rsidR="00E003B3" w:rsidRPr="00E003B3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965944">
        <w:rPr>
          <w:rFonts w:ascii="Times New Roman" w:hAnsi="Times New Roman" w:cs="Times New Roman"/>
          <w:b/>
          <w:sz w:val="28"/>
          <w:szCs w:val="28"/>
        </w:rPr>
        <w:t>1704</w:t>
      </w:r>
      <w:r w:rsidR="00E003B3" w:rsidRPr="00E003B3">
        <w:rPr>
          <w:rFonts w:ascii="Times New Roman" w:hAnsi="Times New Roman" w:cs="Times New Roman"/>
          <w:b/>
          <w:sz w:val="28"/>
          <w:szCs w:val="28"/>
        </w:rPr>
        <w:t xml:space="preserve"> «Об утверждении </w:t>
      </w:r>
      <w:r w:rsidR="00965944">
        <w:rPr>
          <w:rFonts w:ascii="Times New Roman" w:hAnsi="Times New Roman" w:cs="Times New Roman"/>
          <w:b/>
          <w:sz w:val="28"/>
          <w:szCs w:val="28"/>
        </w:rPr>
        <w:t>Регламента сопровождения инвестиционных проектов по принципу «одного окна» на территории</w:t>
      </w:r>
      <w:r w:rsidR="00E003B3" w:rsidRPr="00E003B3">
        <w:rPr>
          <w:rFonts w:ascii="Times New Roman" w:hAnsi="Times New Roman" w:cs="Times New Roman"/>
          <w:b/>
          <w:sz w:val="28"/>
          <w:szCs w:val="28"/>
        </w:rPr>
        <w:t xml:space="preserve"> Одинцовского городского округа Московской области»</w:t>
      </w:r>
    </w:p>
    <w:p w:rsidR="00ED6B44" w:rsidRPr="00DC4524" w:rsidRDefault="00ED6B44" w:rsidP="00ED6B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D6B44" w:rsidRPr="00A80BA1" w:rsidRDefault="00A80BA1" w:rsidP="00ED6B44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0BA1">
        <w:rPr>
          <w:rFonts w:ascii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r w:rsidR="00E003B3" w:rsidRPr="00763848">
        <w:rPr>
          <w:rFonts w:ascii="Times New Roman" w:hAnsi="Times New Roman" w:cs="Times New Roman"/>
          <w:sz w:val="28"/>
          <w:szCs w:val="28"/>
        </w:rPr>
        <w:t>a_zolotareva@odin.ru</w:t>
      </w:r>
      <w:r w:rsidR="00FB390E" w:rsidRPr="00FB390E">
        <w:rPr>
          <w:sz w:val="28"/>
          <w:szCs w:val="28"/>
        </w:rPr>
        <w:t xml:space="preserve"> </w:t>
      </w:r>
      <w:r w:rsidR="00ED6B44" w:rsidRPr="00A80BA1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965944">
        <w:rPr>
          <w:rFonts w:ascii="Times New Roman" w:hAnsi="Times New Roman" w:cs="Times New Roman"/>
          <w:sz w:val="28"/>
          <w:szCs w:val="28"/>
          <w:u w:val="single"/>
        </w:rPr>
        <w:t>11 июн</w:t>
      </w:r>
      <w:r w:rsidR="00CE0A15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FB390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3155F" w:rsidRPr="00A80BA1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965944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3F30CF" w:rsidRPr="00A80BA1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ED6B44" w:rsidRPr="00A80BA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D6B44" w:rsidRPr="00DC4524" w:rsidRDefault="00ED6B44" w:rsidP="00ED6B4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C452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F30CF">
        <w:rPr>
          <w:rFonts w:ascii="Times New Roman" w:hAnsi="Times New Roman" w:cs="Times New Roman"/>
          <w:sz w:val="24"/>
          <w:szCs w:val="24"/>
        </w:rPr>
        <w:t xml:space="preserve"> </w:t>
      </w:r>
      <w:r w:rsidRPr="00DC4524">
        <w:rPr>
          <w:rFonts w:ascii="Times New Roman" w:hAnsi="Times New Roman" w:cs="Times New Roman"/>
          <w:sz w:val="24"/>
          <w:szCs w:val="24"/>
        </w:rPr>
        <w:t>(дата окончания публичных консультаций)</w:t>
      </w:r>
    </w:p>
    <w:p w:rsidR="00ED6B44" w:rsidRPr="00DC4524" w:rsidRDefault="00ED6B44" w:rsidP="00ED6B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Эксперты не будут иметь возможности проанал</w:t>
      </w:r>
      <w:bookmarkStart w:id="0" w:name="_GoBack"/>
      <w:bookmarkEnd w:id="0"/>
      <w:r w:rsidRPr="00DC4524">
        <w:rPr>
          <w:rFonts w:ascii="Times New Roman" w:hAnsi="Times New Roman" w:cs="Times New Roman"/>
          <w:sz w:val="28"/>
          <w:szCs w:val="28"/>
        </w:rPr>
        <w:t>изировать позиции, направленные после указанного срока.</w:t>
      </w: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13"/>
        <w:gridCol w:w="4705"/>
      </w:tblGrid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4713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05" w:type="dxa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Вопросы по проекту муниципального нормативного правового акта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1D41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 предлагаем</w:t>
            </w:r>
            <w:r w:rsidR="001D4128">
              <w:rPr>
                <w:rFonts w:ascii="Times New Roman" w:hAnsi="Times New Roman" w:cs="Times New Roman"/>
                <w:sz w:val="28"/>
                <w:szCs w:val="28"/>
              </w:rPr>
              <w:t>ый нормативный правовой акт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? Актуальна ли данная проблема сегодня? Насколько корректно разработчик обосновал необходимость </w:t>
            </w:r>
            <w:r w:rsidR="001D4128">
              <w:rPr>
                <w:rFonts w:ascii="Times New Roman" w:hAnsi="Times New Roman" w:cs="Times New Roman"/>
                <w:sz w:val="28"/>
                <w:szCs w:val="28"/>
              </w:rPr>
              <w:t>введения нормативного правового акта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? Насколько цель </w:t>
            </w:r>
            <w:r w:rsidR="001D4128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соотносится с проблемой?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A80B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A80BA1">
              <w:rPr>
                <w:rFonts w:ascii="Times New Roman" w:hAnsi="Times New Roman" w:cs="Times New Roman"/>
                <w:sz w:val="28"/>
                <w:szCs w:val="28"/>
              </w:rPr>
              <w:t xml:space="preserve">Решило 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ли принятие муниципального нормативного правового акта решить поставленную проблему? Существуют ли иные реалистичные способы решения указанной проблемы? Если да, укажите те из них, которые, по Вашему мнению, были бы менее </w:t>
            </w:r>
            <w:proofErr w:type="spellStart"/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затратны</w:t>
            </w:r>
            <w:proofErr w:type="spellEnd"/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и (или) более результативны?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A80BA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3. Какие эффекты (полезные/негативные) для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округа, 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населения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, субъектов предпринимательской и инвестиционной деятельности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и т.п. </w:t>
            </w:r>
            <w:r w:rsidR="00A80BA1">
              <w:rPr>
                <w:rFonts w:ascii="Times New Roman" w:hAnsi="Times New Roman" w:cs="Times New Roman"/>
                <w:sz w:val="28"/>
                <w:szCs w:val="28"/>
              </w:rPr>
              <w:t>получены после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принятия 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нормативного правового акта?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CA69A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4. Какие, по Вашей оценке, субъекты предпринимательской и инвестиционной деятельности затронуты </w:t>
            </w:r>
            <w:r w:rsidR="00CC533A">
              <w:rPr>
                <w:rFonts w:ascii="Times New Roman" w:hAnsi="Times New Roman" w:cs="Times New Roman"/>
                <w:sz w:val="28"/>
                <w:szCs w:val="28"/>
              </w:rPr>
              <w:t>Постановлением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? По возможности, оцените количественный и качественный состав адресатов предлагаемо</w:t>
            </w:r>
            <w:r w:rsidR="00CA69A0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CC11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69A0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7703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5. Приве</w:t>
            </w:r>
            <w:r w:rsidR="00CC533A"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ли </w:t>
            </w:r>
            <w:r w:rsidR="007703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к росту/снижению издержек субъектов предпринимательской и инвестиционной деятельности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</w:t>
            </w:r>
            <w:r w:rsidR="00B21292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B21292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временные/материальные)?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6. Существуют ли </w:t>
            </w:r>
            <w:r w:rsidR="000B1122">
              <w:rPr>
                <w:rFonts w:ascii="Times New Roman" w:hAnsi="Times New Roman" w:cs="Times New Roman"/>
                <w:sz w:val="28"/>
                <w:szCs w:val="28"/>
              </w:rPr>
              <w:t>в данном Постановлении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положения, которые необоснованно затрудняют ведение предпринимательской и инвестиционной деятельности в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? Приведите обоснования по каждому указанному положению, дополнительно определив: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затрат;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создает ли существенные риски ведения предпринимательской и инвестиционной деятельности в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 либо устанавливает проведение операций не самым оптимальным способом;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ли необоснованному изменению расстановки сил в какой-либо отрасли, ограничению конкуренции в Одинцовском </w:t>
            </w:r>
            <w:r w:rsidR="003C040B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не соответствует обычаям деловой практики, сложившейся в отрасли, либо не соответствует существующим международным практикам;</w:t>
            </w:r>
          </w:p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- не соответствует нормам действующего законодательства и иное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CA69A0" w:rsidP="00523A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. Обеспечен ли недискриминационный режим 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акта?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CA69A0" w:rsidP="00523A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>. Содержит ли муниципальн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 xml:space="preserve">ый 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>нормативн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правово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акт нормы, на практике не выполнимые? Приведите примеры таких норм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CA69A0" w:rsidP="00523A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>. Существуют ли альтернативные способы достижения целей, заявленных в муниципально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правово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акт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>? По возможности укажите такие способы и аргументируйте свою позицию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CA69A0" w:rsidP="00523AD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. Иные предложения и 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замечания по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ED6B44" w:rsidRPr="00DC4524">
              <w:rPr>
                <w:rFonts w:ascii="Times New Roman" w:hAnsi="Times New Roman" w:cs="Times New Roman"/>
                <w:sz w:val="28"/>
                <w:szCs w:val="28"/>
              </w:rPr>
              <w:t xml:space="preserve"> правово</w:t>
            </w:r>
            <w:r w:rsidR="00523AD0">
              <w:rPr>
                <w:rFonts w:ascii="Times New Roman" w:hAnsi="Times New Roman" w:cs="Times New Roman"/>
                <w:sz w:val="28"/>
                <w:szCs w:val="28"/>
              </w:rPr>
              <w:t>му акту</w:t>
            </w:r>
          </w:p>
        </w:tc>
      </w:tr>
      <w:tr w:rsidR="00ED6B44" w:rsidRPr="00DC4524" w:rsidTr="003D3B31">
        <w:tc>
          <w:tcPr>
            <w:tcW w:w="9418" w:type="dxa"/>
            <w:gridSpan w:val="2"/>
          </w:tcPr>
          <w:p w:rsidR="00ED6B44" w:rsidRPr="00DC4524" w:rsidRDefault="00ED6B44" w:rsidP="003D3B3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6B44" w:rsidRPr="00DC4524" w:rsidRDefault="00ED6B44" w:rsidP="00ED6B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4480" w:rsidRDefault="00965944"/>
    <w:sectPr w:rsidR="002F4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B44"/>
    <w:rsid w:val="00084BBB"/>
    <w:rsid w:val="000B1044"/>
    <w:rsid w:val="000B1122"/>
    <w:rsid w:val="001D4128"/>
    <w:rsid w:val="002261B5"/>
    <w:rsid w:val="00380EE0"/>
    <w:rsid w:val="003C040B"/>
    <w:rsid w:val="003F30CF"/>
    <w:rsid w:val="004935D9"/>
    <w:rsid w:val="00523AD0"/>
    <w:rsid w:val="007703C6"/>
    <w:rsid w:val="00965944"/>
    <w:rsid w:val="00A2404F"/>
    <w:rsid w:val="00A80BA1"/>
    <w:rsid w:val="00A909C0"/>
    <w:rsid w:val="00B21292"/>
    <w:rsid w:val="00BE77E0"/>
    <w:rsid w:val="00C91A54"/>
    <w:rsid w:val="00CA69A0"/>
    <w:rsid w:val="00CC11AA"/>
    <w:rsid w:val="00CC533A"/>
    <w:rsid w:val="00CE0A15"/>
    <w:rsid w:val="00D3155F"/>
    <w:rsid w:val="00E003B3"/>
    <w:rsid w:val="00ED6B44"/>
    <w:rsid w:val="00F3474E"/>
    <w:rsid w:val="00FB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E7FBB"/>
  <w15:docId w15:val="{C60B4536-4025-49F8-A4DD-69B0DF3F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B4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6B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6B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4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474E"/>
    <w:rPr>
      <w:rFonts w:ascii="Segoe UI" w:eastAsiaTheme="minorEastAsia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3F30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Лысых Елена Владимировна</dc:creator>
  <cp:lastModifiedBy>Егоркина Анна Николаевна</cp:lastModifiedBy>
  <cp:revision>4</cp:revision>
  <cp:lastPrinted>2020-11-30T13:55:00Z</cp:lastPrinted>
  <dcterms:created xsi:type="dcterms:W3CDTF">2025-09-03T13:27:00Z</dcterms:created>
  <dcterms:modified xsi:type="dcterms:W3CDTF">2026-05-28T14:25:00Z</dcterms:modified>
</cp:coreProperties>
</file>